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14" w:rsidRDefault="006C3414" w:rsidP="00FF0F37">
      <w:pPr>
        <w:pStyle w:val="Heading4"/>
        <w:sectPr w:rsidR="006C3414" w:rsidSect="005E3273">
          <w:headerReference w:type="default" r:id="rId10"/>
          <w:footerReference w:type="even" r:id="rId11"/>
          <w:footerReference w:type="default" r:id="rId12"/>
          <w:footerReference w:type="first" r:id="rId13"/>
          <w:type w:val="continuous"/>
          <w:pgSz w:w="11906" w:h="16838"/>
          <w:pgMar w:top="1103" w:right="284" w:bottom="1440" w:left="719" w:header="708" w:footer="708" w:gutter="0"/>
          <w:pgNumType w:start="1"/>
          <w:cols w:num="2" w:space="708"/>
          <w:titlePg/>
          <w:docGrid w:linePitch="360"/>
        </w:sectPr>
      </w:pPr>
      <w:r>
        <w:rPr>
          <w:rFonts w:asciiTheme="minorHAnsi" w:hAnsiTheme="minorHAnsi" w:cs="Arial"/>
          <w:b w:val="0"/>
          <w:noProof/>
          <w:sz w:val="32"/>
          <w:szCs w:val="32"/>
          <w:u w:val="single"/>
          <w:lang w:eastAsia="en-GB"/>
        </w:rPr>
        <mc:AlternateContent>
          <mc:Choice Requires="wpg">
            <w:drawing>
              <wp:anchor distT="0" distB="0" distL="114300" distR="114300" simplePos="0" relativeHeight="251852288" behindDoc="0" locked="0" layoutInCell="1" allowOverlap="1" wp14:anchorId="221B7C4D" wp14:editId="137C57EA">
                <wp:simplePos x="0" y="0"/>
                <wp:positionH relativeFrom="column">
                  <wp:posOffset>-107315</wp:posOffset>
                </wp:positionH>
                <wp:positionV relativeFrom="paragraph">
                  <wp:posOffset>-403225</wp:posOffset>
                </wp:positionV>
                <wp:extent cx="9611360" cy="1511935"/>
                <wp:effectExtent l="0" t="0" r="2794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1360" cy="1511935"/>
                          <a:chOff x="277" y="224"/>
                          <a:chExt cx="15136" cy="2381"/>
                        </a:xfrm>
                      </wpg:grpSpPr>
                      <wps:wsp>
                        <wps:cNvPr id="7" name="Rounded Rectangle 14"/>
                        <wps:cNvSpPr>
                          <a:spLocks noChangeArrowheads="1"/>
                        </wps:cNvSpPr>
                        <wps:spPr bwMode="auto">
                          <a:xfrm>
                            <a:off x="277" y="224"/>
                            <a:ext cx="9462" cy="2159"/>
                          </a:xfrm>
                          <a:prstGeom prst="roundRect">
                            <a:avLst>
                              <a:gd name="adj" fmla="val 866"/>
                            </a:avLst>
                          </a:prstGeom>
                          <a:solidFill>
                            <a:srgbClr val="149A33"/>
                          </a:solidFill>
                          <a:ln w="25400" algn="ctr">
                            <a:solidFill>
                              <a:srgbClr val="149A33"/>
                            </a:solidFill>
                            <a:round/>
                            <a:headEnd/>
                            <a:tailEnd/>
                          </a:ln>
                        </wps:spPr>
                        <wps:bodyPr rot="0" vert="horz" wrap="square" lIns="91440" tIns="45720" rIns="91440" bIns="45720" anchor="ctr" anchorCtr="0" upright="1">
                          <a:noAutofit/>
                        </wps:bodyPr>
                      </wps:wsp>
                      <wps:wsp>
                        <wps:cNvPr id="8" name="Oval 7"/>
                        <wps:cNvSpPr>
                          <a:spLocks noChangeArrowheads="1"/>
                        </wps:cNvSpPr>
                        <wps:spPr bwMode="auto">
                          <a:xfrm>
                            <a:off x="1710" y="247"/>
                            <a:ext cx="13703" cy="2358"/>
                          </a:xfrm>
                          <a:prstGeom prst="ellipse">
                            <a:avLst/>
                          </a:prstGeom>
                          <a:solidFill>
                            <a:srgbClr val="FFFFFF"/>
                          </a:solidFill>
                          <a:ln w="25400" algn="ctr">
                            <a:solidFill>
                              <a:srgbClr val="FFFFFF"/>
                            </a:solidFill>
                            <a:round/>
                            <a:headEnd/>
                            <a:tailEnd/>
                          </a:ln>
                        </wps:spPr>
                        <wps:bodyPr rot="0" vert="horz" wrap="square" lIns="91440" tIns="45720" rIns="91440" bIns="45720" anchor="ctr" anchorCtr="0" upright="1">
                          <a:noAutofit/>
                        </wps:bodyPr>
                      </wps:wsp>
                      <pic:pic xmlns:pic="http://schemas.openxmlformats.org/drawingml/2006/picture">
                        <pic:nvPicPr>
                          <pic:cNvPr id="9" name="Picture 4" descr="C:\Users\mcattermole\Desktop\Tendring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46" y="405"/>
                            <a:ext cx="5050" cy="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45pt;margin-top:-31.75pt;width:756.8pt;height:119.05pt;z-index:251852288" coordorigin="277,224" coordsize="15136,2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">
                <v:roundrect id="Rounded Rectangle 14" o:spid="_x0000_s1027" style="position:absolute;left:277;top:224;width:9462;height:2159;visibility:visible;mso-wrap-style:square;v-text-anchor:middle" arcsize="5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lxMAA&#10;AADaAAAADwAAAGRycy9kb3ducmV2LnhtbESP3YrCMBSE74V9h3AWvNNUBX+6pmURlvXO3wc4NMe2&#10;bHJSkqzWtzeC4OUwM98w67K3RlzJh9axgsk4A0FcOd1yreB8+hktQYSIrNE4JgV3ClAWH4M15trd&#10;+EDXY6xFgnDIUUETY5dLGaqGLIax64iTd3HeYkzS11J7vCW4NXKaZXNpseW00GBHm4aqv+O/VcCr&#10;FW8m9+15v5yy8Zn53e/cTKnhZ//9BSJSH9/hV3urFSzgeSXdAF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UlxMAAAADaAAAADwAAAAAAAAAAAAAAAACYAgAAZHJzL2Rvd25y&#10;ZXYueG1sUEsFBgAAAAAEAAQA9QAAAIUDAAAAAA==&#10;" fillcolor="#149a33" strokecolor="#149a33" strokeweight="2pt"/>
                <v:oval id="Oval 7" o:spid="_x0000_s1028" style="position:absolute;left:1710;top:247;width:13703;height:2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QW78A&#10;AADaAAAADwAAAGRycy9kb3ducmV2LnhtbERP22rCQBB9L/gPywh9qxsLXkhdRSyC0CB4+YAhO02C&#10;2Zk1u2r6990HwcfDuS9WvWvVnbrQCBsYjzJQxKXYhisD59P2Yw4qRGSLrTAZ+KMAq+XgbYG5lQcf&#10;6H6MlUohHHI0UMfoc61DWZPDMBJPnLhf6RzGBLtK2w4fKdy1+jPLptphw6mhRk+bmsrL8eYMTKZ+&#10;X+ylONGPfGfX82y+8VIY8z7s11+gIvXxJX66d9ZA2pqupBu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BpBbvwAAANoAAAAPAAAAAAAAAAAAAAAAAJgCAABkcnMvZG93bnJl&#10;di54bWxQSwUGAAAAAAQABAD1AAAAhAMAAAAA&#10;" strokecolor="white"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6146;top:405;width:5050;height:1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pUd/EAAAA2gAAAA8AAABkcnMvZG93bnJldi54bWxEj09rAjEUxO+FfofwCt662fbQ2tWsFKnU&#10;o1UreHtsnvvHzcuSRHftp28EweMwM79hprPBtOJMzteWFbwkKQjiwuqaSwXbzeJ5DMIHZI2tZVJw&#10;IQ+z/PFhipm2Pf/QeR1KESHsM1RQhdBlUvqiIoM+sR1x9A7WGQxRulJqh32Em1a+pumbNFhzXKiw&#10;o3lFxXF9MgoO88Vqs2ub0/73O4z74at5d+5PqdHT8DkBEWgI9/CtvdQKPuB6Jd4Am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pUd/EAAAA2gAAAA8AAAAAAAAAAAAAAAAA&#10;nwIAAGRycy9kb3ducmV2LnhtbFBLBQYAAAAABAAEAPcAAACQAwAAAAA=&#10;">
                  <v:imagedata r:id="rId15" o:title="Tendring Logo"/>
                </v:shape>
              </v:group>
            </w:pict>
          </mc:Fallback>
        </mc:AlternateContent>
      </w:r>
      <w:r>
        <w:rPr>
          <w:rFonts w:asciiTheme="minorHAnsi" w:hAnsiTheme="minorHAnsi" w:cs="Arial"/>
          <w:b w:val="0"/>
          <w:noProof/>
          <w:sz w:val="32"/>
          <w:szCs w:val="32"/>
          <w:u w:val="single"/>
          <w:lang w:eastAsia="en-GB"/>
        </w:rPr>
        <mc:AlternateContent>
          <mc:Choice Requires="wps">
            <w:drawing>
              <wp:anchor distT="0" distB="0" distL="114300" distR="114300" simplePos="0" relativeHeight="251850240" behindDoc="0" locked="0" layoutInCell="1" allowOverlap="1" wp14:anchorId="5D87AAB0" wp14:editId="38AC115B">
                <wp:simplePos x="0" y="0"/>
                <wp:positionH relativeFrom="column">
                  <wp:posOffset>-113030</wp:posOffset>
                </wp:positionH>
                <wp:positionV relativeFrom="paragraph">
                  <wp:posOffset>8649970</wp:posOffset>
                </wp:positionV>
                <wp:extent cx="6545542" cy="1146412"/>
                <wp:effectExtent l="0" t="0" r="825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42" cy="1146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2F62" w:rsidRPr="005C771E" w:rsidRDefault="00C52F62" w:rsidP="006C3414">
                            <w:pPr>
                              <w:rPr>
                                <w:b/>
                                <w:color w:val="149A15"/>
                                <w:sz w:val="56"/>
                                <w:szCs w:val="56"/>
                              </w:rPr>
                            </w:pPr>
                            <w:r w:rsidRPr="005C771E">
                              <w:rPr>
                                <w:b/>
                                <w:color w:val="149A15"/>
                                <w:sz w:val="56"/>
                                <w:szCs w:val="56"/>
                              </w:rPr>
                              <w:t xml:space="preserve">Revised – </w:t>
                            </w:r>
                            <w:r w:rsidRPr="00697C4B">
                              <w:rPr>
                                <w:b/>
                                <w:color w:val="149A15"/>
                                <w:sz w:val="56"/>
                                <w:szCs w:val="56"/>
                              </w:rPr>
                              <w:t>January 2018</w:t>
                            </w:r>
                          </w:p>
                          <w:p w:rsidR="00C52F62" w:rsidRPr="005C771E" w:rsidRDefault="00C52F62" w:rsidP="006C3414">
                            <w:pPr>
                              <w:rPr>
                                <w:b/>
                                <w:color w:val="149A15"/>
                                <w:sz w:val="56"/>
                                <w:szCs w:val="56"/>
                              </w:rPr>
                            </w:pPr>
                            <w:r w:rsidRPr="005C771E">
                              <w:rPr>
                                <w:b/>
                                <w:color w:val="149A15"/>
                                <w:sz w:val="56"/>
                                <w:szCs w:val="56"/>
                              </w:rPr>
                              <w:t>Adopted – January 2014</w:t>
                            </w:r>
                          </w:p>
                          <w:p w:rsidR="00C52F62" w:rsidRPr="005C771E" w:rsidRDefault="00C52F62" w:rsidP="006C3414">
                            <w:pPr>
                              <w:rPr>
                                <w:rFonts w:cs="Arial"/>
                                <w:b/>
                                <w:color w:val="149A15"/>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9pt;margin-top:681.1pt;width:515.4pt;height:90.2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" stroked="f">
                <v:textbox>
                  <w:txbxContent>
                    <w:p w:rsidR="00C52F62" w:rsidRPr="005C771E" w:rsidRDefault="00C52F62" w:rsidP="006C3414">
                      <w:pPr>
                        <w:rPr>
                          <w:b/>
                          <w:color w:val="149A15"/>
                          <w:sz w:val="56"/>
                          <w:szCs w:val="56"/>
                        </w:rPr>
                      </w:pPr>
                      <w:r w:rsidRPr="005C771E">
                        <w:rPr>
                          <w:b/>
                          <w:color w:val="149A15"/>
                          <w:sz w:val="56"/>
                          <w:szCs w:val="56"/>
                        </w:rPr>
                        <w:t xml:space="preserve">Revised – </w:t>
                      </w:r>
                      <w:r w:rsidRPr="00697C4B">
                        <w:rPr>
                          <w:b/>
                          <w:color w:val="149A15"/>
                          <w:sz w:val="56"/>
                          <w:szCs w:val="56"/>
                        </w:rPr>
                        <w:t>January 2018</w:t>
                      </w:r>
                    </w:p>
                    <w:p w:rsidR="00C52F62" w:rsidRPr="005C771E" w:rsidRDefault="00C52F62" w:rsidP="006C3414">
                      <w:pPr>
                        <w:rPr>
                          <w:b/>
                          <w:color w:val="149A15"/>
                          <w:sz w:val="56"/>
                          <w:szCs w:val="56"/>
                        </w:rPr>
                      </w:pPr>
                      <w:r w:rsidRPr="005C771E">
                        <w:rPr>
                          <w:b/>
                          <w:color w:val="149A15"/>
                          <w:sz w:val="56"/>
                          <w:szCs w:val="56"/>
                        </w:rPr>
                        <w:t>Adopted – January 2014</w:t>
                      </w:r>
                    </w:p>
                    <w:p w:rsidR="00C52F62" w:rsidRPr="005C771E" w:rsidRDefault="00C52F62" w:rsidP="006C3414">
                      <w:pPr>
                        <w:rPr>
                          <w:rFonts w:cs="Arial"/>
                          <w:b/>
                          <w:color w:val="149A15"/>
                          <w:sz w:val="56"/>
                          <w:szCs w:val="56"/>
                        </w:rPr>
                      </w:pPr>
                    </w:p>
                  </w:txbxContent>
                </v:textbox>
              </v:shape>
            </w:pict>
          </mc:Fallback>
        </mc:AlternateContent>
      </w:r>
      <w:r w:rsidR="00EA3C6C">
        <w:br w:type="page"/>
      </w:r>
      <w:r>
        <w:rPr>
          <w:rFonts w:asciiTheme="minorHAnsi" w:hAnsiTheme="minorHAnsi" w:cs="Arial"/>
          <w:b w:val="0"/>
          <w:noProof/>
          <w:sz w:val="32"/>
          <w:szCs w:val="32"/>
          <w:u w:val="single"/>
          <w:lang w:eastAsia="en-GB"/>
        </w:rPr>
        <mc:AlternateContent>
          <mc:Choice Requires="wps">
            <w:drawing>
              <wp:anchor distT="0" distB="0" distL="114300" distR="114300" simplePos="0" relativeHeight="251854336" behindDoc="0" locked="0" layoutInCell="1" allowOverlap="1" wp14:anchorId="2607824A" wp14:editId="091E0F01">
                <wp:simplePos x="0" y="0"/>
                <wp:positionH relativeFrom="column">
                  <wp:posOffset>-113030</wp:posOffset>
                </wp:positionH>
                <wp:positionV relativeFrom="paragraph">
                  <wp:posOffset>3409315</wp:posOffset>
                </wp:positionV>
                <wp:extent cx="7350760" cy="1501253"/>
                <wp:effectExtent l="0" t="0" r="254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760" cy="1501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2F62" w:rsidRPr="005C771E" w:rsidRDefault="00C52F62" w:rsidP="006C3414">
                            <w:pPr>
                              <w:rPr>
                                <w:b/>
                                <w:color w:val="149A15"/>
                                <w:sz w:val="80"/>
                                <w:szCs w:val="80"/>
                              </w:rPr>
                            </w:pPr>
                            <w:r w:rsidRPr="005C771E">
                              <w:rPr>
                                <w:b/>
                                <w:color w:val="149A15"/>
                                <w:sz w:val="80"/>
                                <w:szCs w:val="80"/>
                              </w:rPr>
                              <w:t>Information Retention Schedule</w:t>
                            </w:r>
                          </w:p>
                          <w:p w:rsidR="00C52F62" w:rsidRPr="005C771E" w:rsidRDefault="00C52F62" w:rsidP="006C3414">
                            <w:pPr>
                              <w:rPr>
                                <w:rFonts w:cs="Arial"/>
                                <w:b/>
                                <w:color w:val="149A15"/>
                                <w:sz w:val="80"/>
                                <w:szCs w:val="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8.9pt;margin-top:268.45pt;width:578.8pt;height:118.2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" stroked="f">
                <v:textbox>
                  <w:txbxContent>
                    <w:p w:rsidR="00C52F62" w:rsidRPr="005C771E" w:rsidRDefault="00C52F62" w:rsidP="006C3414">
                      <w:pPr>
                        <w:rPr>
                          <w:b/>
                          <w:color w:val="149A15"/>
                          <w:sz w:val="80"/>
                          <w:szCs w:val="80"/>
                        </w:rPr>
                      </w:pPr>
                      <w:r w:rsidRPr="005C771E">
                        <w:rPr>
                          <w:b/>
                          <w:color w:val="149A15"/>
                          <w:sz w:val="80"/>
                          <w:szCs w:val="80"/>
                        </w:rPr>
                        <w:t>Information Retention Schedule</w:t>
                      </w:r>
                    </w:p>
                    <w:p w:rsidR="00C52F62" w:rsidRPr="005C771E" w:rsidRDefault="00C52F62" w:rsidP="006C3414">
                      <w:pPr>
                        <w:rPr>
                          <w:rFonts w:cs="Arial"/>
                          <w:b/>
                          <w:color w:val="149A15"/>
                          <w:sz w:val="80"/>
                          <w:szCs w:val="80"/>
                        </w:rPr>
                      </w:pPr>
                    </w:p>
                  </w:txbxContent>
                </v:textbox>
              </v:shape>
            </w:pict>
          </mc:Fallback>
        </mc:AlternateContent>
      </w:r>
    </w:p>
    <w:p w:rsidR="00EA3C6C" w:rsidRPr="006B61C5" w:rsidRDefault="00EA3C6C" w:rsidP="00FF0F37">
      <w:pPr>
        <w:pStyle w:val="Heading4"/>
        <w:rPr>
          <w:color w:val="FF0000"/>
        </w:rPr>
      </w:pPr>
    </w:p>
    <w:bookmarkStart w:id="0" w:name="managementandadmin"/>
    <w:p w:rsidR="00970E20" w:rsidRPr="005647A2" w:rsidRDefault="00B63320" w:rsidP="00970E20">
      <w:pPr>
        <w:rPr>
          <w:rFonts w:asciiTheme="minorHAnsi" w:hAnsiTheme="minorHAnsi" w:cs="Arial"/>
          <w:b/>
          <w:sz w:val="40"/>
          <w:szCs w:val="40"/>
          <w:u w:val="single"/>
        </w:rPr>
      </w:pPr>
      <w:r w:rsidRPr="005647A2">
        <w:rPr>
          <w:rFonts w:asciiTheme="minorHAnsi" w:hAnsiTheme="minorHAnsi" w:cs="Arial"/>
          <w:b/>
          <w:sz w:val="40"/>
          <w:szCs w:val="40"/>
          <w:u w:val="single"/>
        </w:rPr>
        <w:fldChar w:fldCharType="begin"/>
      </w:r>
      <w:r w:rsidRPr="005647A2">
        <w:rPr>
          <w:rFonts w:asciiTheme="minorHAnsi" w:hAnsiTheme="minorHAnsi" w:cs="Arial"/>
          <w:b/>
          <w:sz w:val="40"/>
          <w:szCs w:val="40"/>
          <w:u w:val="single"/>
        </w:rPr>
        <w:instrText>HYPERLINK  \l "CorporateProcesses"</w:instrText>
      </w:r>
      <w:r w:rsidRPr="005647A2">
        <w:rPr>
          <w:rFonts w:asciiTheme="minorHAnsi" w:hAnsiTheme="minorHAnsi" w:cs="Arial"/>
          <w:b/>
          <w:sz w:val="40"/>
          <w:szCs w:val="40"/>
          <w:u w:val="single"/>
        </w:rPr>
        <w:fldChar w:fldCharType="separate"/>
      </w:r>
      <w:r w:rsidR="00970E20" w:rsidRPr="005647A2">
        <w:rPr>
          <w:rStyle w:val="Hyperlink"/>
          <w:rFonts w:asciiTheme="minorHAnsi" w:hAnsiTheme="minorHAnsi" w:cs="Arial"/>
          <w:b/>
          <w:sz w:val="40"/>
          <w:szCs w:val="40"/>
        </w:rPr>
        <w:t>All Departments</w:t>
      </w:r>
      <w:r w:rsidRPr="005647A2">
        <w:rPr>
          <w:rFonts w:asciiTheme="minorHAnsi" w:hAnsiTheme="minorHAnsi" w:cs="Arial"/>
          <w:b/>
          <w:sz w:val="40"/>
          <w:szCs w:val="40"/>
          <w:u w:val="single"/>
        </w:rPr>
        <w:fldChar w:fldCharType="end"/>
      </w:r>
    </w:p>
    <w:p w:rsidR="00970E20" w:rsidRPr="00970E20" w:rsidRDefault="00970E20" w:rsidP="00970E20">
      <w:pPr>
        <w:pStyle w:val="ListParagraph"/>
        <w:numPr>
          <w:ilvl w:val="0"/>
          <w:numId w:val="1"/>
        </w:numPr>
        <w:spacing w:line="240" w:lineRule="auto"/>
        <w:rPr>
          <w:rFonts w:asciiTheme="minorHAnsi" w:hAnsiTheme="minorHAnsi" w:cs="Arial"/>
          <w:b/>
          <w:sz w:val="28"/>
          <w:szCs w:val="28"/>
        </w:rPr>
      </w:pPr>
      <w:bookmarkStart w:id="1" w:name="_Toc86818558"/>
      <w:r w:rsidRPr="00970E20">
        <w:rPr>
          <w:rFonts w:asciiTheme="minorHAnsi" w:hAnsiTheme="minorHAnsi"/>
          <w:sz w:val="28"/>
          <w:szCs w:val="28"/>
        </w:rPr>
        <w:t>Management &amp; Administration</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Individual Councillor Files / Admin</w:t>
      </w:r>
    </w:p>
    <w:p w:rsidR="00970E20" w:rsidRPr="00970E20" w:rsidRDefault="00970E20" w:rsidP="00970E20">
      <w:pPr>
        <w:pStyle w:val="ListParagraph"/>
        <w:numPr>
          <w:ilvl w:val="0"/>
          <w:numId w:val="1"/>
        </w:numPr>
        <w:autoSpaceDE w:val="0"/>
        <w:autoSpaceDN w:val="0"/>
        <w:adjustRightInd w:val="0"/>
        <w:spacing w:after="0" w:line="240" w:lineRule="auto"/>
        <w:rPr>
          <w:rFonts w:asciiTheme="minorHAnsi" w:hAnsiTheme="minorHAnsi" w:cs="Arial"/>
          <w:sz w:val="28"/>
          <w:szCs w:val="28"/>
        </w:rPr>
      </w:pPr>
      <w:r w:rsidRPr="00970E20">
        <w:rPr>
          <w:rFonts w:asciiTheme="minorHAnsi" w:hAnsiTheme="minorHAnsi" w:cs="Arial"/>
          <w:sz w:val="28"/>
          <w:szCs w:val="28"/>
        </w:rPr>
        <w:t>General Information Files / Miscellaneous Files</w:t>
      </w:r>
    </w:p>
    <w:bookmarkEnd w:id="1"/>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Statutory Return</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Policy, Procedures, Strategy and Structure</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Public Consultation</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Information Management</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Enquiries &amp; Complaints</w:t>
      </w:r>
    </w:p>
    <w:p w:rsidR="00970E20" w:rsidRPr="00970E20" w:rsidRDefault="00383E41" w:rsidP="00970E20">
      <w:pPr>
        <w:pStyle w:val="ListParagraph"/>
        <w:numPr>
          <w:ilvl w:val="0"/>
          <w:numId w:val="1"/>
        </w:numPr>
        <w:spacing w:line="240" w:lineRule="auto"/>
        <w:rPr>
          <w:rFonts w:asciiTheme="minorHAnsi" w:hAnsiTheme="minorHAnsi" w:cs="Arial"/>
          <w:sz w:val="28"/>
          <w:szCs w:val="28"/>
        </w:rPr>
      </w:pPr>
      <w:hyperlink w:anchor="Mediarelations" w:history="1">
        <w:r w:rsidR="00970E20" w:rsidRPr="00970E20">
          <w:rPr>
            <w:rStyle w:val="Hyperlink"/>
            <w:rFonts w:asciiTheme="minorHAnsi" w:hAnsiTheme="minorHAnsi" w:cs="Arial"/>
            <w:color w:val="auto"/>
            <w:sz w:val="28"/>
            <w:szCs w:val="28"/>
            <w:u w:val="none"/>
          </w:rPr>
          <w:t>Media Relations</w:t>
        </w:r>
      </w:hyperlink>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Marketing</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Legal &amp; Contracts</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Evaluation of Tender</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Pre Contract Advice</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Specification and Contract Development</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Tender Issuing and Return</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Litigation</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Document Scanning</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Corporate Planning and Reporting</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Partnership/Agency and External Meetings</w:t>
      </w:r>
    </w:p>
    <w:p w:rsidR="00970E20" w:rsidRPr="00970E20" w:rsidRDefault="00970E20" w:rsidP="00970E20">
      <w:pPr>
        <w:pStyle w:val="ListParagraph"/>
        <w:numPr>
          <w:ilvl w:val="0"/>
          <w:numId w:val="1"/>
        </w:numPr>
        <w:spacing w:line="240" w:lineRule="auto"/>
        <w:rPr>
          <w:rFonts w:asciiTheme="minorHAnsi" w:hAnsiTheme="minorHAnsi" w:cs="Arial"/>
          <w:sz w:val="28"/>
          <w:szCs w:val="28"/>
        </w:rPr>
      </w:pPr>
      <w:r w:rsidRPr="00970E20">
        <w:rPr>
          <w:rFonts w:asciiTheme="minorHAnsi" w:hAnsiTheme="minorHAnsi" w:cs="Arial"/>
          <w:sz w:val="28"/>
          <w:szCs w:val="28"/>
        </w:rPr>
        <w:t>Performance Management</w:t>
      </w:r>
    </w:p>
    <w:p w:rsidR="00970E20" w:rsidRDefault="00970E20" w:rsidP="00970E20">
      <w:pPr>
        <w:jc w:val="center"/>
      </w:pPr>
    </w:p>
    <w:p w:rsidR="00970E20" w:rsidRPr="005647A2" w:rsidRDefault="00383E41" w:rsidP="00970E20">
      <w:pPr>
        <w:jc w:val="center"/>
        <w:rPr>
          <w:rFonts w:asciiTheme="minorHAnsi" w:hAnsiTheme="minorHAnsi" w:cs="Arial"/>
          <w:b/>
          <w:sz w:val="40"/>
          <w:szCs w:val="40"/>
          <w:u w:val="single"/>
        </w:rPr>
      </w:pPr>
      <w:hyperlink w:anchor="CorporateServices" w:history="1">
        <w:r w:rsidR="00970E20" w:rsidRPr="005647A2">
          <w:rPr>
            <w:rStyle w:val="Hyperlink"/>
            <w:rFonts w:asciiTheme="minorHAnsi" w:hAnsiTheme="minorHAnsi" w:cs="Arial"/>
            <w:b/>
            <w:sz w:val="40"/>
            <w:szCs w:val="40"/>
          </w:rPr>
          <w:t>Corporate Services</w:t>
        </w:r>
      </w:hyperlink>
    </w:p>
    <w:p w:rsidR="00970E20" w:rsidRPr="00970E20" w:rsidRDefault="00970E20" w:rsidP="00970E20">
      <w:pPr>
        <w:pStyle w:val="ListParagraph"/>
        <w:numPr>
          <w:ilvl w:val="0"/>
          <w:numId w:val="3"/>
        </w:numPr>
        <w:spacing w:line="240" w:lineRule="auto"/>
        <w:rPr>
          <w:rFonts w:asciiTheme="minorHAnsi" w:hAnsiTheme="minorHAnsi"/>
          <w:sz w:val="28"/>
          <w:szCs w:val="28"/>
        </w:rPr>
      </w:pPr>
      <w:bookmarkStart w:id="2" w:name="_Toc87084144"/>
      <w:r w:rsidRPr="00970E20">
        <w:rPr>
          <w:rFonts w:asciiTheme="minorHAnsi" w:hAnsiTheme="minorHAnsi"/>
          <w:sz w:val="28"/>
          <w:szCs w:val="28"/>
        </w:rPr>
        <w:t>Press / Public Relations</w:t>
      </w:r>
    </w:p>
    <w:bookmarkEnd w:id="2"/>
    <w:p w:rsidR="00970E20" w:rsidRPr="00552D3E" w:rsidRDefault="00552D3E" w:rsidP="00970E20">
      <w:pPr>
        <w:spacing w:line="240" w:lineRule="auto"/>
        <w:ind w:firstLine="360"/>
        <w:rPr>
          <w:rStyle w:val="Hyperlink"/>
          <w:rFonts w:asciiTheme="minorHAnsi" w:hAnsiTheme="minorHAnsi"/>
          <w:b/>
          <w:sz w:val="32"/>
          <w:szCs w:val="32"/>
        </w:rPr>
      </w:pPr>
      <w:r>
        <w:rPr>
          <w:rFonts w:asciiTheme="minorHAnsi" w:hAnsiTheme="minorHAnsi"/>
          <w:b/>
          <w:sz w:val="32"/>
          <w:szCs w:val="32"/>
          <w:u w:val="single"/>
        </w:rPr>
        <w:fldChar w:fldCharType="begin"/>
      </w:r>
      <w:r>
        <w:rPr>
          <w:rFonts w:asciiTheme="minorHAnsi" w:hAnsiTheme="minorHAnsi"/>
          <w:b/>
          <w:sz w:val="32"/>
          <w:szCs w:val="32"/>
          <w:u w:val="single"/>
        </w:rPr>
        <w:instrText>HYPERLINK  \l "IT"</w:instrText>
      </w:r>
      <w:r>
        <w:rPr>
          <w:rFonts w:asciiTheme="minorHAnsi" w:hAnsiTheme="minorHAnsi"/>
          <w:b/>
          <w:sz w:val="32"/>
          <w:szCs w:val="32"/>
          <w:u w:val="single"/>
        </w:rPr>
        <w:fldChar w:fldCharType="separate"/>
      </w:r>
      <w:r w:rsidR="00970E20" w:rsidRPr="00552D3E">
        <w:rPr>
          <w:rStyle w:val="Hyperlink"/>
          <w:rFonts w:asciiTheme="minorHAnsi" w:hAnsiTheme="minorHAnsi"/>
          <w:b/>
          <w:sz w:val="32"/>
          <w:szCs w:val="32"/>
        </w:rPr>
        <w:t>IT</w:t>
      </w:r>
      <w:r w:rsidR="00D83F2B" w:rsidRPr="00552D3E">
        <w:rPr>
          <w:rStyle w:val="Hyperlink"/>
          <w:rFonts w:asciiTheme="minorHAnsi" w:hAnsiTheme="minorHAnsi"/>
          <w:b/>
          <w:sz w:val="32"/>
          <w:szCs w:val="32"/>
        </w:rPr>
        <w:t xml:space="preserve"> and Corporate Resilience</w:t>
      </w:r>
    </w:p>
    <w:p w:rsidR="00970E20" w:rsidRDefault="00552D3E" w:rsidP="00970E20">
      <w:pPr>
        <w:pStyle w:val="ListParagraph"/>
        <w:numPr>
          <w:ilvl w:val="0"/>
          <w:numId w:val="3"/>
        </w:numPr>
        <w:spacing w:line="240" w:lineRule="auto"/>
        <w:rPr>
          <w:rFonts w:asciiTheme="minorHAnsi" w:hAnsiTheme="minorHAnsi"/>
          <w:sz w:val="28"/>
          <w:szCs w:val="28"/>
        </w:rPr>
      </w:pPr>
      <w:r>
        <w:rPr>
          <w:rFonts w:asciiTheme="minorHAnsi" w:hAnsiTheme="minorHAnsi"/>
          <w:b/>
          <w:sz w:val="32"/>
          <w:szCs w:val="32"/>
          <w:u w:val="single"/>
        </w:rPr>
        <w:fldChar w:fldCharType="end"/>
      </w:r>
      <w:r w:rsidR="001A25E6">
        <w:rPr>
          <w:rFonts w:asciiTheme="minorHAnsi" w:hAnsiTheme="minorHAnsi"/>
          <w:sz w:val="28"/>
          <w:szCs w:val="28"/>
        </w:rPr>
        <w:t>Information Govern</w:t>
      </w:r>
      <w:r w:rsidR="00FF62B5">
        <w:rPr>
          <w:rFonts w:asciiTheme="minorHAnsi" w:hAnsiTheme="minorHAnsi"/>
          <w:sz w:val="28"/>
          <w:szCs w:val="28"/>
        </w:rPr>
        <w:t>ance</w:t>
      </w:r>
    </w:p>
    <w:p w:rsidR="00D83F2B" w:rsidRDefault="00D83F2B" w:rsidP="00970E20">
      <w:pPr>
        <w:pStyle w:val="ListParagraph"/>
        <w:numPr>
          <w:ilvl w:val="0"/>
          <w:numId w:val="3"/>
        </w:numPr>
        <w:spacing w:line="240" w:lineRule="auto"/>
        <w:rPr>
          <w:rFonts w:asciiTheme="minorHAnsi" w:hAnsiTheme="minorHAnsi"/>
          <w:sz w:val="28"/>
          <w:szCs w:val="28"/>
        </w:rPr>
      </w:pPr>
      <w:r>
        <w:rPr>
          <w:rFonts w:asciiTheme="minorHAnsi" w:hAnsiTheme="minorHAnsi"/>
          <w:sz w:val="28"/>
          <w:szCs w:val="28"/>
        </w:rPr>
        <w:t>Corporate Website</w:t>
      </w:r>
    </w:p>
    <w:p w:rsidR="00D83F2B" w:rsidRPr="00970E20" w:rsidRDefault="00D83F2B" w:rsidP="00970E20">
      <w:pPr>
        <w:pStyle w:val="ListParagraph"/>
        <w:numPr>
          <w:ilvl w:val="0"/>
          <w:numId w:val="3"/>
        </w:numPr>
        <w:spacing w:line="240" w:lineRule="auto"/>
        <w:rPr>
          <w:rFonts w:asciiTheme="minorHAnsi" w:hAnsiTheme="minorHAnsi"/>
          <w:sz w:val="28"/>
          <w:szCs w:val="28"/>
        </w:rPr>
      </w:pPr>
      <w:r>
        <w:rPr>
          <w:rFonts w:asciiTheme="minorHAnsi" w:hAnsiTheme="minorHAnsi"/>
          <w:sz w:val="28"/>
          <w:szCs w:val="28"/>
        </w:rPr>
        <w:t>Emergency Planning</w:t>
      </w:r>
    </w:p>
    <w:p w:rsidR="00970E20" w:rsidRPr="00B63320" w:rsidRDefault="00B63320" w:rsidP="00970E20">
      <w:pPr>
        <w:spacing w:line="240" w:lineRule="auto"/>
        <w:ind w:firstLine="360"/>
        <w:rPr>
          <w:rStyle w:val="Hyperlink"/>
          <w:rFonts w:asciiTheme="minorHAnsi" w:hAnsiTheme="minorHAnsi"/>
          <w:b/>
          <w:sz w:val="32"/>
          <w:szCs w:val="32"/>
        </w:rPr>
      </w:pPr>
      <w:r>
        <w:rPr>
          <w:rFonts w:asciiTheme="minorHAnsi" w:hAnsiTheme="minorHAnsi"/>
          <w:b/>
          <w:sz w:val="32"/>
          <w:szCs w:val="32"/>
        </w:rPr>
        <w:fldChar w:fldCharType="begin"/>
      </w:r>
      <w:r>
        <w:rPr>
          <w:rFonts w:asciiTheme="minorHAnsi" w:hAnsiTheme="minorHAnsi"/>
          <w:b/>
          <w:sz w:val="32"/>
          <w:szCs w:val="32"/>
        </w:rPr>
        <w:instrText xml:space="preserve"> HYPERLINK  \l "DemocraticServices" </w:instrText>
      </w:r>
      <w:r>
        <w:rPr>
          <w:rFonts w:asciiTheme="minorHAnsi" w:hAnsiTheme="minorHAnsi"/>
          <w:b/>
          <w:sz w:val="32"/>
          <w:szCs w:val="32"/>
        </w:rPr>
        <w:fldChar w:fldCharType="separate"/>
      </w:r>
      <w:r w:rsidR="00970E20" w:rsidRPr="00B63320">
        <w:rPr>
          <w:rStyle w:val="Hyperlink"/>
          <w:rFonts w:asciiTheme="minorHAnsi" w:hAnsiTheme="minorHAnsi"/>
          <w:b/>
          <w:sz w:val="32"/>
          <w:szCs w:val="32"/>
        </w:rPr>
        <w:t>Governance &amp; Legal</w:t>
      </w:r>
    </w:p>
    <w:p w:rsidR="00970E20" w:rsidRPr="00970E20" w:rsidRDefault="00B63320" w:rsidP="00970E20">
      <w:pPr>
        <w:pStyle w:val="ListParagraph"/>
        <w:numPr>
          <w:ilvl w:val="0"/>
          <w:numId w:val="3"/>
        </w:numPr>
        <w:spacing w:line="240" w:lineRule="auto"/>
        <w:rPr>
          <w:rFonts w:asciiTheme="minorHAnsi" w:hAnsiTheme="minorHAnsi"/>
          <w:b/>
          <w:sz w:val="28"/>
          <w:szCs w:val="28"/>
        </w:rPr>
      </w:pPr>
      <w:r>
        <w:rPr>
          <w:rFonts w:asciiTheme="minorHAnsi" w:hAnsiTheme="minorHAnsi"/>
          <w:b/>
          <w:sz w:val="32"/>
          <w:szCs w:val="32"/>
        </w:rPr>
        <w:fldChar w:fldCharType="end"/>
      </w:r>
      <w:r w:rsidR="00970E20" w:rsidRPr="00970E20">
        <w:rPr>
          <w:rFonts w:asciiTheme="minorHAnsi" w:hAnsiTheme="minorHAnsi"/>
          <w:sz w:val="28"/>
          <w:szCs w:val="28"/>
        </w:rPr>
        <w:t>Committees</w:t>
      </w:r>
      <w:r w:rsidR="00C26099">
        <w:rPr>
          <w:rFonts w:asciiTheme="minorHAnsi" w:hAnsiTheme="minorHAnsi"/>
          <w:sz w:val="28"/>
          <w:szCs w:val="28"/>
        </w:rPr>
        <w:t xml:space="preserve"> Services </w:t>
      </w:r>
    </w:p>
    <w:p w:rsidR="00C26099" w:rsidRPr="00C26099" w:rsidRDefault="00C26099" w:rsidP="00970E20">
      <w:pPr>
        <w:pStyle w:val="ListParagraph"/>
        <w:numPr>
          <w:ilvl w:val="0"/>
          <w:numId w:val="3"/>
        </w:numPr>
        <w:spacing w:line="240" w:lineRule="auto"/>
        <w:rPr>
          <w:rFonts w:asciiTheme="minorHAnsi" w:hAnsiTheme="minorHAnsi"/>
          <w:b/>
          <w:sz w:val="28"/>
          <w:szCs w:val="28"/>
        </w:rPr>
      </w:pPr>
      <w:r>
        <w:rPr>
          <w:rFonts w:asciiTheme="minorHAnsi" w:hAnsiTheme="minorHAnsi"/>
          <w:sz w:val="28"/>
          <w:szCs w:val="28"/>
        </w:rPr>
        <w:t>Litigation</w:t>
      </w:r>
    </w:p>
    <w:p w:rsidR="00C26099" w:rsidRPr="00C26099" w:rsidRDefault="00C26099" w:rsidP="00970E20">
      <w:pPr>
        <w:pStyle w:val="ListParagraph"/>
        <w:numPr>
          <w:ilvl w:val="0"/>
          <w:numId w:val="3"/>
        </w:numPr>
        <w:spacing w:line="240" w:lineRule="auto"/>
        <w:rPr>
          <w:rFonts w:asciiTheme="minorHAnsi" w:hAnsiTheme="minorHAnsi"/>
          <w:b/>
          <w:sz w:val="28"/>
          <w:szCs w:val="28"/>
        </w:rPr>
      </w:pPr>
      <w:r>
        <w:rPr>
          <w:rFonts w:asciiTheme="minorHAnsi" w:hAnsiTheme="minorHAnsi"/>
          <w:sz w:val="28"/>
          <w:szCs w:val="28"/>
        </w:rPr>
        <w:t>Advice</w:t>
      </w:r>
    </w:p>
    <w:p w:rsidR="00C26099" w:rsidRPr="00C26099" w:rsidRDefault="00124EE8" w:rsidP="00970E20">
      <w:pPr>
        <w:pStyle w:val="ListParagraph"/>
        <w:numPr>
          <w:ilvl w:val="0"/>
          <w:numId w:val="3"/>
        </w:numPr>
        <w:spacing w:line="240" w:lineRule="auto"/>
        <w:rPr>
          <w:rFonts w:asciiTheme="minorHAnsi" w:hAnsiTheme="minorHAnsi"/>
          <w:b/>
          <w:sz w:val="28"/>
          <w:szCs w:val="28"/>
        </w:rPr>
      </w:pPr>
      <w:r>
        <w:rPr>
          <w:rFonts w:asciiTheme="minorHAnsi" w:hAnsiTheme="minorHAnsi"/>
          <w:sz w:val="28"/>
          <w:szCs w:val="28"/>
        </w:rPr>
        <w:t xml:space="preserve">Funding or Service Level </w:t>
      </w:r>
      <w:r w:rsidR="00C26099">
        <w:rPr>
          <w:rFonts w:asciiTheme="minorHAnsi" w:hAnsiTheme="minorHAnsi"/>
          <w:sz w:val="28"/>
          <w:szCs w:val="28"/>
        </w:rPr>
        <w:t>Agreements</w:t>
      </w:r>
    </w:p>
    <w:p w:rsidR="00C26099" w:rsidRPr="00C26099" w:rsidRDefault="00C26099" w:rsidP="00970E20">
      <w:pPr>
        <w:pStyle w:val="ListParagraph"/>
        <w:numPr>
          <w:ilvl w:val="0"/>
          <w:numId w:val="3"/>
        </w:numPr>
        <w:spacing w:line="240" w:lineRule="auto"/>
        <w:rPr>
          <w:rFonts w:asciiTheme="minorHAnsi" w:hAnsiTheme="minorHAnsi"/>
          <w:b/>
          <w:sz w:val="28"/>
          <w:szCs w:val="28"/>
        </w:rPr>
      </w:pPr>
      <w:r>
        <w:rPr>
          <w:rFonts w:asciiTheme="minorHAnsi" w:hAnsiTheme="minorHAnsi"/>
          <w:sz w:val="28"/>
          <w:szCs w:val="28"/>
        </w:rPr>
        <w:t>Conveyancing</w:t>
      </w:r>
    </w:p>
    <w:p w:rsidR="00C26099" w:rsidRPr="00C26099" w:rsidRDefault="00C26099" w:rsidP="00970E20">
      <w:pPr>
        <w:pStyle w:val="ListParagraph"/>
        <w:numPr>
          <w:ilvl w:val="0"/>
          <w:numId w:val="3"/>
        </w:numPr>
        <w:spacing w:line="240" w:lineRule="auto"/>
        <w:rPr>
          <w:rFonts w:asciiTheme="minorHAnsi" w:hAnsiTheme="minorHAnsi"/>
          <w:b/>
          <w:sz w:val="28"/>
          <w:szCs w:val="28"/>
        </w:rPr>
      </w:pPr>
      <w:r>
        <w:rPr>
          <w:rFonts w:asciiTheme="minorHAnsi" w:hAnsiTheme="minorHAnsi"/>
          <w:sz w:val="28"/>
          <w:szCs w:val="28"/>
        </w:rPr>
        <w:t>Contracts &amp; Tendering</w:t>
      </w:r>
    </w:p>
    <w:bookmarkStart w:id="3" w:name="electionsregistration"/>
    <w:p w:rsidR="005121BB" w:rsidRPr="005647A2" w:rsidRDefault="00433DBC" w:rsidP="00901789">
      <w:pPr>
        <w:spacing w:line="240" w:lineRule="auto"/>
        <w:ind w:left="426"/>
        <w:rPr>
          <w:rStyle w:val="Hyperlink"/>
          <w:rFonts w:asciiTheme="minorHAnsi" w:hAnsiTheme="minorHAnsi"/>
          <w:sz w:val="32"/>
          <w:szCs w:val="32"/>
        </w:rPr>
      </w:pPr>
      <w:r w:rsidRPr="00F85AAB">
        <w:rPr>
          <w:rStyle w:val="Hyperlink"/>
          <w:rFonts w:asciiTheme="minorHAnsi" w:hAnsiTheme="minorHAnsi"/>
          <w:b/>
          <w:sz w:val="32"/>
          <w:szCs w:val="32"/>
        </w:rPr>
        <w:fldChar w:fldCharType="begin"/>
      </w:r>
      <w:r w:rsidRPr="00F85AAB">
        <w:rPr>
          <w:rStyle w:val="Hyperlink"/>
          <w:rFonts w:asciiTheme="minorHAnsi" w:hAnsiTheme="minorHAnsi"/>
          <w:b/>
          <w:sz w:val="32"/>
          <w:szCs w:val="32"/>
        </w:rPr>
        <w:instrText xml:space="preserve"> HYPERLINK  \l "Elections" </w:instrText>
      </w:r>
      <w:r w:rsidRPr="00F85AAB">
        <w:rPr>
          <w:rStyle w:val="Hyperlink"/>
          <w:rFonts w:asciiTheme="minorHAnsi" w:hAnsiTheme="minorHAnsi"/>
          <w:b/>
          <w:sz w:val="32"/>
          <w:szCs w:val="32"/>
        </w:rPr>
        <w:fldChar w:fldCharType="separate"/>
      </w:r>
      <w:r w:rsidR="005121BB" w:rsidRPr="00F85AAB">
        <w:rPr>
          <w:rStyle w:val="Hyperlink"/>
          <w:rFonts w:asciiTheme="minorHAnsi" w:hAnsiTheme="minorHAnsi"/>
          <w:b/>
          <w:sz w:val="32"/>
          <w:szCs w:val="32"/>
        </w:rPr>
        <w:t>Elections / Electoral Registration</w:t>
      </w:r>
      <w:r w:rsidRPr="00F85AAB">
        <w:rPr>
          <w:rStyle w:val="Hyperlink"/>
          <w:rFonts w:asciiTheme="minorHAnsi" w:hAnsiTheme="minorHAnsi"/>
          <w:b/>
          <w:sz w:val="32"/>
          <w:szCs w:val="32"/>
        </w:rPr>
        <w:fldChar w:fldCharType="end"/>
      </w:r>
    </w:p>
    <w:bookmarkEnd w:id="3"/>
    <w:p w:rsidR="00124EE8" w:rsidRPr="00C26099" w:rsidRDefault="00124EE8" w:rsidP="00124EE8">
      <w:pPr>
        <w:pStyle w:val="ListParagraph"/>
        <w:numPr>
          <w:ilvl w:val="0"/>
          <w:numId w:val="3"/>
        </w:numPr>
        <w:spacing w:line="240" w:lineRule="auto"/>
        <w:rPr>
          <w:rFonts w:asciiTheme="minorHAnsi" w:hAnsiTheme="minorHAnsi"/>
          <w:b/>
          <w:sz w:val="28"/>
          <w:szCs w:val="28"/>
        </w:rPr>
      </w:pPr>
      <w:r>
        <w:rPr>
          <w:rFonts w:asciiTheme="minorHAnsi" w:hAnsiTheme="minorHAnsi"/>
          <w:sz w:val="28"/>
          <w:szCs w:val="28"/>
        </w:rPr>
        <w:t xml:space="preserve">Elections / Electoral Registration </w:t>
      </w:r>
    </w:p>
    <w:p w:rsidR="00124EE8" w:rsidRPr="00124EE8" w:rsidRDefault="00124EE8" w:rsidP="00124EE8">
      <w:pPr>
        <w:pStyle w:val="ListParagraph"/>
        <w:numPr>
          <w:ilvl w:val="0"/>
          <w:numId w:val="3"/>
        </w:numPr>
        <w:spacing w:line="240" w:lineRule="auto"/>
        <w:rPr>
          <w:rFonts w:asciiTheme="minorHAnsi" w:hAnsiTheme="minorHAnsi"/>
          <w:sz w:val="28"/>
          <w:szCs w:val="28"/>
        </w:rPr>
      </w:pPr>
      <w:r w:rsidRPr="00124EE8">
        <w:rPr>
          <w:rFonts w:asciiTheme="minorHAnsi" w:hAnsiTheme="minorHAnsi"/>
          <w:sz w:val="28"/>
          <w:szCs w:val="28"/>
        </w:rPr>
        <w:t>Political Parties Papers</w:t>
      </w:r>
    </w:p>
    <w:p w:rsidR="00124EE8" w:rsidRPr="00124EE8" w:rsidRDefault="00124EE8" w:rsidP="00124EE8">
      <w:pPr>
        <w:pStyle w:val="ListParagraph"/>
        <w:numPr>
          <w:ilvl w:val="0"/>
          <w:numId w:val="3"/>
        </w:numPr>
        <w:spacing w:line="240" w:lineRule="auto"/>
        <w:rPr>
          <w:rFonts w:asciiTheme="minorHAnsi" w:hAnsiTheme="minorHAnsi"/>
          <w:sz w:val="28"/>
          <w:szCs w:val="28"/>
        </w:rPr>
      </w:pPr>
      <w:r w:rsidRPr="00124EE8">
        <w:rPr>
          <w:rFonts w:asciiTheme="minorHAnsi" w:hAnsiTheme="minorHAnsi"/>
          <w:sz w:val="28"/>
          <w:szCs w:val="28"/>
        </w:rPr>
        <w:t>Complaints Against Members Code of Conduct</w:t>
      </w:r>
    </w:p>
    <w:p w:rsidR="00124EE8" w:rsidRPr="00124EE8" w:rsidRDefault="00124EE8" w:rsidP="00124EE8">
      <w:pPr>
        <w:pStyle w:val="ListParagraph"/>
        <w:numPr>
          <w:ilvl w:val="0"/>
          <w:numId w:val="3"/>
        </w:numPr>
        <w:spacing w:line="240" w:lineRule="auto"/>
        <w:rPr>
          <w:rFonts w:asciiTheme="minorHAnsi" w:hAnsiTheme="minorHAnsi"/>
          <w:sz w:val="28"/>
          <w:szCs w:val="28"/>
        </w:rPr>
      </w:pPr>
      <w:r w:rsidRPr="00124EE8">
        <w:rPr>
          <w:rFonts w:asciiTheme="minorHAnsi" w:hAnsiTheme="minorHAnsi"/>
          <w:sz w:val="28"/>
          <w:szCs w:val="28"/>
        </w:rPr>
        <w:t>Councillors Disclosable Pecuniary Interest Forms</w:t>
      </w:r>
    </w:p>
    <w:p w:rsidR="00970E20" w:rsidRPr="00970E20" w:rsidRDefault="00383E41" w:rsidP="00970E20">
      <w:pPr>
        <w:ind w:firstLine="360"/>
        <w:rPr>
          <w:rFonts w:asciiTheme="minorHAnsi" w:hAnsiTheme="minorHAnsi"/>
          <w:b/>
          <w:sz w:val="32"/>
          <w:szCs w:val="32"/>
        </w:rPr>
      </w:pPr>
      <w:hyperlink w:anchor="FinanceRB" w:history="1">
        <w:r w:rsidR="00970E20" w:rsidRPr="00B63320">
          <w:rPr>
            <w:rStyle w:val="Hyperlink"/>
            <w:rFonts w:asciiTheme="minorHAnsi" w:hAnsiTheme="minorHAnsi"/>
            <w:b/>
            <w:sz w:val="32"/>
            <w:szCs w:val="32"/>
          </w:rPr>
          <w:t>Finance, Revenues &amp; Benefits</w:t>
        </w:r>
      </w:hyperlink>
    </w:p>
    <w:p w:rsidR="00970E20" w:rsidRPr="00970E20" w:rsidRDefault="00970E20" w:rsidP="00970E20">
      <w:pPr>
        <w:pStyle w:val="ListParagraph"/>
        <w:numPr>
          <w:ilvl w:val="0"/>
          <w:numId w:val="4"/>
        </w:numPr>
        <w:spacing w:line="240" w:lineRule="auto"/>
        <w:rPr>
          <w:rFonts w:asciiTheme="minorHAnsi" w:hAnsiTheme="minorHAnsi"/>
          <w:b/>
          <w:sz w:val="28"/>
          <w:szCs w:val="28"/>
        </w:rPr>
      </w:pPr>
      <w:r w:rsidRPr="00970E20">
        <w:rPr>
          <w:rFonts w:asciiTheme="minorHAnsi" w:hAnsiTheme="minorHAnsi"/>
          <w:sz w:val="28"/>
          <w:szCs w:val="28"/>
        </w:rPr>
        <w:t>Budget Management / Accountancy</w:t>
      </w:r>
    </w:p>
    <w:p w:rsidR="00970E20" w:rsidRPr="00970E20" w:rsidRDefault="00383E41" w:rsidP="00970E20">
      <w:pPr>
        <w:pStyle w:val="ListParagraph"/>
        <w:numPr>
          <w:ilvl w:val="0"/>
          <w:numId w:val="4"/>
        </w:numPr>
        <w:spacing w:line="240" w:lineRule="auto"/>
        <w:rPr>
          <w:rFonts w:asciiTheme="minorHAnsi" w:hAnsiTheme="minorHAnsi"/>
          <w:sz w:val="28"/>
          <w:szCs w:val="28"/>
        </w:rPr>
      </w:pPr>
      <w:hyperlink w:anchor="PayrollAndPayments" w:history="1">
        <w:r w:rsidR="00970E20" w:rsidRPr="00970E20">
          <w:rPr>
            <w:rStyle w:val="Hyperlink"/>
            <w:rFonts w:asciiTheme="minorHAnsi" w:hAnsiTheme="minorHAnsi"/>
            <w:color w:val="auto"/>
            <w:sz w:val="28"/>
            <w:szCs w:val="28"/>
            <w:u w:val="none"/>
          </w:rPr>
          <w:t>Payroll, Payments</w:t>
        </w:r>
      </w:hyperlink>
      <w:r w:rsidR="00970E20" w:rsidRPr="00970E20">
        <w:rPr>
          <w:rStyle w:val="Hyperlink"/>
          <w:rFonts w:asciiTheme="minorHAnsi" w:hAnsiTheme="minorHAnsi"/>
          <w:color w:val="auto"/>
          <w:sz w:val="28"/>
          <w:szCs w:val="28"/>
          <w:u w:val="none"/>
        </w:rPr>
        <w:t xml:space="preserve"> and Income</w:t>
      </w:r>
    </w:p>
    <w:p w:rsidR="00970E20" w:rsidRPr="00970E20" w:rsidRDefault="00970E20" w:rsidP="00970E20">
      <w:pPr>
        <w:pStyle w:val="ListParagraph"/>
        <w:numPr>
          <w:ilvl w:val="0"/>
          <w:numId w:val="4"/>
        </w:numPr>
        <w:spacing w:line="240" w:lineRule="auto"/>
        <w:rPr>
          <w:rFonts w:asciiTheme="minorHAnsi" w:hAnsiTheme="minorHAnsi"/>
          <w:b/>
          <w:sz w:val="28"/>
          <w:szCs w:val="28"/>
        </w:rPr>
      </w:pPr>
      <w:r w:rsidRPr="00970E20">
        <w:rPr>
          <w:rFonts w:asciiTheme="minorHAnsi" w:hAnsiTheme="minorHAnsi"/>
          <w:sz w:val="28"/>
          <w:szCs w:val="28"/>
        </w:rPr>
        <w:t>Procurement</w:t>
      </w:r>
    </w:p>
    <w:p w:rsidR="00970E20" w:rsidRPr="00970E20" w:rsidRDefault="00970E20" w:rsidP="00970E20">
      <w:pPr>
        <w:pStyle w:val="ListParagraph"/>
        <w:numPr>
          <w:ilvl w:val="0"/>
          <w:numId w:val="4"/>
        </w:numPr>
        <w:spacing w:line="240" w:lineRule="auto"/>
        <w:rPr>
          <w:rFonts w:asciiTheme="minorHAnsi" w:hAnsiTheme="minorHAnsi"/>
          <w:b/>
          <w:sz w:val="28"/>
          <w:szCs w:val="28"/>
        </w:rPr>
      </w:pPr>
      <w:r w:rsidRPr="00970E20">
        <w:rPr>
          <w:rFonts w:asciiTheme="minorHAnsi" w:hAnsiTheme="minorHAnsi"/>
          <w:sz w:val="28"/>
          <w:szCs w:val="28"/>
        </w:rPr>
        <w:t>Internal Audit</w:t>
      </w:r>
    </w:p>
    <w:p w:rsidR="00970E20" w:rsidRPr="00970E20" w:rsidRDefault="00970E20" w:rsidP="00970E20">
      <w:pPr>
        <w:pStyle w:val="ListParagraph"/>
        <w:numPr>
          <w:ilvl w:val="0"/>
          <w:numId w:val="4"/>
        </w:numPr>
        <w:spacing w:line="240" w:lineRule="auto"/>
        <w:rPr>
          <w:rFonts w:asciiTheme="minorHAnsi" w:hAnsiTheme="minorHAnsi"/>
          <w:b/>
          <w:sz w:val="28"/>
          <w:szCs w:val="28"/>
        </w:rPr>
      </w:pPr>
      <w:r w:rsidRPr="00970E20">
        <w:rPr>
          <w:rFonts w:asciiTheme="minorHAnsi" w:hAnsiTheme="minorHAnsi"/>
          <w:sz w:val="28"/>
          <w:szCs w:val="28"/>
        </w:rPr>
        <w:t>Insurance</w:t>
      </w:r>
    </w:p>
    <w:p w:rsidR="00970E20" w:rsidRPr="00970E20" w:rsidRDefault="00970E20" w:rsidP="00970E20">
      <w:pPr>
        <w:pStyle w:val="ListParagraph"/>
        <w:numPr>
          <w:ilvl w:val="0"/>
          <w:numId w:val="4"/>
        </w:numPr>
        <w:spacing w:line="240" w:lineRule="auto"/>
        <w:rPr>
          <w:rFonts w:asciiTheme="minorHAnsi" w:hAnsiTheme="minorHAnsi"/>
          <w:b/>
          <w:sz w:val="28"/>
          <w:szCs w:val="28"/>
        </w:rPr>
      </w:pPr>
      <w:r w:rsidRPr="00970E20">
        <w:rPr>
          <w:rFonts w:asciiTheme="minorHAnsi" w:hAnsiTheme="minorHAnsi"/>
          <w:sz w:val="28"/>
          <w:szCs w:val="28"/>
        </w:rPr>
        <w:t>Council Tax</w:t>
      </w:r>
    </w:p>
    <w:p w:rsidR="00970E20" w:rsidRPr="00970E20" w:rsidRDefault="00970E20" w:rsidP="00970E20">
      <w:pPr>
        <w:pStyle w:val="ListParagraph"/>
        <w:numPr>
          <w:ilvl w:val="0"/>
          <w:numId w:val="4"/>
        </w:numPr>
        <w:spacing w:line="240" w:lineRule="auto"/>
        <w:rPr>
          <w:rFonts w:asciiTheme="minorHAnsi" w:hAnsiTheme="minorHAnsi"/>
          <w:b/>
          <w:sz w:val="28"/>
          <w:szCs w:val="28"/>
        </w:rPr>
      </w:pPr>
      <w:r w:rsidRPr="00970E20">
        <w:rPr>
          <w:rFonts w:asciiTheme="minorHAnsi" w:hAnsiTheme="minorHAnsi"/>
          <w:sz w:val="28"/>
          <w:szCs w:val="28"/>
        </w:rPr>
        <w:t>National &amp; Non-Domestic Rates</w:t>
      </w:r>
    </w:p>
    <w:p w:rsidR="00970E20" w:rsidRPr="00970E20" w:rsidRDefault="00970E20" w:rsidP="00970E20">
      <w:pPr>
        <w:pStyle w:val="ListParagraph"/>
        <w:numPr>
          <w:ilvl w:val="0"/>
          <w:numId w:val="4"/>
        </w:numPr>
        <w:spacing w:line="240" w:lineRule="auto"/>
        <w:rPr>
          <w:rFonts w:asciiTheme="minorHAnsi" w:hAnsiTheme="minorHAnsi"/>
          <w:b/>
          <w:sz w:val="28"/>
          <w:szCs w:val="28"/>
        </w:rPr>
      </w:pPr>
      <w:r w:rsidRPr="00970E20">
        <w:rPr>
          <w:rFonts w:asciiTheme="minorHAnsi" w:hAnsiTheme="minorHAnsi"/>
          <w:sz w:val="28"/>
          <w:szCs w:val="28"/>
        </w:rPr>
        <w:t>Benefits</w:t>
      </w:r>
    </w:p>
    <w:p w:rsidR="00970E20" w:rsidRDefault="00C26099" w:rsidP="00970E20">
      <w:pPr>
        <w:pStyle w:val="ListParagraph"/>
        <w:numPr>
          <w:ilvl w:val="0"/>
          <w:numId w:val="4"/>
        </w:numPr>
        <w:spacing w:line="240" w:lineRule="auto"/>
        <w:rPr>
          <w:rFonts w:asciiTheme="minorHAnsi" w:hAnsiTheme="minorHAnsi"/>
          <w:sz w:val="28"/>
          <w:szCs w:val="28"/>
        </w:rPr>
      </w:pPr>
      <w:r w:rsidRPr="00C26099">
        <w:rPr>
          <w:rFonts w:asciiTheme="minorHAnsi" w:hAnsiTheme="minorHAnsi"/>
          <w:sz w:val="28"/>
          <w:szCs w:val="28"/>
        </w:rPr>
        <w:t>Fraud Investigations</w:t>
      </w:r>
    </w:p>
    <w:p w:rsidR="00C26099" w:rsidRPr="00C26099" w:rsidRDefault="00C26099" w:rsidP="00970E20">
      <w:pPr>
        <w:pStyle w:val="ListParagraph"/>
        <w:numPr>
          <w:ilvl w:val="0"/>
          <w:numId w:val="4"/>
        </w:numPr>
        <w:spacing w:line="240" w:lineRule="auto"/>
        <w:rPr>
          <w:rFonts w:asciiTheme="minorHAnsi" w:hAnsiTheme="minorHAnsi"/>
          <w:sz w:val="28"/>
          <w:szCs w:val="28"/>
        </w:rPr>
      </w:pPr>
      <w:r>
        <w:rPr>
          <w:rFonts w:asciiTheme="minorHAnsi" w:hAnsiTheme="minorHAnsi"/>
          <w:sz w:val="28"/>
          <w:szCs w:val="28"/>
        </w:rPr>
        <w:t>Health and Safety</w:t>
      </w:r>
    </w:p>
    <w:p w:rsidR="00970E20" w:rsidRPr="00970E20" w:rsidRDefault="00383E41" w:rsidP="00970E20">
      <w:pPr>
        <w:ind w:firstLine="360"/>
        <w:rPr>
          <w:rFonts w:asciiTheme="minorHAnsi" w:hAnsiTheme="minorHAnsi"/>
          <w:b/>
          <w:sz w:val="32"/>
          <w:szCs w:val="32"/>
        </w:rPr>
      </w:pPr>
      <w:hyperlink w:anchor="property" w:history="1">
        <w:r w:rsidR="00970E20" w:rsidRPr="00AF18EF">
          <w:rPr>
            <w:rStyle w:val="Hyperlink"/>
            <w:rFonts w:asciiTheme="minorHAnsi" w:hAnsiTheme="minorHAnsi"/>
            <w:b/>
            <w:sz w:val="32"/>
            <w:szCs w:val="32"/>
          </w:rPr>
          <w:t>Property</w:t>
        </w:r>
        <w:r w:rsidR="00AF18EF" w:rsidRPr="00AF18EF">
          <w:rPr>
            <w:rStyle w:val="Hyperlink"/>
            <w:rFonts w:asciiTheme="minorHAnsi" w:hAnsiTheme="minorHAnsi"/>
            <w:b/>
            <w:sz w:val="32"/>
            <w:szCs w:val="32"/>
          </w:rPr>
          <w:t xml:space="preserve"> Services</w:t>
        </w:r>
      </w:hyperlink>
      <w:r w:rsidR="00970E20" w:rsidRPr="00C26099">
        <w:rPr>
          <w:rFonts w:asciiTheme="minorHAnsi" w:hAnsiTheme="minorHAnsi"/>
          <w:b/>
          <w:sz w:val="32"/>
          <w:szCs w:val="32"/>
        </w:rPr>
        <w:t xml:space="preserve"> </w:t>
      </w:r>
    </w:p>
    <w:p w:rsidR="00970E20" w:rsidRPr="00970E20" w:rsidRDefault="00970E20" w:rsidP="00970E20">
      <w:pPr>
        <w:pStyle w:val="ListParagraph"/>
        <w:numPr>
          <w:ilvl w:val="0"/>
          <w:numId w:val="5"/>
        </w:numPr>
        <w:spacing w:line="240" w:lineRule="auto"/>
        <w:rPr>
          <w:rFonts w:asciiTheme="minorHAnsi" w:hAnsiTheme="minorHAnsi"/>
          <w:b/>
          <w:sz w:val="28"/>
          <w:szCs w:val="28"/>
        </w:rPr>
      </w:pPr>
      <w:r w:rsidRPr="00970E20">
        <w:rPr>
          <w:rFonts w:asciiTheme="minorHAnsi" w:hAnsiTheme="minorHAnsi"/>
          <w:sz w:val="28"/>
          <w:szCs w:val="28"/>
        </w:rPr>
        <w:t>Corporate Asset Management</w:t>
      </w:r>
    </w:p>
    <w:p w:rsidR="00970E20" w:rsidRPr="00970E20" w:rsidRDefault="00970E20" w:rsidP="00970E20">
      <w:pPr>
        <w:pStyle w:val="ListParagraph"/>
        <w:numPr>
          <w:ilvl w:val="0"/>
          <w:numId w:val="5"/>
        </w:numPr>
        <w:spacing w:line="240" w:lineRule="auto"/>
        <w:rPr>
          <w:rFonts w:asciiTheme="minorHAnsi" w:hAnsiTheme="minorHAnsi"/>
          <w:b/>
          <w:sz w:val="28"/>
          <w:szCs w:val="28"/>
        </w:rPr>
      </w:pPr>
      <w:r w:rsidRPr="00970E20">
        <w:rPr>
          <w:rFonts w:asciiTheme="minorHAnsi" w:hAnsiTheme="minorHAnsi"/>
          <w:sz w:val="28"/>
          <w:szCs w:val="28"/>
        </w:rPr>
        <w:t>Asset Monitoring &amp; Maintenance</w:t>
      </w:r>
    </w:p>
    <w:p w:rsidR="00970E20" w:rsidRPr="00970E20" w:rsidRDefault="00970E20" w:rsidP="00970E20">
      <w:pPr>
        <w:pStyle w:val="ListParagraph"/>
        <w:numPr>
          <w:ilvl w:val="0"/>
          <w:numId w:val="5"/>
        </w:numPr>
        <w:spacing w:line="240" w:lineRule="auto"/>
        <w:rPr>
          <w:rFonts w:asciiTheme="minorHAnsi" w:hAnsiTheme="minorHAnsi"/>
          <w:b/>
          <w:sz w:val="28"/>
          <w:szCs w:val="28"/>
        </w:rPr>
      </w:pPr>
      <w:r w:rsidRPr="00970E20">
        <w:rPr>
          <w:rFonts w:asciiTheme="minorHAnsi" w:hAnsiTheme="minorHAnsi"/>
          <w:sz w:val="28"/>
          <w:szCs w:val="28"/>
        </w:rPr>
        <w:t>Asset Acquisition &amp; Disposal</w:t>
      </w:r>
    </w:p>
    <w:p w:rsidR="00970E20" w:rsidRPr="00970E20" w:rsidRDefault="00970E20" w:rsidP="00970E20">
      <w:pPr>
        <w:pStyle w:val="ListParagraph"/>
        <w:numPr>
          <w:ilvl w:val="0"/>
          <w:numId w:val="5"/>
        </w:numPr>
        <w:spacing w:line="240" w:lineRule="auto"/>
        <w:rPr>
          <w:rFonts w:asciiTheme="minorHAnsi" w:hAnsiTheme="minorHAnsi"/>
          <w:b/>
          <w:sz w:val="28"/>
          <w:szCs w:val="28"/>
        </w:rPr>
      </w:pPr>
      <w:r w:rsidRPr="00970E20">
        <w:rPr>
          <w:rFonts w:asciiTheme="minorHAnsi" w:hAnsiTheme="minorHAnsi"/>
          <w:sz w:val="28"/>
          <w:szCs w:val="28"/>
        </w:rPr>
        <w:t>Asset Leasing &amp; Occupancy</w:t>
      </w:r>
    </w:p>
    <w:p w:rsidR="00970E20" w:rsidRPr="00E61454" w:rsidRDefault="00AF18EF" w:rsidP="00970E20">
      <w:pPr>
        <w:ind w:firstLine="360"/>
        <w:rPr>
          <w:rStyle w:val="Hyperlink"/>
          <w:rFonts w:asciiTheme="minorHAnsi" w:hAnsiTheme="minorHAnsi"/>
          <w:b/>
          <w:sz w:val="32"/>
          <w:szCs w:val="32"/>
        </w:rPr>
      </w:pPr>
      <w:r w:rsidRPr="00E61454">
        <w:rPr>
          <w:rFonts w:asciiTheme="minorHAnsi" w:hAnsiTheme="minorHAnsi"/>
          <w:b/>
          <w:sz w:val="32"/>
          <w:szCs w:val="32"/>
        </w:rPr>
        <w:fldChar w:fldCharType="begin"/>
      </w:r>
      <w:r w:rsidR="00E61454" w:rsidRPr="00E61454">
        <w:rPr>
          <w:rFonts w:asciiTheme="minorHAnsi" w:hAnsiTheme="minorHAnsi"/>
          <w:b/>
          <w:sz w:val="32"/>
          <w:szCs w:val="32"/>
        </w:rPr>
        <w:instrText>HYPERLINK  \l "People"</w:instrText>
      </w:r>
      <w:r w:rsidRPr="00E61454">
        <w:rPr>
          <w:rFonts w:asciiTheme="minorHAnsi" w:hAnsiTheme="minorHAnsi"/>
          <w:b/>
          <w:sz w:val="32"/>
          <w:szCs w:val="32"/>
        </w:rPr>
        <w:fldChar w:fldCharType="separate"/>
      </w:r>
      <w:r w:rsidR="00970E20" w:rsidRPr="00E61454">
        <w:rPr>
          <w:rStyle w:val="Hyperlink"/>
          <w:rFonts w:asciiTheme="minorHAnsi" w:hAnsiTheme="minorHAnsi"/>
          <w:b/>
          <w:sz w:val="32"/>
          <w:szCs w:val="32"/>
        </w:rPr>
        <w:t>People, Performance &amp; Projects</w:t>
      </w:r>
    </w:p>
    <w:p w:rsidR="00970E20" w:rsidRPr="00970E20" w:rsidRDefault="00AF18EF" w:rsidP="00970E20">
      <w:pPr>
        <w:pStyle w:val="ListParagraph"/>
        <w:numPr>
          <w:ilvl w:val="0"/>
          <w:numId w:val="6"/>
        </w:numPr>
        <w:spacing w:line="240" w:lineRule="auto"/>
        <w:rPr>
          <w:rFonts w:asciiTheme="minorHAnsi" w:hAnsiTheme="minorHAnsi"/>
          <w:b/>
          <w:sz w:val="28"/>
          <w:szCs w:val="28"/>
        </w:rPr>
      </w:pPr>
      <w:r w:rsidRPr="00E61454">
        <w:rPr>
          <w:rFonts w:asciiTheme="minorHAnsi" w:hAnsiTheme="minorHAnsi"/>
          <w:b/>
          <w:sz w:val="32"/>
          <w:szCs w:val="32"/>
        </w:rPr>
        <w:fldChar w:fldCharType="end"/>
      </w:r>
      <w:r w:rsidR="00970E20" w:rsidRPr="00970E20">
        <w:rPr>
          <w:rFonts w:asciiTheme="minorHAnsi" w:hAnsiTheme="minorHAnsi"/>
          <w:sz w:val="28"/>
          <w:szCs w:val="28"/>
        </w:rPr>
        <w:t>Personal Administration</w:t>
      </w:r>
    </w:p>
    <w:p w:rsidR="00970E20" w:rsidRPr="00970E20" w:rsidRDefault="00970E20" w:rsidP="00970E20">
      <w:pPr>
        <w:pStyle w:val="ListParagraph"/>
        <w:numPr>
          <w:ilvl w:val="0"/>
          <w:numId w:val="6"/>
        </w:numPr>
        <w:spacing w:line="240" w:lineRule="auto"/>
        <w:rPr>
          <w:rFonts w:asciiTheme="minorHAnsi" w:hAnsiTheme="minorHAnsi"/>
          <w:b/>
          <w:sz w:val="28"/>
          <w:szCs w:val="28"/>
        </w:rPr>
      </w:pPr>
      <w:r w:rsidRPr="00970E20">
        <w:rPr>
          <w:rFonts w:asciiTheme="minorHAnsi" w:hAnsiTheme="minorHAnsi"/>
          <w:sz w:val="28"/>
          <w:szCs w:val="28"/>
        </w:rPr>
        <w:t>Employee &amp; Industrial Relations</w:t>
      </w:r>
    </w:p>
    <w:p w:rsidR="00970E20" w:rsidRPr="00970E20" w:rsidRDefault="00970E20" w:rsidP="00970E20">
      <w:pPr>
        <w:pStyle w:val="ListParagraph"/>
        <w:numPr>
          <w:ilvl w:val="0"/>
          <w:numId w:val="6"/>
        </w:numPr>
        <w:spacing w:line="240" w:lineRule="auto"/>
        <w:rPr>
          <w:rFonts w:asciiTheme="minorHAnsi" w:hAnsiTheme="minorHAnsi"/>
          <w:b/>
          <w:sz w:val="28"/>
          <w:szCs w:val="28"/>
        </w:rPr>
      </w:pPr>
      <w:r w:rsidRPr="00970E20">
        <w:rPr>
          <w:rFonts w:asciiTheme="minorHAnsi" w:hAnsiTheme="minorHAnsi"/>
          <w:sz w:val="28"/>
          <w:szCs w:val="28"/>
        </w:rPr>
        <w:t>Equal Employment Opportunities</w:t>
      </w:r>
    </w:p>
    <w:p w:rsidR="00970E20" w:rsidRPr="00970E20" w:rsidRDefault="00970E20" w:rsidP="00970E20">
      <w:pPr>
        <w:pStyle w:val="ListParagraph"/>
        <w:numPr>
          <w:ilvl w:val="0"/>
          <w:numId w:val="6"/>
        </w:numPr>
        <w:spacing w:line="240" w:lineRule="auto"/>
        <w:rPr>
          <w:rFonts w:asciiTheme="minorHAnsi" w:hAnsiTheme="minorHAnsi"/>
          <w:b/>
          <w:sz w:val="28"/>
          <w:szCs w:val="28"/>
        </w:rPr>
      </w:pPr>
      <w:r w:rsidRPr="00970E20">
        <w:rPr>
          <w:rFonts w:asciiTheme="minorHAnsi" w:hAnsiTheme="minorHAnsi"/>
          <w:sz w:val="28"/>
          <w:szCs w:val="28"/>
        </w:rPr>
        <w:t>Occupational Health</w:t>
      </w:r>
    </w:p>
    <w:p w:rsidR="00970E20" w:rsidRPr="00970E20" w:rsidRDefault="00970E20" w:rsidP="00970E20">
      <w:pPr>
        <w:pStyle w:val="ListParagraph"/>
        <w:numPr>
          <w:ilvl w:val="0"/>
          <w:numId w:val="6"/>
        </w:numPr>
        <w:spacing w:line="240" w:lineRule="auto"/>
        <w:rPr>
          <w:rFonts w:asciiTheme="minorHAnsi" w:hAnsiTheme="minorHAnsi"/>
          <w:b/>
          <w:sz w:val="28"/>
          <w:szCs w:val="28"/>
        </w:rPr>
      </w:pPr>
      <w:r w:rsidRPr="00970E20">
        <w:rPr>
          <w:rFonts w:asciiTheme="minorHAnsi" w:hAnsiTheme="minorHAnsi"/>
          <w:sz w:val="28"/>
          <w:szCs w:val="28"/>
        </w:rPr>
        <w:t>Recruitment</w:t>
      </w:r>
    </w:p>
    <w:p w:rsidR="00970E20" w:rsidRPr="00970E20" w:rsidRDefault="00970E20" w:rsidP="00970E20">
      <w:pPr>
        <w:pStyle w:val="ListParagraph"/>
        <w:numPr>
          <w:ilvl w:val="0"/>
          <w:numId w:val="6"/>
        </w:numPr>
        <w:spacing w:line="240" w:lineRule="auto"/>
        <w:rPr>
          <w:rFonts w:asciiTheme="minorHAnsi" w:hAnsiTheme="minorHAnsi"/>
          <w:b/>
          <w:sz w:val="28"/>
          <w:szCs w:val="28"/>
        </w:rPr>
      </w:pPr>
      <w:r w:rsidRPr="00970E20">
        <w:rPr>
          <w:rFonts w:asciiTheme="minorHAnsi" w:hAnsiTheme="minorHAnsi"/>
          <w:sz w:val="28"/>
          <w:szCs w:val="28"/>
        </w:rPr>
        <w:t>Staff Monitoring</w:t>
      </w:r>
    </w:p>
    <w:p w:rsidR="00970E20" w:rsidRPr="00970E20" w:rsidRDefault="00383E41" w:rsidP="00970E20">
      <w:pPr>
        <w:pStyle w:val="ListParagraph"/>
        <w:numPr>
          <w:ilvl w:val="0"/>
          <w:numId w:val="6"/>
        </w:numPr>
        <w:rPr>
          <w:rFonts w:asciiTheme="minorHAnsi" w:hAnsiTheme="minorHAnsi"/>
          <w:sz w:val="28"/>
          <w:szCs w:val="28"/>
        </w:rPr>
      </w:pPr>
      <w:hyperlink w:anchor="Termination" w:history="1">
        <w:r w:rsidR="00970E20" w:rsidRPr="00970E20">
          <w:rPr>
            <w:rStyle w:val="Hyperlink"/>
            <w:rFonts w:asciiTheme="minorHAnsi" w:hAnsiTheme="minorHAnsi"/>
            <w:color w:val="auto"/>
            <w:sz w:val="28"/>
            <w:szCs w:val="28"/>
            <w:u w:val="none"/>
          </w:rPr>
          <w:t>Termination</w:t>
        </w:r>
      </w:hyperlink>
    </w:p>
    <w:p w:rsidR="00970E20" w:rsidRPr="00970E20" w:rsidRDefault="00970E20" w:rsidP="00970E20">
      <w:pPr>
        <w:pStyle w:val="ListParagraph"/>
        <w:numPr>
          <w:ilvl w:val="0"/>
          <w:numId w:val="6"/>
        </w:numPr>
        <w:rPr>
          <w:rFonts w:asciiTheme="minorHAnsi" w:hAnsiTheme="minorHAnsi"/>
          <w:b/>
          <w:sz w:val="28"/>
          <w:szCs w:val="28"/>
        </w:rPr>
      </w:pPr>
      <w:r w:rsidRPr="00970E20">
        <w:rPr>
          <w:rFonts w:asciiTheme="minorHAnsi" w:hAnsiTheme="minorHAnsi"/>
          <w:sz w:val="28"/>
          <w:szCs w:val="28"/>
        </w:rPr>
        <w:t>Training &amp; Development</w:t>
      </w:r>
    </w:p>
    <w:p w:rsidR="00970E20" w:rsidRPr="00970E20" w:rsidRDefault="00970E20" w:rsidP="00970E20">
      <w:pPr>
        <w:pStyle w:val="ListParagraph"/>
        <w:numPr>
          <w:ilvl w:val="0"/>
          <w:numId w:val="6"/>
        </w:numPr>
        <w:rPr>
          <w:rFonts w:asciiTheme="minorHAnsi" w:hAnsiTheme="minorHAnsi"/>
          <w:b/>
          <w:sz w:val="28"/>
          <w:szCs w:val="28"/>
        </w:rPr>
      </w:pPr>
      <w:r w:rsidRPr="00970E20">
        <w:rPr>
          <w:rFonts w:asciiTheme="minorHAnsi" w:hAnsiTheme="minorHAnsi"/>
          <w:sz w:val="28"/>
          <w:szCs w:val="28"/>
        </w:rPr>
        <w:t>Appointment of Statutory Officers</w:t>
      </w:r>
    </w:p>
    <w:p w:rsidR="00970E20" w:rsidRPr="00970E20" w:rsidRDefault="00970E20" w:rsidP="00970E20">
      <w:pPr>
        <w:pStyle w:val="ListParagraph"/>
        <w:spacing w:line="240" w:lineRule="auto"/>
        <w:rPr>
          <w:rFonts w:asciiTheme="minorHAnsi" w:hAnsiTheme="minorHAnsi"/>
          <w:b/>
          <w:sz w:val="28"/>
          <w:szCs w:val="28"/>
        </w:rPr>
      </w:pPr>
    </w:p>
    <w:p w:rsidR="00970E20" w:rsidRPr="005647A2" w:rsidRDefault="00383E41" w:rsidP="00970E20">
      <w:pPr>
        <w:jc w:val="center"/>
        <w:rPr>
          <w:rFonts w:asciiTheme="minorHAnsi" w:hAnsiTheme="minorHAnsi" w:cs="Arial"/>
          <w:b/>
          <w:sz w:val="40"/>
          <w:szCs w:val="40"/>
          <w:u w:val="single"/>
        </w:rPr>
      </w:pPr>
      <w:hyperlink w:anchor="Lifeopps" w:history="1">
        <w:r w:rsidR="00970E20" w:rsidRPr="005647A2">
          <w:rPr>
            <w:rStyle w:val="Hyperlink"/>
            <w:rFonts w:asciiTheme="minorHAnsi" w:hAnsiTheme="minorHAnsi" w:cs="Arial"/>
            <w:b/>
            <w:sz w:val="40"/>
            <w:szCs w:val="40"/>
          </w:rPr>
          <w:t>Operational Services</w:t>
        </w:r>
      </w:hyperlink>
    </w:p>
    <w:p w:rsidR="00970E20" w:rsidRPr="00901789" w:rsidRDefault="00383E41" w:rsidP="00970E20">
      <w:pPr>
        <w:ind w:firstLine="360"/>
        <w:rPr>
          <w:rStyle w:val="Hyperlink"/>
          <w:rFonts w:asciiTheme="minorHAnsi" w:hAnsiTheme="minorHAnsi"/>
          <w:b/>
          <w:sz w:val="32"/>
          <w:szCs w:val="32"/>
        </w:rPr>
      </w:pPr>
      <w:hyperlink w:anchor="Housing" w:history="1">
        <w:r w:rsidR="00D102E2" w:rsidRPr="00CB1C15">
          <w:rPr>
            <w:rStyle w:val="Hyperlink"/>
            <w:rFonts w:asciiTheme="minorHAnsi" w:hAnsiTheme="minorHAnsi"/>
            <w:b/>
            <w:sz w:val="32"/>
            <w:szCs w:val="32"/>
          </w:rPr>
          <w:t>Housing and Environmental Health</w:t>
        </w:r>
      </w:hyperlink>
    </w:p>
    <w:p w:rsidR="00970E20" w:rsidRPr="00124EE8" w:rsidRDefault="00970E20" w:rsidP="00970E20">
      <w:pPr>
        <w:pStyle w:val="ListParagraph"/>
        <w:numPr>
          <w:ilvl w:val="0"/>
          <w:numId w:val="8"/>
        </w:numPr>
        <w:spacing w:line="240" w:lineRule="auto"/>
        <w:rPr>
          <w:rFonts w:asciiTheme="minorHAnsi" w:hAnsiTheme="minorHAnsi"/>
          <w:b/>
          <w:sz w:val="28"/>
          <w:szCs w:val="28"/>
        </w:rPr>
      </w:pPr>
      <w:r w:rsidRPr="00124EE8">
        <w:rPr>
          <w:rFonts w:asciiTheme="minorHAnsi" w:hAnsiTheme="minorHAnsi"/>
          <w:sz w:val="28"/>
          <w:szCs w:val="28"/>
        </w:rPr>
        <w:t>Private Sector Housing</w:t>
      </w:r>
    </w:p>
    <w:p w:rsidR="00970E20" w:rsidRPr="00124EE8" w:rsidRDefault="00970E20" w:rsidP="00970E20">
      <w:pPr>
        <w:pStyle w:val="ListParagraph"/>
        <w:numPr>
          <w:ilvl w:val="0"/>
          <w:numId w:val="8"/>
        </w:numPr>
        <w:spacing w:line="240" w:lineRule="auto"/>
        <w:rPr>
          <w:rFonts w:asciiTheme="minorHAnsi" w:hAnsiTheme="minorHAnsi"/>
          <w:b/>
          <w:sz w:val="28"/>
          <w:szCs w:val="28"/>
        </w:rPr>
      </w:pPr>
      <w:r w:rsidRPr="00124EE8">
        <w:rPr>
          <w:rFonts w:asciiTheme="minorHAnsi" w:hAnsiTheme="minorHAnsi"/>
          <w:sz w:val="28"/>
          <w:szCs w:val="28"/>
        </w:rPr>
        <w:t>Housing Provision</w:t>
      </w:r>
    </w:p>
    <w:p w:rsidR="00970E20" w:rsidRPr="00124EE8" w:rsidRDefault="00970E20" w:rsidP="00970E20">
      <w:pPr>
        <w:pStyle w:val="ListParagraph"/>
        <w:numPr>
          <w:ilvl w:val="0"/>
          <w:numId w:val="8"/>
        </w:numPr>
        <w:spacing w:line="240" w:lineRule="auto"/>
        <w:rPr>
          <w:rFonts w:asciiTheme="minorHAnsi" w:hAnsiTheme="minorHAnsi"/>
          <w:b/>
          <w:sz w:val="28"/>
          <w:szCs w:val="28"/>
        </w:rPr>
      </w:pPr>
      <w:r w:rsidRPr="00124EE8">
        <w:rPr>
          <w:rFonts w:asciiTheme="minorHAnsi" w:hAnsiTheme="minorHAnsi"/>
          <w:sz w:val="28"/>
          <w:szCs w:val="28"/>
        </w:rPr>
        <w:t>Tenancy Management</w:t>
      </w:r>
    </w:p>
    <w:p w:rsidR="00124EE8" w:rsidRPr="00124EE8" w:rsidRDefault="00124EE8" w:rsidP="00970E20">
      <w:pPr>
        <w:pStyle w:val="ListParagraph"/>
        <w:numPr>
          <w:ilvl w:val="0"/>
          <w:numId w:val="8"/>
        </w:numPr>
        <w:spacing w:line="240" w:lineRule="auto"/>
        <w:rPr>
          <w:rFonts w:asciiTheme="minorHAnsi" w:hAnsiTheme="minorHAnsi"/>
          <w:b/>
          <w:sz w:val="28"/>
          <w:szCs w:val="28"/>
        </w:rPr>
      </w:pPr>
      <w:r>
        <w:rPr>
          <w:rFonts w:asciiTheme="minorHAnsi" w:hAnsiTheme="minorHAnsi"/>
          <w:sz w:val="28"/>
          <w:szCs w:val="28"/>
        </w:rPr>
        <w:t>Environmental Health</w:t>
      </w:r>
    </w:p>
    <w:p w:rsidR="00970E20" w:rsidRPr="00E61454" w:rsidRDefault="00E61454" w:rsidP="00970E20">
      <w:pPr>
        <w:ind w:firstLine="360"/>
        <w:rPr>
          <w:rStyle w:val="Hyperlink"/>
          <w:rFonts w:asciiTheme="minorHAnsi" w:hAnsiTheme="minorHAnsi"/>
          <w:b/>
          <w:sz w:val="32"/>
          <w:szCs w:val="32"/>
        </w:rPr>
      </w:pPr>
      <w:r>
        <w:rPr>
          <w:rFonts w:asciiTheme="minorHAnsi" w:hAnsiTheme="minorHAnsi"/>
          <w:b/>
          <w:sz w:val="32"/>
          <w:szCs w:val="32"/>
        </w:rPr>
        <w:fldChar w:fldCharType="begin"/>
      </w:r>
      <w:r>
        <w:rPr>
          <w:rFonts w:asciiTheme="minorHAnsi" w:hAnsiTheme="minorHAnsi"/>
          <w:b/>
          <w:sz w:val="32"/>
          <w:szCs w:val="32"/>
        </w:rPr>
        <w:instrText xml:space="preserve"> HYPERLINK  \l "Building" </w:instrText>
      </w:r>
      <w:r>
        <w:rPr>
          <w:rFonts w:asciiTheme="minorHAnsi" w:hAnsiTheme="minorHAnsi"/>
          <w:b/>
          <w:sz w:val="32"/>
          <w:szCs w:val="32"/>
        </w:rPr>
        <w:fldChar w:fldCharType="separate"/>
      </w:r>
      <w:r w:rsidR="00C26099" w:rsidRPr="00E61454">
        <w:rPr>
          <w:rStyle w:val="Hyperlink"/>
          <w:rFonts w:asciiTheme="minorHAnsi" w:hAnsiTheme="minorHAnsi"/>
          <w:b/>
          <w:sz w:val="32"/>
          <w:szCs w:val="32"/>
        </w:rPr>
        <w:t xml:space="preserve">Building and Engineering </w:t>
      </w:r>
    </w:p>
    <w:p w:rsidR="00352F89" w:rsidRPr="00604A44" w:rsidRDefault="00E61454" w:rsidP="005647A2">
      <w:pPr>
        <w:pStyle w:val="ListParagraph"/>
        <w:numPr>
          <w:ilvl w:val="0"/>
          <w:numId w:val="8"/>
        </w:numPr>
        <w:spacing w:line="240" w:lineRule="auto"/>
        <w:rPr>
          <w:rFonts w:asciiTheme="minorHAnsi" w:hAnsiTheme="minorHAnsi"/>
          <w:sz w:val="28"/>
          <w:szCs w:val="28"/>
        </w:rPr>
      </w:pPr>
      <w:r>
        <w:rPr>
          <w:rFonts w:asciiTheme="minorHAnsi" w:hAnsiTheme="minorHAnsi"/>
          <w:b/>
          <w:sz w:val="32"/>
          <w:szCs w:val="32"/>
        </w:rPr>
        <w:fldChar w:fldCharType="end"/>
      </w:r>
      <w:r w:rsidR="00604A44" w:rsidRPr="00604A44">
        <w:rPr>
          <w:rFonts w:asciiTheme="minorHAnsi" w:hAnsiTheme="minorHAnsi"/>
          <w:sz w:val="28"/>
          <w:szCs w:val="28"/>
        </w:rPr>
        <w:t>Facilities</w:t>
      </w:r>
    </w:p>
    <w:p w:rsidR="00604A44" w:rsidRPr="00604A44" w:rsidRDefault="00604A44" w:rsidP="005647A2">
      <w:pPr>
        <w:pStyle w:val="ListParagraph"/>
        <w:numPr>
          <w:ilvl w:val="0"/>
          <w:numId w:val="8"/>
        </w:numPr>
        <w:spacing w:line="240" w:lineRule="auto"/>
        <w:rPr>
          <w:rFonts w:asciiTheme="minorHAnsi" w:hAnsiTheme="minorHAnsi"/>
          <w:sz w:val="28"/>
          <w:szCs w:val="28"/>
        </w:rPr>
      </w:pPr>
      <w:r w:rsidRPr="00604A44">
        <w:rPr>
          <w:rFonts w:asciiTheme="minorHAnsi" w:hAnsiTheme="minorHAnsi"/>
          <w:sz w:val="28"/>
          <w:szCs w:val="28"/>
        </w:rPr>
        <w:t>Engineering</w:t>
      </w:r>
    </w:p>
    <w:p w:rsidR="00604A44" w:rsidRPr="00604A44" w:rsidRDefault="00604A44" w:rsidP="005647A2">
      <w:pPr>
        <w:pStyle w:val="ListParagraph"/>
        <w:numPr>
          <w:ilvl w:val="0"/>
          <w:numId w:val="8"/>
        </w:numPr>
        <w:spacing w:line="240" w:lineRule="auto"/>
        <w:rPr>
          <w:rFonts w:asciiTheme="minorHAnsi" w:hAnsiTheme="minorHAnsi"/>
          <w:sz w:val="28"/>
          <w:szCs w:val="28"/>
        </w:rPr>
      </w:pPr>
      <w:r w:rsidRPr="00604A44">
        <w:rPr>
          <w:rFonts w:asciiTheme="minorHAnsi" w:hAnsiTheme="minorHAnsi"/>
          <w:sz w:val="28"/>
          <w:szCs w:val="28"/>
        </w:rPr>
        <w:t>Street Scene</w:t>
      </w:r>
    </w:p>
    <w:p w:rsidR="00352F89" w:rsidRPr="00604A44" w:rsidRDefault="00352F89" w:rsidP="005647A2">
      <w:pPr>
        <w:pStyle w:val="ListParagraph"/>
        <w:numPr>
          <w:ilvl w:val="0"/>
          <w:numId w:val="8"/>
        </w:numPr>
        <w:spacing w:line="240" w:lineRule="auto"/>
        <w:rPr>
          <w:rFonts w:asciiTheme="minorHAnsi" w:hAnsiTheme="minorHAnsi"/>
          <w:sz w:val="28"/>
          <w:szCs w:val="28"/>
        </w:rPr>
      </w:pPr>
      <w:r w:rsidRPr="00604A44">
        <w:rPr>
          <w:rFonts w:asciiTheme="minorHAnsi" w:hAnsiTheme="minorHAnsi"/>
          <w:sz w:val="28"/>
          <w:szCs w:val="28"/>
        </w:rPr>
        <w:t>Coastal Protection</w:t>
      </w:r>
    </w:p>
    <w:p w:rsidR="00C26099" w:rsidRPr="00AF18EF" w:rsidRDefault="00AF18EF" w:rsidP="00970E20">
      <w:pPr>
        <w:ind w:firstLine="360"/>
        <w:rPr>
          <w:rStyle w:val="Hyperlink"/>
          <w:rFonts w:asciiTheme="minorHAnsi" w:hAnsiTheme="minorHAnsi"/>
          <w:b/>
          <w:sz w:val="32"/>
          <w:szCs w:val="32"/>
        </w:rPr>
      </w:pPr>
      <w:r>
        <w:rPr>
          <w:rFonts w:asciiTheme="minorHAnsi" w:hAnsiTheme="minorHAnsi"/>
          <w:b/>
          <w:sz w:val="32"/>
          <w:szCs w:val="32"/>
        </w:rPr>
        <w:fldChar w:fldCharType="begin"/>
      </w:r>
      <w:r>
        <w:rPr>
          <w:rFonts w:asciiTheme="minorHAnsi" w:hAnsiTheme="minorHAnsi"/>
          <w:b/>
          <w:sz w:val="32"/>
          <w:szCs w:val="32"/>
        </w:rPr>
        <w:instrText xml:space="preserve"> HYPERLINK  \l "sportleisure" </w:instrText>
      </w:r>
      <w:r>
        <w:rPr>
          <w:rFonts w:asciiTheme="minorHAnsi" w:hAnsiTheme="minorHAnsi"/>
          <w:b/>
          <w:sz w:val="32"/>
          <w:szCs w:val="32"/>
        </w:rPr>
        <w:fldChar w:fldCharType="separate"/>
      </w:r>
      <w:r w:rsidR="00C26099" w:rsidRPr="00AF18EF">
        <w:rPr>
          <w:rStyle w:val="Hyperlink"/>
          <w:rFonts w:asciiTheme="minorHAnsi" w:hAnsiTheme="minorHAnsi"/>
          <w:b/>
          <w:sz w:val="32"/>
          <w:szCs w:val="32"/>
        </w:rPr>
        <w:t>Sport &amp; Leisure</w:t>
      </w:r>
    </w:p>
    <w:p w:rsidR="00416707" w:rsidRPr="00416707" w:rsidRDefault="00AF18EF" w:rsidP="00416707">
      <w:pPr>
        <w:pStyle w:val="ListParagraph"/>
        <w:numPr>
          <w:ilvl w:val="0"/>
          <w:numId w:val="8"/>
        </w:numPr>
        <w:spacing w:line="240" w:lineRule="auto"/>
        <w:rPr>
          <w:rFonts w:asciiTheme="minorHAnsi" w:hAnsiTheme="minorHAnsi"/>
          <w:b/>
          <w:sz w:val="28"/>
          <w:szCs w:val="28"/>
        </w:rPr>
      </w:pPr>
      <w:r>
        <w:rPr>
          <w:rFonts w:asciiTheme="minorHAnsi" w:hAnsiTheme="minorHAnsi"/>
          <w:b/>
          <w:sz w:val="32"/>
          <w:szCs w:val="32"/>
        </w:rPr>
        <w:fldChar w:fldCharType="end"/>
      </w:r>
      <w:r w:rsidR="00416707">
        <w:rPr>
          <w:rFonts w:asciiTheme="minorHAnsi" w:hAnsiTheme="minorHAnsi"/>
          <w:sz w:val="28"/>
          <w:szCs w:val="28"/>
        </w:rPr>
        <w:t>Seafronts</w:t>
      </w:r>
    </w:p>
    <w:p w:rsidR="00C26099" w:rsidRPr="00AF18EF" w:rsidRDefault="00AF18EF" w:rsidP="00970E20">
      <w:pPr>
        <w:ind w:firstLine="360"/>
        <w:rPr>
          <w:rStyle w:val="Hyperlink"/>
          <w:rFonts w:asciiTheme="minorHAnsi" w:hAnsiTheme="minorHAnsi"/>
          <w:b/>
          <w:sz w:val="32"/>
          <w:szCs w:val="32"/>
        </w:rPr>
      </w:pPr>
      <w:r>
        <w:rPr>
          <w:rFonts w:asciiTheme="minorHAnsi" w:hAnsiTheme="minorHAnsi"/>
          <w:b/>
          <w:sz w:val="32"/>
          <w:szCs w:val="32"/>
        </w:rPr>
        <w:fldChar w:fldCharType="begin"/>
      </w:r>
      <w:r>
        <w:rPr>
          <w:rFonts w:asciiTheme="minorHAnsi" w:hAnsiTheme="minorHAnsi"/>
          <w:b/>
          <w:sz w:val="32"/>
          <w:szCs w:val="32"/>
        </w:rPr>
        <w:instrText xml:space="preserve"> HYPERLINK  \l "customer" </w:instrText>
      </w:r>
      <w:r>
        <w:rPr>
          <w:rFonts w:asciiTheme="minorHAnsi" w:hAnsiTheme="minorHAnsi"/>
          <w:b/>
          <w:sz w:val="32"/>
          <w:szCs w:val="32"/>
        </w:rPr>
        <w:fldChar w:fldCharType="separate"/>
      </w:r>
      <w:r w:rsidR="00C26099" w:rsidRPr="00AF18EF">
        <w:rPr>
          <w:rStyle w:val="Hyperlink"/>
          <w:rFonts w:asciiTheme="minorHAnsi" w:hAnsiTheme="minorHAnsi"/>
          <w:b/>
          <w:sz w:val="32"/>
          <w:szCs w:val="32"/>
        </w:rPr>
        <w:t xml:space="preserve">Customer &amp; Commercial </w:t>
      </w:r>
    </w:p>
    <w:p w:rsidR="00416707" w:rsidRPr="00416707" w:rsidRDefault="00AF18EF" w:rsidP="00416707">
      <w:pPr>
        <w:pStyle w:val="ListParagraph"/>
        <w:numPr>
          <w:ilvl w:val="0"/>
          <w:numId w:val="8"/>
        </w:numPr>
        <w:spacing w:line="240" w:lineRule="auto"/>
        <w:rPr>
          <w:rFonts w:asciiTheme="minorHAnsi" w:hAnsiTheme="minorHAnsi"/>
          <w:b/>
          <w:sz w:val="28"/>
          <w:szCs w:val="28"/>
        </w:rPr>
      </w:pPr>
      <w:r>
        <w:rPr>
          <w:rFonts w:asciiTheme="minorHAnsi" w:hAnsiTheme="minorHAnsi"/>
          <w:b/>
          <w:sz w:val="32"/>
          <w:szCs w:val="32"/>
        </w:rPr>
        <w:fldChar w:fldCharType="end"/>
      </w:r>
      <w:r w:rsidR="00416707">
        <w:rPr>
          <w:rFonts w:asciiTheme="minorHAnsi" w:hAnsiTheme="minorHAnsi"/>
          <w:sz w:val="28"/>
          <w:szCs w:val="28"/>
        </w:rPr>
        <w:t>Courier</w:t>
      </w:r>
    </w:p>
    <w:p w:rsidR="00416707" w:rsidRPr="00416707" w:rsidRDefault="00416707" w:rsidP="00416707">
      <w:pPr>
        <w:pStyle w:val="ListParagraph"/>
        <w:numPr>
          <w:ilvl w:val="0"/>
          <w:numId w:val="8"/>
        </w:numPr>
        <w:spacing w:line="240" w:lineRule="auto"/>
        <w:rPr>
          <w:rFonts w:asciiTheme="minorHAnsi" w:hAnsiTheme="minorHAnsi"/>
          <w:b/>
          <w:sz w:val="28"/>
          <w:szCs w:val="28"/>
        </w:rPr>
      </w:pPr>
      <w:r>
        <w:rPr>
          <w:rFonts w:asciiTheme="minorHAnsi" w:hAnsiTheme="minorHAnsi"/>
          <w:sz w:val="28"/>
          <w:szCs w:val="28"/>
        </w:rPr>
        <w:t>Licensing</w:t>
      </w:r>
    </w:p>
    <w:p w:rsidR="00970E20" w:rsidRDefault="00383E41" w:rsidP="00970E20">
      <w:pPr>
        <w:ind w:firstLine="360"/>
        <w:rPr>
          <w:rStyle w:val="Hyperlink"/>
          <w:rFonts w:asciiTheme="minorHAnsi" w:hAnsiTheme="minorHAnsi"/>
          <w:b/>
          <w:sz w:val="32"/>
          <w:szCs w:val="32"/>
        </w:rPr>
      </w:pPr>
      <w:hyperlink w:anchor="publicrealm" w:history="1">
        <w:r w:rsidR="00416707" w:rsidRPr="00AF18EF">
          <w:rPr>
            <w:rStyle w:val="Hyperlink"/>
            <w:rFonts w:asciiTheme="minorHAnsi" w:hAnsiTheme="minorHAnsi"/>
            <w:b/>
            <w:sz w:val="32"/>
            <w:szCs w:val="32"/>
          </w:rPr>
          <w:t>Public Realm</w:t>
        </w:r>
      </w:hyperlink>
    </w:p>
    <w:p w:rsidR="000101DE" w:rsidRPr="00416707" w:rsidRDefault="000101DE" w:rsidP="000101DE">
      <w:pPr>
        <w:pStyle w:val="ListParagraph"/>
        <w:numPr>
          <w:ilvl w:val="0"/>
          <w:numId w:val="8"/>
        </w:numPr>
        <w:spacing w:line="240" w:lineRule="auto"/>
        <w:rPr>
          <w:rFonts w:asciiTheme="minorHAnsi" w:hAnsiTheme="minorHAnsi"/>
          <w:b/>
          <w:sz w:val="28"/>
          <w:szCs w:val="28"/>
        </w:rPr>
      </w:pPr>
      <w:r>
        <w:rPr>
          <w:rFonts w:asciiTheme="minorHAnsi" w:hAnsiTheme="minorHAnsi"/>
          <w:sz w:val="28"/>
          <w:szCs w:val="28"/>
        </w:rPr>
        <w:t>Bereavement</w:t>
      </w:r>
    </w:p>
    <w:p w:rsidR="000101DE" w:rsidRPr="000101DE" w:rsidRDefault="000101DE" w:rsidP="000101DE">
      <w:pPr>
        <w:pStyle w:val="ListParagraph"/>
        <w:numPr>
          <w:ilvl w:val="0"/>
          <w:numId w:val="8"/>
        </w:numPr>
        <w:spacing w:line="240" w:lineRule="auto"/>
        <w:rPr>
          <w:rFonts w:asciiTheme="minorHAnsi" w:hAnsiTheme="minorHAnsi"/>
          <w:b/>
          <w:sz w:val="28"/>
          <w:szCs w:val="28"/>
        </w:rPr>
      </w:pPr>
      <w:r>
        <w:rPr>
          <w:rFonts w:asciiTheme="minorHAnsi" w:hAnsiTheme="minorHAnsi"/>
          <w:sz w:val="28"/>
          <w:szCs w:val="28"/>
        </w:rPr>
        <w:t>Open Space</w:t>
      </w:r>
    </w:p>
    <w:p w:rsidR="000101DE" w:rsidRPr="00563999" w:rsidRDefault="000101DE" w:rsidP="000101DE">
      <w:pPr>
        <w:pStyle w:val="ListParagraph"/>
        <w:numPr>
          <w:ilvl w:val="0"/>
          <w:numId w:val="8"/>
        </w:numPr>
        <w:spacing w:line="240" w:lineRule="auto"/>
        <w:rPr>
          <w:rFonts w:asciiTheme="minorHAnsi" w:hAnsiTheme="minorHAnsi"/>
          <w:b/>
          <w:sz w:val="28"/>
          <w:szCs w:val="28"/>
        </w:rPr>
      </w:pPr>
      <w:r>
        <w:rPr>
          <w:rFonts w:asciiTheme="minorHAnsi" w:hAnsiTheme="minorHAnsi"/>
          <w:sz w:val="28"/>
          <w:szCs w:val="28"/>
        </w:rPr>
        <w:t>Parking</w:t>
      </w:r>
    </w:p>
    <w:p w:rsidR="00563999" w:rsidRPr="00416707" w:rsidRDefault="00563999" w:rsidP="00563999">
      <w:pPr>
        <w:pStyle w:val="ListParagraph"/>
        <w:spacing w:line="240" w:lineRule="auto"/>
        <w:rPr>
          <w:rFonts w:asciiTheme="minorHAnsi" w:hAnsiTheme="minorHAnsi"/>
          <w:b/>
          <w:sz w:val="28"/>
          <w:szCs w:val="28"/>
        </w:rPr>
      </w:pPr>
    </w:p>
    <w:p w:rsidR="00970E20" w:rsidRDefault="00383E41" w:rsidP="00970E20">
      <w:pPr>
        <w:spacing w:after="0" w:line="240" w:lineRule="auto"/>
        <w:jc w:val="center"/>
        <w:rPr>
          <w:rStyle w:val="Hyperlink"/>
          <w:rFonts w:asciiTheme="minorHAnsi" w:hAnsiTheme="minorHAnsi" w:cs="Arial"/>
          <w:b/>
          <w:sz w:val="40"/>
          <w:szCs w:val="40"/>
        </w:rPr>
      </w:pPr>
      <w:hyperlink w:anchor="Planningregen" w:history="1">
        <w:r w:rsidR="00970E20" w:rsidRPr="005647A2">
          <w:rPr>
            <w:rStyle w:val="Hyperlink"/>
            <w:rFonts w:asciiTheme="minorHAnsi" w:hAnsiTheme="minorHAnsi" w:cs="Arial"/>
            <w:b/>
            <w:sz w:val="40"/>
            <w:szCs w:val="40"/>
          </w:rPr>
          <w:t>Planning and Regeneration</w:t>
        </w:r>
      </w:hyperlink>
    </w:p>
    <w:p w:rsidR="007B79C9" w:rsidRPr="005647A2" w:rsidRDefault="007B79C9" w:rsidP="00970E20">
      <w:pPr>
        <w:spacing w:after="0" w:line="240" w:lineRule="auto"/>
        <w:jc w:val="center"/>
        <w:rPr>
          <w:rFonts w:asciiTheme="minorHAnsi" w:hAnsiTheme="minorHAnsi"/>
          <w:sz w:val="40"/>
          <w:szCs w:val="40"/>
          <w:u w:val="single"/>
        </w:rPr>
      </w:pPr>
    </w:p>
    <w:p w:rsidR="00970E20" w:rsidRPr="00416707" w:rsidRDefault="00383E41" w:rsidP="00563999">
      <w:pPr>
        <w:ind w:left="426"/>
        <w:rPr>
          <w:rFonts w:asciiTheme="minorHAnsi" w:hAnsiTheme="minorHAnsi" w:cs="Arial"/>
          <w:b/>
          <w:sz w:val="32"/>
          <w:szCs w:val="32"/>
        </w:rPr>
      </w:pPr>
      <w:hyperlink w:anchor="planningpolicy" w:history="1">
        <w:r w:rsidR="00970E20" w:rsidRPr="00AF18EF">
          <w:rPr>
            <w:rStyle w:val="Hyperlink"/>
            <w:rFonts w:asciiTheme="minorHAnsi" w:hAnsiTheme="minorHAnsi" w:cs="Arial"/>
            <w:b/>
            <w:sz w:val="32"/>
            <w:szCs w:val="32"/>
          </w:rPr>
          <w:t>Planning Policy</w:t>
        </w:r>
      </w:hyperlink>
    </w:p>
    <w:p w:rsidR="00970E20" w:rsidRPr="00416707" w:rsidRDefault="00383E41" w:rsidP="00563999">
      <w:pPr>
        <w:ind w:firstLine="426"/>
        <w:rPr>
          <w:rFonts w:asciiTheme="minorHAnsi" w:hAnsiTheme="minorHAnsi" w:cs="Arial"/>
          <w:b/>
          <w:sz w:val="32"/>
          <w:szCs w:val="32"/>
        </w:rPr>
      </w:pPr>
      <w:hyperlink w:anchor="buildingcontrol" w:history="1">
        <w:r w:rsidR="00970E20" w:rsidRPr="00AF18EF">
          <w:rPr>
            <w:rStyle w:val="Hyperlink"/>
            <w:rFonts w:asciiTheme="minorHAnsi" w:hAnsiTheme="minorHAnsi" w:cs="Arial"/>
            <w:b/>
            <w:sz w:val="32"/>
            <w:szCs w:val="32"/>
          </w:rPr>
          <w:t>Building Control</w:t>
        </w:r>
      </w:hyperlink>
    </w:p>
    <w:p w:rsidR="007B79C9" w:rsidRDefault="00383E41" w:rsidP="007C73FF">
      <w:pPr>
        <w:ind w:left="426"/>
      </w:pPr>
      <w:hyperlink w:anchor="SupportandDevelopment" w:history="1">
        <w:r w:rsidR="00970E20" w:rsidRPr="00AF18EF">
          <w:rPr>
            <w:rStyle w:val="Hyperlink"/>
            <w:rFonts w:asciiTheme="minorHAnsi" w:hAnsiTheme="minorHAnsi" w:cs="Arial"/>
            <w:b/>
            <w:sz w:val="32"/>
            <w:szCs w:val="32"/>
          </w:rPr>
          <w:t>Support and Development</w:t>
        </w:r>
      </w:hyperlink>
      <w:r w:rsidR="00901789">
        <w:rPr>
          <w:rFonts w:asciiTheme="minorHAnsi" w:hAnsiTheme="minorHAnsi" w:cs="Arial"/>
          <w:b/>
          <w:sz w:val="32"/>
          <w:szCs w:val="32"/>
        </w:rPr>
        <w:br/>
      </w:r>
    </w:p>
    <w:p w:rsidR="00970E20" w:rsidRPr="007C73FF" w:rsidRDefault="00383E41" w:rsidP="007C73FF">
      <w:pPr>
        <w:ind w:left="426"/>
        <w:rPr>
          <w:rFonts w:asciiTheme="minorHAnsi" w:hAnsiTheme="minorHAnsi" w:cs="Arial"/>
          <w:b/>
          <w:color w:val="0000FF"/>
          <w:sz w:val="32"/>
          <w:szCs w:val="32"/>
          <w:u w:val="single"/>
        </w:rPr>
      </w:pPr>
      <w:hyperlink w:anchor="landcharges" w:history="1">
        <w:r w:rsidR="00970E20" w:rsidRPr="00AF18EF">
          <w:rPr>
            <w:rStyle w:val="Hyperlink"/>
            <w:rFonts w:asciiTheme="minorHAnsi" w:hAnsiTheme="minorHAnsi" w:cs="Arial"/>
            <w:b/>
            <w:sz w:val="32"/>
            <w:szCs w:val="32"/>
          </w:rPr>
          <w:t>Land Charges</w:t>
        </w:r>
      </w:hyperlink>
    </w:p>
    <w:p w:rsidR="00416707" w:rsidRDefault="00383E41" w:rsidP="00970E20">
      <w:pPr>
        <w:ind w:firstLine="426"/>
        <w:rPr>
          <w:rFonts w:asciiTheme="minorHAnsi" w:hAnsiTheme="minorHAnsi" w:cs="Arial"/>
          <w:b/>
          <w:sz w:val="32"/>
          <w:szCs w:val="32"/>
        </w:rPr>
      </w:pPr>
      <w:hyperlink w:anchor="regeneration" w:history="1">
        <w:r w:rsidR="00416707" w:rsidRPr="00AF18EF">
          <w:rPr>
            <w:rStyle w:val="Hyperlink"/>
            <w:rFonts w:asciiTheme="minorHAnsi" w:hAnsiTheme="minorHAnsi" w:cs="Arial"/>
            <w:b/>
            <w:sz w:val="32"/>
            <w:szCs w:val="32"/>
          </w:rPr>
          <w:t>Regeneration</w:t>
        </w:r>
      </w:hyperlink>
    </w:p>
    <w:p w:rsidR="00416707" w:rsidRPr="00970E20" w:rsidRDefault="00416707" w:rsidP="00416707">
      <w:pPr>
        <w:pStyle w:val="ListParagraph"/>
        <w:numPr>
          <w:ilvl w:val="0"/>
          <w:numId w:val="8"/>
        </w:numPr>
        <w:rPr>
          <w:rFonts w:asciiTheme="minorHAnsi" w:hAnsiTheme="minorHAnsi" w:cs="Arial"/>
          <w:b/>
          <w:sz w:val="28"/>
          <w:szCs w:val="28"/>
        </w:rPr>
      </w:pPr>
      <w:r w:rsidRPr="00970E20">
        <w:rPr>
          <w:rFonts w:asciiTheme="minorHAnsi" w:hAnsiTheme="minorHAnsi"/>
          <w:sz w:val="28"/>
          <w:szCs w:val="28"/>
        </w:rPr>
        <w:t>Inward investment &amp; Growth</w:t>
      </w:r>
    </w:p>
    <w:p w:rsidR="00416707" w:rsidRPr="00970E20" w:rsidRDefault="00416707" w:rsidP="00416707">
      <w:pPr>
        <w:pStyle w:val="ListParagraph"/>
        <w:numPr>
          <w:ilvl w:val="0"/>
          <w:numId w:val="8"/>
        </w:numPr>
        <w:rPr>
          <w:rFonts w:asciiTheme="minorHAnsi" w:hAnsiTheme="minorHAnsi" w:cs="Arial"/>
          <w:b/>
          <w:sz w:val="28"/>
          <w:szCs w:val="28"/>
        </w:rPr>
      </w:pPr>
      <w:r w:rsidRPr="00970E20">
        <w:rPr>
          <w:rFonts w:asciiTheme="minorHAnsi" w:hAnsiTheme="minorHAnsi"/>
          <w:sz w:val="28"/>
          <w:szCs w:val="28"/>
        </w:rPr>
        <w:t>Jaywick Neighbourhood Team</w:t>
      </w:r>
    </w:p>
    <w:p w:rsidR="00416707" w:rsidRPr="00E61454" w:rsidRDefault="00416707" w:rsidP="00416707">
      <w:pPr>
        <w:pStyle w:val="ListParagraph"/>
        <w:numPr>
          <w:ilvl w:val="0"/>
          <w:numId w:val="8"/>
        </w:numPr>
        <w:rPr>
          <w:rFonts w:asciiTheme="minorHAnsi" w:hAnsiTheme="minorHAnsi" w:cs="Arial"/>
          <w:sz w:val="28"/>
          <w:szCs w:val="28"/>
        </w:rPr>
      </w:pPr>
      <w:r w:rsidRPr="00970E20">
        <w:rPr>
          <w:rFonts w:asciiTheme="minorHAnsi" w:hAnsiTheme="minorHAnsi" w:cs="Arial"/>
          <w:sz w:val="28"/>
          <w:szCs w:val="28"/>
        </w:rPr>
        <w:t>Tendring Regeneration Limited</w:t>
      </w:r>
      <w:r w:rsidR="000101DE">
        <w:rPr>
          <w:rFonts w:asciiTheme="minorHAnsi" w:hAnsiTheme="minorHAnsi" w:cs="Arial"/>
          <w:sz w:val="28"/>
          <w:szCs w:val="28"/>
        </w:rPr>
        <w:t xml:space="preserve"> (</w:t>
      </w:r>
      <w:r w:rsidR="000101DE" w:rsidRPr="00E61454">
        <w:rPr>
          <w:rFonts w:asciiTheme="minorHAnsi" w:hAnsiTheme="minorHAnsi" w:cs="Arial"/>
          <w:sz w:val="28"/>
          <w:szCs w:val="28"/>
        </w:rPr>
        <w:t>dissolved on 8th September 2015)</w:t>
      </w:r>
    </w:p>
    <w:p w:rsidR="000101DE" w:rsidRPr="00970E20" w:rsidRDefault="000101DE" w:rsidP="000101DE">
      <w:pPr>
        <w:pStyle w:val="ListParagraph"/>
        <w:rPr>
          <w:rFonts w:asciiTheme="minorHAnsi" w:hAnsiTheme="minorHAnsi" w:cs="Arial"/>
          <w:b/>
          <w:sz w:val="28"/>
          <w:szCs w:val="28"/>
        </w:rPr>
      </w:pPr>
    </w:p>
    <w:p w:rsidR="005647A2" w:rsidRPr="005647A2" w:rsidRDefault="00970E20" w:rsidP="00AB4CA2">
      <w:pPr>
        <w:spacing w:after="0" w:line="240" w:lineRule="auto"/>
        <w:rPr>
          <w:rStyle w:val="Hyperlink"/>
          <w:rFonts w:asciiTheme="minorHAnsi" w:hAnsiTheme="minorHAnsi" w:cs="Arial"/>
          <w:b/>
          <w:sz w:val="20"/>
          <w:szCs w:val="20"/>
        </w:rPr>
      </w:pPr>
      <w:r w:rsidRPr="00344EE5">
        <w:rPr>
          <w:rStyle w:val="Hyperlink"/>
          <w:rFonts w:cs="Arial"/>
        </w:rPr>
        <w:fldChar w:fldCharType="begin"/>
      </w:r>
      <w:r w:rsidR="00AF18EF" w:rsidRPr="00344EE5">
        <w:rPr>
          <w:rStyle w:val="Hyperlink"/>
          <w:rFonts w:cs="Arial"/>
        </w:rPr>
        <w:instrText>HYPERLINK  \l "leadership"</w:instrText>
      </w:r>
      <w:r w:rsidRPr="00344EE5">
        <w:rPr>
          <w:rStyle w:val="Hyperlink"/>
          <w:rFonts w:cs="Arial"/>
        </w:rPr>
        <w:fldChar w:fldCharType="separate"/>
      </w:r>
      <w:r w:rsidR="00416707" w:rsidRPr="005647A2">
        <w:rPr>
          <w:rStyle w:val="Hyperlink"/>
          <w:rFonts w:asciiTheme="minorHAnsi" w:hAnsiTheme="minorHAnsi" w:cs="Arial"/>
          <w:b/>
          <w:sz w:val="40"/>
          <w:szCs w:val="40"/>
        </w:rPr>
        <w:t xml:space="preserve">Leadership Support and Community </w:t>
      </w:r>
    </w:p>
    <w:p w:rsidR="005647A2" w:rsidRDefault="00970E20" w:rsidP="005647A2">
      <w:pPr>
        <w:pStyle w:val="ListParagraph"/>
        <w:spacing w:line="240" w:lineRule="auto"/>
        <w:rPr>
          <w:rStyle w:val="Hyperlink"/>
          <w:rFonts w:cs="Arial"/>
        </w:rPr>
      </w:pPr>
      <w:r w:rsidRPr="00344EE5">
        <w:rPr>
          <w:rStyle w:val="Hyperlink"/>
          <w:rFonts w:cs="Arial"/>
        </w:rPr>
        <w:fldChar w:fldCharType="end"/>
      </w:r>
    </w:p>
    <w:p w:rsidR="000101DE" w:rsidRPr="00E61454" w:rsidRDefault="00E61454" w:rsidP="005647A2">
      <w:pPr>
        <w:ind w:firstLine="426"/>
        <w:rPr>
          <w:rStyle w:val="Hyperlink"/>
          <w:rFonts w:asciiTheme="minorHAnsi" w:hAnsiTheme="minorHAnsi" w:cs="Arial"/>
          <w:b/>
          <w:sz w:val="32"/>
          <w:szCs w:val="32"/>
        </w:rPr>
      </w:pPr>
      <w:r>
        <w:rPr>
          <w:rStyle w:val="Hyperlink"/>
          <w:rFonts w:asciiTheme="minorHAnsi" w:hAnsiTheme="minorHAnsi" w:cs="Arial"/>
          <w:b/>
          <w:sz w:val="32"/>
          <w:szCs w:val="32"/>
        </w:rPr>
        <w:fldChar w:fldCharType="begin"/>
      </w:r>
      <w:r>
        <w:rPr>
          <w:rStyle w:val="Hyperlink"/>
          <w:rFonts w:asciiTheme="minorHAnsi" w:hAnsiTheme="minorHAnsi" w:cs="Arial"/>
          <w:b/>
          <w:sz w:val="32"/>
          <w:szCs w:val="32"/>
        </w:rPr>
        <w:instrText xml:space="preserve"> HYPERLINK  \l "Community" </w:instrText>
      </w:r>
      <w:r>
        <w:rPr>
          <w:rStyle w:val="Hyperlink"/>
          <w:rFonts w:asciiTheme="minorHAnsi" w:hAnsiTheme="minorHAnsi" w:cs="Arial"/>
          <w:b/>
          <w:sz w:val="32"/>
          <w:szCs w:val="32"/>
        </w:rPr>
        <w:fldChar w:fldCharType="separate"/>
      </w:r>
      <w:r w:rsidR="00416707" w:rsidRPr="00E61454">
        <w:rPr>
          <w:rStyle w:val="Hyperlink"/>
          <w:rFonts w:asciiTheme="minorHAnsi" w:hAnsiTheme="minorHAnsi" w:cs="Arial"/>
          <w:b/>
          <w:sz w:val="32"/>
          <w:szCs w:val="32"/>
        </w:rPr>
        <w:t>Community Safety</w:t>
      </w:r>
      <w:r w:rsidR="000101DE" w:rsidRPr="00E61454">
        <w:rPr>
          <w:rStyle w:val="Hyperlink"/>
          <w:rFonts w:asciiTheme="minorHAnsi" w:hAnsiTheme="minorHAnsi" w:cs="Arial"/>
          <w:b/>
          <w:sz w:val="32"/>
          <w:szCs w:val="32"/>
        </w:rPr>
        <w:t xml:space="preserve"> </w:t>
      </w:r>
    </w:p>
    <w:p w:rsidR="00FF62B5" w:rsidRPr="00ED6E05" w:rsidRDefault="00E61454" w:rsidP="005647A2">
      <w:pPr>
        <w:ind w:firstLine="426"/>
        <w:rPr>
          <w:rStyle w:val="Hyperlink"/>
          <w:rFonts w:asciiTheme="minorHAnsi" w:hAnsiTheme="minorHAnsi" w:cs="Arial"/>
          <w:b/>
          <w:sz w:val="32"/>
          <w:szCs w:val="32"/>
        </w:rPr>
      </w:pPr>
      <w:r>
        <w:rPr>
          <w:rStyle w:val="Hyperlink"/>
          <w:rFonts w:asciiTheme="minorHAnsi" w:hAnsiTheme="minorHAnsi" w:cs="Arial"/>
          <w:b/>
          <w:sz w:val="32"/>
          <w:szCs w:val="32"/>
        </w:rPr>
        <w:fldChar w:fldCharType="end"/>
      </w:r>
      <w:hyperlink w:anchor="leadership" w:history="1">
        <w:r w:rsidR="00FF62B5" w:rsidRPr="00ED6E05">
          <w:rPr>
            <w:rStyle w:val="Hyperlink"/>
            <w:rFonts w:asciiTheme="minorHAnsi" w:hAnsiTheme="minorHAnsi" w:cs="Arial"/>
            <w:b/>
            <w:sz w:val="32"/>
            <w:szCs w:val="32"/>
          </w:rPr>
          <w:t>Members</w:t>
        </w:r>
      </w:hyperlink>
    </w:p>
    <w:p w:rsidR="00FF62B5" w:rsidRPr="00901789" w:rsidRDefault="00383E41" w:rsidP="005647A2">
      <w:pPr>
        <w:ind w:firstLine="426"/>
        <w:rPr>
          <w:rStyle w:val="Hyperlink"/>
          <w:rFonts w:asciiTheme="minorHAnsi" w:hAnsiTheme="minorHAnsi" w:cs="Arial"/>
          <w:b/>
          <w:sz w:val="32"/>
          <w:szCs w:val="32"/>
        </w:rPr>
      </w:pPr>
      <w:hyperlink w:anchor="leadership" w:history="1">
        <w:r w:rsidR="00FF62B5" w:rsidRPr="00ED6E05">
          <w:rPr>
            <w:rStyle w:val="Hyperlink"/>
            <w:rFonts w:asciiTheme="minorHAnsi" w:hAnsiTheme="minorHAnsi" w:cs="Arial"/>
            <w:b/>
            <w:sz w:val="32"/>
            <w:szCs w:val="32"/>
          </w:rPr>
          <w:t>Honours and Submission</w:t>
        </w:r>
      </w:hyperlink>
    </w:p>
    <w:p w:rsidR="00970E20" w:rsidRPr="00416707" w:rsidRDefault="00383E41" w:rsidP="00416707">
      <w:pPr>
        <w:ind w:left="360"/>
        <w:rPr>
          <w:rFonts w:asciiTheme="minorHAnsi" w:hAnsiTheme="minorHAnsi"/>
          <w:b/>
          <w:sz w:val="32"/>
          <w:szCs w:val="32"/>
        </w:rPr>
        <w:sectPr w:rsidR="00970E20" w:rsidRPr="00416707" w:rsidSect="005E3273">
          <w:headerReference w:type="default" r:id="rId16"/>
          <w:footerReference w:type="default" r:id="rId17"/>
          <w:pgSz w:w="16838" w:h="11906" w:orient="landscape"/>
          <w:pgMar w:top="719" w:right="1440" w:bottom="1440" w:left="1440" w:header="708" w:footer="708" w:gutter="0"/>
          <w:pgNumType w:start="1"/>
          <w:cols w:num="2" w:space="708"/>
          <w:docGrid w:linePitch="360"/>
        </w:sectPr>
      </w:pPr>
      <w:hyperlink w:anchor="Engineering" w:history="1"/>
    </w:p>
    <w:p w:rsidR="00EA3C6C" w:rsidRPr="00344EE5" w:rsidRDefault="000101DE" w:rsidP="00D72773">
      <w:pPr>
        <w:spacing w:after="0" w:line="240" w:lineRule="auto"/>
        <w:rPr>
          <w:b/>
          <w:color w:val="FF0000"/>
          <w:sz w:val="72"/>
          <w:szCs w:val="72"/>
        </w:rPr>
      </w:pPr>
      <w:bookmarkStart w:id="4" w:name="CorporateProcesses"/>
      <w:r>
        <w:rPr>
          <w:b/>
          <w:sz w:val="72"/>
          <w:szCs w:val="72"/>
        </w:rPr>
        <w:br w:type="page"/>
      </w:r>
      <w:r w:rsidR="00F46C1E" w:rsidRPr="00344EE5">
        <w:rPr>
          <w:b/>
          <w:sz w:val="72"/>
          <w:szCs w:val="72"/>
        </w:rPr>
        <w:t>Corporate Functions</w:t>
      </w:r>
      <w:r w:rsidR="00EA3C6C" w:rsidRPr="00344EE5">
        <w:rPr>
          <w:b/>
          <w:sz w:val="72"/>
          <w:szCs w:val="72"/>
        </w:rPr>
        <w:t xml:space="preserve"> </w:t>
      </w:r>
      <w:bookmarkEnd w:id="0"/>
      <w:r w:rsidR="00EA3C6C" w:rsidRPr="00344EE5">
        <w:rPr>
          <w:b/>
          <w:sz w:val="72"/>
          <w:szCs w:val="72"/>
        </w:rPr>
        <w:t>(All Departments)</w:t>
      </w:r>
    </w:p>
    <w:bookmarkEnd w:id="4"/>
    <w:p w:rsidR="00EA3C6C" w:rsidRPr="0004523E" w:rsidRDefault="00EA3C6C" w:rsidP="0004523E">
      <w:pPr>
        <w:spacing w:after="0" w:line="240" w:lineRule="auto"/>
        <w:rPr>
          <w:szCs w:val="20"/>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868"/>
        <w:gridCol w:w="35"/>
        <w:gridCol w:w="2678"/>
        <w:gridCol w:w="1584"/>
        <w:gridCol w:w="42"/>
        <w:gridCol w:w="1833"/>
        <w:gridCol w:w="32"/>
        <w:gridCol w:w="2977"/>
      </w:tblGrid>
      <w:tr w:rsidR="004A0155" w:rsidRPr="0021233C" w:rsidTr="004D678F">
        <w:trPr>
          <w:trHeight w:val="155"/>
        </w:trPr>
        <w:tc>
          <w:tcPr>
            <w:tcW w:w="2410" w:type="dxa"/>
            <w:shd w:val="clear" w:color="auto" w:fill="BFBFBF" w:themeFill="background1" w:themeFillShade="BF"/>
          </w:tcPr>
          <w:p w:rsidR="00EA3C6C" w:rsidRPr="0021233C" w:rsidRDefault="00EA3C6C" w:rsidP="006A059C">
            <w:pPr>
              <w:spacing w:after="0" w:line="240" w:lineRule="auto"/>
              <w:rPr>
                <w:rFonts w:ascii="Calibri" w:hAnsi="Calibri"/>
                <w:b/>
              </w:rPr>
            </w:pPr>
            <w:r w:rsidRPr="0021233C">
              <w:rPr>
                <w:rFonts w:ascii="Calibri" w:hAnsi="Calibri"/>
                <w:b/>
              </w:rPr>
              <w:t>Function Description</w:t>
            </w:r>
          </w:p>
        </w:tc>
        <w:tc>
          <w:tcPr>
            <w:tcW w:w="2903" w:type="dxa"/>
            <w:gridSpan w:val="2"/>
            <w:shd w:val="clear" w:color="auto" w:fill="BFBFBF" w:themeFill="background1" w:themeFillShade="BF"/>
          </w:tcPr>
          <w:p w:rsidR="00EA3C6C" w:rsidRPr="0021233C" w:rsidRDefault="00EA3C6C" w:rsidP="006A059C">
            <w:pPr>
              <w:spacing w:after="0" w:line="240" w:lineRule="auto"/>
              <w:rPr>
                <w:rFonts w:ascii="Calibri" w:hAnsi="Calibri"/>
                <w:b/>
              </w:rPr>
            </w:pPr>
            <w:r w:rsidRPr="0021233C">
              <w:rPr>
                <w:rFonts w:ascii="Calibri" w:hAnsi="Calibri"/>
                <w:b/>
              </w:rPr>
              <w:t>Purpose / Use</w:t>
            </w:r>
          </w:p>
        </w:tc>
        <w:tc>
          <w:tcPr>
            <w:tcW w:w="2678" w:type="dxa"/>
            <w:shd w:val="clear" w:color="auto" w:fill="BFBFBF" w:themeFill="background1" w:themeFillShade="BF"/>
          </w:tcPr>
          <w:p w:rsidR="00EA3C6C" w:rsidRPr="0021233C" w:rsidRDefault="00EA3C6C" w:rsidP="006A059C">
            <w:pPr>
              <w:spacing w:after="0" w:line="240" w:lineRule="auto"/>
              <w:rPr>
                <w:rFonts w:ascii="Calibri" w:hAnsi="Calibri"/>
                <w:b/>
              </w:rPr>
            </w:pPr>
            <w:r w:rsidRPr="0021233C">
              <w:rPr>
                <w:rFonts w:ascii="Calibri" w:hAnsi="Calibri"/>
                <w:b/>
              </w:rPr>
              <w:t>Retention Period</w:t>
            </w:r>
          </w:p>
        </w:tc>
        <w:tc>
          <w:tcPr>
            <w:tcW w:w="1584" w:type="dxa"/>
            <w:shd w:val="clear" w:color="auto" w:fill="BFBFBF" w:themeFill="background1" w:themeFillShade="BF"/>
          </w:tcPr>
          <w:p w:rsidR="00EA3C6C" w:rsidRPr="0021233C" w:rsidRDefault="00EA3C6C" w:rsidP="006A059C">
            <w:pPr>
              <w:spacing w:after="0" w:line="240" w:lineRule="auto"/>
              <w:rPr>
                <w:rFonts w:ascii="Calibri" w:hAnsi="Calibri"/>
                <w:b/>
              </w:rPr>
            </w:pPr>
            <w:r w:rsidRPr="0021233C">
              <w:rPr>
                <w:rFonts w:ascii="Calibri" w:hAnsi="Calibri"/>
                <w:b/>
              </w:rPr>
              <w:t>Statutory</w:t>
            </w:r>
          </w:p>
        </w:tc>
        <w:tc>
          <w:tcPr>
            <w:tcW w:w="1875" w:type="dxa"/>
            <w:gridSpan w:val="2"/>
            <w:shd w:val="clear" w:color="auto" w:fill="BFBFBF" w:themeFill="background1" w:themeFillShade="BF"/>
          </w:tcPr>
          <w:p w:rsidR="00EA3C6C" w:rsidRPr="0021233C" w:rsidRDefault="00EA3C6C" w:rsidP="006A059C">
            <w:pPr>
              <w:spacing w:after="0" w:line="240" w:lineRule="auto"/>
              <w:rPr>
                <w:rFonts w:ascii="Calibri" w:hAnsi="Calibri"/>
                <w:b/>
              </w:rPr>
            </w:pPr>
            <w:r w:rsidRPr="0021233C">
              <w:rPr>
                <w:rFonts w:ascii="Calibri" w:hAnsi="Calibri"/>
                <w:b/>
              </w:rPr>
              <w:t>Non-Statutory</w:t>
            </w:r>
          </w:p>
        </w:tc>
        <w:tc>
          <w:tcPr>
            <w:tcW w:w="3009" w:type="dxa"/>
            <w:gridSpan w:val="2"/>
            <w:shd w:val="clear" w:color="auto" w:fill="BFBFBF" w:themeFill="background1" w:themeFillShade="BF"/>
          </w:tcPr>
          <w:p w:rsidR="00EA3C6C" w:rsidRPr="0021233C" w:rsidRDefault="00EA3C6C" w:rsidP="006A059C">
            <w:pPr>
              <w:spacing w:after="0" w:line="240" w:lineRule="auto"/>
              <w:rPr>
                <w:rFonts w:ascii="Calibri" w:hAnsi="Calibri"/>
                <w:b/>
              </w:rPr>
            </w:pPr>
            <w:r w:rsidRPr="0021233C">
              <w:rPr>
                <w:rFonts w:ascii="Calibri" w:hAnsi="Calibri"/>
                <w:b/>
              </w:rPr>
              <w:t>Example of Records / Format</w:t>
            </w:r>
          </w:p>
        </w:tc>
      </w:tr>
      <w:tr w:rsidR="00EA3C6C" w:rsidRPr="0021233C" w:rsidTr="004D678F">
        <w:trPr>
          <w:trHeight w:val="155"/>
        </w:trPr>
        <w:tc>
          <w:tcPr>
            <w:tcW w:w="14459" w:type="dxa"/>
            <w:gridSpan w:val="9"/>
            <w:shd w:val="clear" w:color="auto" w:fill="BFBFBF" w:themeFill="background1" w:themeFillShade="BF"/>
          </w:tcPr>
          <w:p w:rsidR="00EA3C6C" w:rsidRPr="00B643B1" w:rsidRDefault="00EA3C6C" w:rsidP="00B643B1">
            <w:pPr>
              <w:spacing w:after="0" w:line="240" w:lineRule="auto"/>
              <w:rPr>
                <w:rFonts w:ascii="Calibri" w:hAnsi="Calibri" w:cs="Arial"/>
                <w:b/>
              </w:rPr>
            </w:pPr>
            <w:r w:rsidRPr="0021233C">
              <w:rPr>
                <w:rFonts w:ascii="Calibri" w:hAnsi="Calibri" w:cs="Arial"/>
                <w:b/>
              </w:rPr>
              <w:t>Ma</w:t>
            </w:r>
            <w:r w:rsidR="00B643B1">
              <w:rPr>
                <w:rFonts w:ascii="Calibri" w:hAnsi="Calibri" w:cs="Arial"/>
                <w:b/>
              </w:rPr>
              <w:t>nagement &amp; Administration</w:t>
            </w:r>
          </w:p>
        </w:tc>
      </w:tr>
      <w:tr w:rsidR="004A0155" w:rsidRPr="0021233C" w:rsidTr="004D678F">
        <w:trPr>
          <w:trHeight w:val="155"/>
        </w:trPr>
        <w:tc>
          <w:tcPr>
            <w:tcW w:w="2410" w:type="dxa"/>
          </w:tcPr>
          <w:p w:rsidR="00EA3C6C" w:rsidRPr="0021233C" w:rsidRDefault="00EA3C6C" w:rsidP="006A059C">
            <w:pPr>
              <w:spacing w:after="0" w:line="240" w:lineRule="auto"/>
              <w:rPr>
                <w:rFonts w:ascii="Calibri" w:hAnsi="Calibri"/>
              </w:rPr>
            </w:pPr>
          </w:p>
        </w:tc>
        <w:tc>
          <w:tcPr>
            <w:tcW w:w="2903" w:type="dxa"/>
            <w:gridSpan w:val="2"/>
          </w:tcPr>
          <w:p w:rsidR="00EA3C6C" w:rsidRPr="0021233C" w:rsidRDefault="00EA3C6C" w:rsidP="009D73B7">
            <w:pPr>
              <w:autoSpaceDE w:val="0"/>
              <w:autoSpaceDN w:val="0"/>
              <w:adjustRightInd w:val="0"/>
              <w:spacing w:after="0" w:line="240" w:lineRule="auto"/>
              <w:rPr>
                <w:rFonts w:ascii="Calibri" w:hAnsi="Calibri"/>
              </w:rPr>
            </w:pPr>
            <w:r w:rsidRPr="0021233C">
              <w:rPr>
                <w:rFonts w:ascii="Calibri" w:hAnsi="Calibri" w:cs="Arial"/>
              </w:rPr>
              <w:t>Correspondence with the public or external organisations which</w:t>
            </w:r>
            <w:r w:rsidR="00210215">
              <w:rPr>
                <w:rFonts w:ascii="Calibri" w:hAnsi="Calibri" w:cs="Arial"/>
              </w:rPr>
              <w:t xml:space="preserve"> </w:t>
            </w:r>
            <w:r w:rsidRPr="0021233C">
              <w:rPr>
                <w:rFonts w:ascii="Calibri" w:hAnsi="Calibri" w:cs="Arial"/>
              </w:rPr>
              <w:t xml:space="preserve">cannot be linked and stored with other records relating to a specific process </w:t>
            </w:r>
            <w:r w:rsidR="00051513" w:rsidRPr="0021233C">
              <w:rPr>
                <w:rFonts w:ascii="Calibri" w:hAnsi="Calibri" w:cs="Arial"/>
              </w:rPr>
              <w:t>e.g.</w:t>
            </w:r>
            <w:r w:rsidRPr="0021233C">
              <w:rPr>
                <w:rFonts w:ascii="Calibri" w:hAnsi="Calibri" w:cs="Arial"/>
              </w:rPr>
              <w:t xml:space="preserve"> a Case File/Project File/ Initiative File/Request for Information under</w:t>
            </w:r>
            <w:r w:rsidR="009D73B7">
              <w:rPr>
                <w:rFonts w:ascii="Calibri" w:hAnsi="Calibri" w:cs="Arial"/>
              </w:rPr>
              <w:t xml:space="preserve"> </w:t>
            </w:r>
            <w:r w:rsidRPr="0021233C">
              <w:rPr>
                <w:rFonts w:ascii="Calibri" w:hAnsi="Calibri" w:cs="Arial"/>
              </w:rPr>
              <w:t>legislation</w:t>
            </w:r>
          </w:p>
        </w:tc>
        <w:tc>
          <w:tcPr>
            <w:tcW w:w="2678" w:type="dxa"/>
          </w:tcPr>
          <w:p w:rsidR="00EA3C6C" w:rsidRPr="0021233C" w:rsidRDefault="009A64A9" w:rsidP="006A059C">
            <w:pPr>
              <w:spacing w:after="0" w:line="240" w:lineRule="auto"/>
              <w:rPr>
                <w:rFonts w:ascii="Calibri" w:hAnsi="Calibri"/>
              </w:rPr>
            </w:pPr>
            <w:r>
              <w:rPr>
                <w:rFonts w:ascii="Calibri" w:hAnsi="Calibri" w:cs="Arial"/>
              </w:rPr>
              <w:t>Destroy after 1 year if there</w:t>
            </w:r>
            <w:r w:rsidR="00210215">
              <w:rPr>
                <w:rFonts w:ascii="Calibri" w:hAnsi="Calibri" w:cs="Arial"/>
              </w:rPr>
              <w:t xml:space="preserve"> is</w:t>
            </w:r>
            <w:r>
              <w:rPr>
                <w:rFonts w:ascii="Calibri" w:hAnsi="Calibri" w:cs="Arial"/>
              </w:rPr>
              <w:t xml:space="preserve"> no further action or addition</w:t>
            </w:r>
          </w:p>
        </w:tc>
        <w:tc>
          <w:tcPr>
            <w:tcW w:w="1584" w:type="dxa"/>
          </w:tcPr>
          <w:p w:rsidR="00EA3C6C" w:rsidRPr="0021233C" w:rsidRDefault="00EA3C6C" w:rsidP="006A059C">
            <w:pPr>
              <w:autoSpaceDE w:val="0"/>
              <w:autoSpaceDN w:val="0"/>
              <w:adjustRightInd w:val="0"/>
              <w:spacing w:after="0" w:line="240" w:lineRule="auto"/>
              <w:rPr>
                <w:rFonts w:ascii="Calibri" w:hAnsi="Calibri"/>
              </w:rPr>
            </w:pPr>
          </w:p>
          <w:p w:rsidR="00EA3C6C" w:rsidRPr="0021233C" w:rsidRDefault="00EA3C6C" w:rsidP="006A059C">
            <w:pPr>
              <w:spacing w:after="0" w:line="240" w:lineRule="auto"/>
              <w:rPr>
                <w:rFonts w:ascii="Calibri" w:hAnsi="Calibri"/>
              </w:rPr>
            </w:pPr>
          </w:p>
        </w:tc>
        <w:tc>
          <w:tcPr>
            <w:tcW w:w="1875" w:type="dxa"/>
            <w:gridSpan w:val="2"/>
          </w:tcPr>
          <w:p w:rsidR="00EA3C6C" w:rsidRPr="0021233C" w:rsidRDefault="00EA3C6C" w:rsidP="006A059C">
            <w:pPr>
              <w:spacing w:after="0" w:line="240" w:lineRule="auto"/>
              <w:rPr>
                <w:rFonts w:ascii="Calibri" w:hAnsi="Calibri"/>
              </w:rPr>
            </w:pPr>
            <w:r w:rsidRPr="0021233C">
              <w:rPr>
                <w:rFonts w:ascii="Calibri" w:hAnsi="Calibri"/>
              </w:rPr>
              <w:t>Common Practice</w:t>
            </w:r>
          </w:p>
        </w:tc>
        <w:tc>
          <w:tcPr>
            <w:tcW w:w="3009" w:type="dxa"/>
            <w:gridSpan w:val="2"/>
          </w:tcPr>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General</w:t>
            </w:r>
          </w:p>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 xml:space="preserve">Correspondence </w:t>
            </w:r>
          </w:p>
          <w:p w:rsidR="00EA3C6C" w:rsidRPr="0021233C" w:rsidRDefault="00EA3C6C" w:rsidP="006A059C">
            <w:pPr>
              <w:numPr>
                <w:ilvl w:val="0"/>
                <w:numId w:val="29"/>
              </w:numPr>
              <w:autoSpaceDE w:val="0"/>
              <w:autoSpaceDN w:val="0"/>
              <w:adjustRightInd w:val="0"/>
              <w:spacing w:after="0" w:line="240" w:lineRule="auto"/>
              <w:rPr>
                <w:rFonts w:ascii="Calibri" w:hAnsi="Calibri" w:cs="Arial"/>
              </w:rPr>
            </w:pPr>
            <w:r w:rsidRPr="0021233C">
              <w:rPr>
                <w:rFonts w:ascii="Calibri" w:hAnsi="Calibri" w:cs="Arial"/>
              </w:rPr>
              <w:t>Letters</w:t>
            </w:r>
          </w:p>
          <w:p w:rsidR="00EA3C6C" w:rsidRPr="0021233C" w:rsidRDefault="00EA3C6C" w:rsidP="006A059C">
            <w:pPr>
              <w:numPr>
                <w:ilvl w:val="0"/>
                <w:numId w:val="29"/>
              </w:numPr>
              <w:autoSpaceDE w:val="0"/>
              <w:autoSpaceDN w:val="0"/>
              <w:adjustRightInd w:val="0"/>
              <w:spacing w:after="0" w:line="240" w:lineRule="auto"/>
              <w:rPr>
                <w:rFonts w:ascii="Calibri" w:hAnsi="Calibri" w:cs="Arial"/>
              </w:rPr>
            </w:pPr>
            <w:r w:rsidRPr="0021233C">
              <w:rPr>
                <w:rFonts w:ascii="Calibri" w:hAnsi="Calibri" w:cs="Arial"/>
              </w:rPr>
              <w:t>Emails</w:t>
            </w:r>
          </w:p>
          <w:p w:rsidR="00EA3C6C" w:rsidRPr="0021233C" w:rsidRDefault="00EA3C6C" w:rsidP="006A059C">
            <w:pPr>
              <w:numPr>
                <w:ilvl w:val="0"/>
                <w:numId w:val="29"/>
              </w:numPr>
              <w:autoSpaceDE w:val="0"/>
              <w:autoSpaceDN w:val="0"/>
              <w:adjustRightInd w:val="0"/>
              <w:spacing w:after="0" w:line="240" w:lineRule="auto"/>
              <w:rPr>
                <w:rFonts w:ascii="Calibri" w:hAnsi="Calibri" w:cs="Arial"/>
              </w:rPr>
            </w:pPr>
            <w:r w:rsidRPr="0021233C">
              <w:rPr>
                <w:rFonts w:ascii="Calibri" w:hAnsi="Calibri" w:cs="Arial"/>
              </w:rPr>
              <w:t>Faxes</w:t>
            </w:r>
          </w:p>
        </w:tc>
      </w:tr>
      <w:tr w:rsidR="00C2701B" w:rsidRPr="0021233C" w:rsidTr="004D678F">
        <w:trPr>
          <w:trHeight w:val="155"/>
        </w:trPr>
        <w:tc>
          <w:tcPr>
            <w:tcW w:w="14459" w:type="dxa"/>
            <w:gridSpan w:val="9"/>
            <w:tcBorders>
              <w:bottom w:val="single" w:sz="4" w:space="0" w:color="auto"/>
            </w:tcBorders>
            <w:shd w:val="clear" w:color="auto" w:fill="BFBFBF" w:themeFill="background1" w:themeFillShade="BF"/>
          </w:tcPr>
          <w:p w:rsidR="00C2701B" w:rsidRPr="0021233C" w:rsidRDefault="00C2701B" w:rsidP="00480CB7">
            <w:pPr>
              <w:autoSpaceDE w:val="0"/>
              <w:autoSpaceDN w:val="0"/>
              <w:adjustRightInd w:val="0"/>
              <w:spacing w:after="0" w:line="240" w:lineRule="auto"/>
              <w:rPr>
                <w:rFonts w:ascii="Calibri" w:hAnsi="Calibri" w:cs="Arial"/>
                <w:b/>
              </w:rPr>
            </w:pPr>
            <w:r>
              <w:rPr>
                <w:rFonts w:ascii="Calibri" w:hAnsi="Calibri" w:cs="Arial"/>
                <w:b/>
              </w:rPr>
              <w:t>i</w:t>
            </w:r>
            <w:r w:rsidR="005647A2">
              <w:rPr>
                <w:rFonts w:ascii="Calibri" w:hAnsi="Calibri" w:cs="Arial"/>
                <w:b/>
              </w:rPr>
              <w:t>ndi</w:t>
            </w:r>
            <w:r w:rsidR="00B643B1">
              <w:rPr>
                <w:rFonts w:ascii="Calibri" w:hAnsi="Calibri" w:cs="Arial"/>
                <w:b/>
              </w:rPr>
              <w:t>vidual Councillor Files / Admin</w:t>
            </w:r>
          </w:p>
        </w:tc>
      </w:tr>
      <w:tr w:rsidR="00C2701B" w:rsidRPr="0021233C" w:rsidTr="004D678F">
        <w:trPr>
          <w:trHeight w:val="155"/>
        </w:trPr>
        <w:tc>
          <w:tcPr>
            <w:tcW w:w="2410" w:type="dxa"/>
            <w:shd w:val="clear" w:color="auto" w:fill="auto"/>
          </w:tcPr>
          <w:p w:rsidR="00C2701B" w:rsidRPr="0021233C" w:rsidRDefault="00C2701B" w:rsidP="006A059C">
            <w:pPr>
              <w:autoSpaceDE w:val="0"/>
              <w:autoSpaceDN w:val="0"/>
              <w:adjustRightInd w:val="0"/>
              <w:spacing w:after="0" w:line="240" w:lineRule="auto"/>
              <w:rPr>
                <w:rFonts w:ascii="Calibri" w:hAnsi="Calibri" w:cs="Arial"/>
                <w:b/>
              </w:rPr>
            </w:pPr>
          </w:p>
        </w:tc>
        <w:tc>
          <w:tcPr>
            <w:tcW w:w="2868" w:type="dxa"/>
            <w:shd w:val="clear" w:color="auto" w:fill="auto"/>
          </w:tcPr>
          <w:p w:rsidR="00C2701B" w:rsidRPr="00E61454" w:rsidRDefault="00C2701B" w:rsidP="006A059C">
            <w:pPr>
              <w:autoSpaceDE w:val="0"/>
              <w:autoSpaceDN w:val="0"/>
              <w:adjustRightInd w:val="0"/>
              <w:spacing w:after="0" w:line="240" w:lineRule="auto"/>
              <w:rPr>
                <w:rFonts w:ascii="Calibri" w:hAnsi="Calibri" w:cs="Arial"/>
              </w:rPr>
            </w:pPr>
            <w:r w:rsidRPr="00E61454">
              <w:rPr>
                <w:rFonts w:ascii="Calibri" w:hAnsi="Calibri" w:cs="Arial"/>
              </w:rPr>
              <w:t xml:space="preserve">Individual District Councillor information which cannot be linked and stored with other records relating to a specific process </w:t>
            </w:r>
          </w:p>
        </w:tc>
        <w:tc>
          <w:tcPr>
            <w:tcW w:w="2713" w:type="dxa"/>
            <w:gridSpan w:val="2"/>
            <w:shd w:val="clear" w:color="auto" w:fill="auto"/>
          </w:tcPr>
          <w:p w:rsidR="00C2701B" w:rsidRPr="00E61454" w:rsidRDefault="00C2701B" w:rsidP="006A059C">
            <w:pPr>
              <w:autoSpaceDE w:val="0"/>
              <w:autoSpaceDN w:val="0"/>
              <w:adjustRightInd w:val="0"/>
              <w:spacing w:after="0" w:line="240" w:lineRule="auto"/>
              <w:rPr>
                <w:rFonts w:ascii="Calibri" w:hAnsi="Calibri" w:cs="Arial"/>
              </w:rPr>
            </w:pPr>
            <w:r w:rsidRPr="00E61454">
              <w:rPr>
                <w:rFonts w:ascii="Calibri" w:hAnsi="Calibri" w:cs="Arial"/>
              </w:rPr>
              <w:t>Retain in accordance with term as a District Councillor</w:t>
            </w:r>
          </w:p>
        </w:tc>
        <w:tc>
          <w:tcPr>
            <w:tcW w:w="1626" w:type="dxa"/>
            <w:gridSpan w:val="2"/>
            <w:shd w:val="clear" w:color="auto" w:fill="auto"/>
          </w:tcPr>
          <w:p w:rsidR="00C2701B" w:rsidRPr="00E61454" w:rsidRDefault="00C2701B" w:rsidP="006A059C">
            <w:pPr>
              <w:autoSpaceDE w:val="0"/>
              <w:autoSpaceDN w:val="0"/>
              <w:adjustRightInd w:val="0"/>
              <w:spacing w:after="0" w:line="240" w:lineRule="auto"/>
              <w:rPr>
                <w:rFonts w:ascii="Calibri" w:hAnsi="Calibri" w:cs="Arial"/>
              </w:rPr>
            </w:pPr>
          </w:p>
        </w:tc>
        <w:tc>
          <w:tcPr>
            <w:tcW w:w="1865" w:type="dxa"/>
            <w:gridSpan w:val="2"/>
            <w:shd w:val="clear" w:color="auto" w:fill="auto"/>
          </w:tcPr>
          <w:p w:rsidR="00C2701B" w:rsidRPr="00E61454" w:rsidRDefault="00C2701B" w:rsidP="006A059C">
            <w:pPr>
              <w:autoSpaceDE w:val="0"/>
              <w:autoSpaceDN w:val="0"/>
              <w:adjustRightInd w:val="0"/>
              <w:spacing w:after="0" w:line="240" w:lineRule="auto"/>
              <w:rPr>
                <w:rFonts w:ascii="Calibri" w:hAnsi="Calibri" w:cs="Arial"/>
              </w:rPr>
            </w:pPr>
          </w:p>
        </w:tc>
        <w:tc>
          <w:tcPr>
            <w:tcW w:w="2977" w:type="dxa"/>
            <w:shd w:val="clear" w:color="auto" w:fill="auto"/>
          </w:tcPr>
          <w:p w:rsidR="00C2701B" w:rsidRPr="00E61454" w:rsidRDefault="00C2701B" w:rsidP="00C2701B">
            <w:pPr>
              <w:pStyle w:val="ListParagraph"/>
              <w:numPr>
                <w:ilvl w:val="0"/>
                <w:numId w:val="29"/>
              </w:numPr>
              <w:autoSpaceDE w:val="0"/>
              <w:autoSpaceDN w:val="0"/>
              <w:adjustRightInd w:val="0"/>
              <w:spacing w:after="0" w:line="240" w:lineRule="auto"/>
              <w:rPr>
                <w:rFonts w:ascii="Calibri" w:hAnsi="Calibri" w:cs="Arial"/>
              </w:rPr>
            </w:pPr>
            <w:r w:rsidRPr="00E61454">
              <w:rPr>
                <w:rFonts w:ascii="Calibri" w:hAnsi="Calibri" w:cs="Arial"/>
              </w:rPr>
              <w:t>General Files</w:t>
            </w:r>
          </w:p>
        </w:tc>
      </w:tr>
    </w:tbl>
    <w:p w:rsidR="0094514D" w:rsidRDefault="0094514D">
      <w:r>
        <w:br w:type="page"/>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903"/>
        <w:gridCol w:w="2678"/>
        <w:gridCol w:w="1584"/>
        <w:gridCol w:w="1875"/>
        <w:gridCol w:w="3009"/>
      </w:tblGrid>
      <w:tr w:rsidR="0094514D" w:rsidRPr="0021233C" w:rsidTr="0055644E">
        <w:trPr>
          <w:trHeight w:val="155"/>
        </w:trPr>
        <w:tc>
          <w:tcPr>
            <w:tcW w:w="2410" w:type="dxa"/>
            <w:shd w:val="clear" w:color="auto" w:fill="BFBFBF" w:themeFill="background1" w:themeFillShade="BF"/>
          </w:tcPr>
          <w:p w:rsidR="0094514D" w:rsidRPr="0021233C" w:rsidRDefault="0094514D" w:rsidP="0055644E">
            <w:pPr>
              <w:spacing w:after="0" w:line="240" w:lineRule="auto"/>
              <w:rPr>
                <w:rFonts w:ascii="Calibri" w:hAnsi="Calibri"/>
                <w:b/>
              </w:rPr>
            </w:pPr>
            <w:r w:rsidRPr="0021233C">
              <w:rPr>
                <w:rFonts w:ascii="Calibri" w:hAnsi="Calibri"/>
                <w:b/>
              </w:rPr>
              <w:t>Function Description</w:t>
            </w:r>
          </w:p>
        </w:tc>
        <w:tc>
          <w:tcPr>
            <w:tcW w:w="2903" w:type="dxa"/>
            <w:shd w:val="clear" w:color="auto" w:fill="BFBFBF" w:themeFill="background1" w:themeFillShade="BF"/>
          </w:tcPr>
          <w:p w:rsidR="0094514D" w:rsidRPr="0021233C" w:rsidRDefault="0094514D" w:rsidP="0055644E">
            <w:pPr>
              <w:spacing w:after="0" w:line="240" w:lineRule="auto"/>
              <w:rPr>
                <w:rFonts w:ascii="Calibri" w:hAnsi="Calibri"/>
                <w:b/>
              </w:rPr>
            </w:pPr>
            <w:r w:rsidRPr="0021233C">
              <w:rPr>
                <w:rFonts w:ascii="Calibri" w:hAnsi="Calibri"/>
                <w:b/>
              </w:rPr>
              <w:t>Purpose / Use</w:t>
            </w:r>
          </w:p>
        </w:tc>
        <w:tc>
          <w:tcPr>
            <w:tcW w:w="2678" w:type="dxa"/>
            <w:shd w:val="clear" w:color="auto" w:fill="BFBFBF" w:themeFill="background1" w:themeFillShade="BF"/>
          </w:tcPr>
          <w:p w:rsidR="0094514D" w:rsidRPr="0021233C" w:rsidRDefault="0094514D" w:rsidP="0055644E">
            <w:pPr>
              <w:spacing w:after="0" w:line="240" w:lineRule="auto"/>
              <w:rPr>
                <w:rFonts w:ascii="Calibri" w:hAnsi="Calibri"/>
                <w:b/>
              </w:rPr>
            </w:pPr>
            <w:r w:rsidRPr="0021233C">
              <w:rPr>
                <w:rFonts w:ascii="Calibri" w:hAnsi="Calibri"/>
                <w:b/>
              </w:rPr>
              <w:t>Retention Period</w:t>
            </w:r>
          </w:p>
        </w:tc>
        <w:tc>
          <w:tcPr>
            <w:tcW w:w="1584" w:type="dxa"/>
            <w:shd w:val="clear" w:color="auto" w:fill="BFBFBF" w:themeFill="background1" w:themeFillShade="BF"/>
          </w:tcPr>
          <w:p w:rsidR="0094514D" w:rsidRPr="0021233C" w:rsidRDefault="0094514D" w:rsidP="0055644E">
            <w:pPr>
              <w:spacing w:after="0" w:line="240" w:lineRule="auto"/>
              <w:rPr>
                <w:rFonts w:ascii="Calibri" w:hAnsi="Calibri"/>
                <w:b/>
              </w:rPr>
            </w:pPr>
            <w:r w:rsidRPr="0021233C">
              <w:rPr>
                <w:rFonts w:ascii="Calibri" w:hAnsi="Calibri"/>
                <w:b/>
              </w:rPr>
              <w:t>Statutory</w:t>
            </w:r>
          </w:p>
        </w:tc>
        <w:tc>
          <w:tcPr>
            <w:tcW w:w="1875" w:type="dxa"/>
            <w:shd w:val="clear" w:color="auto" w:fill="BFBFBF" w:themeFill="background1" w:themeFillShade="BF"/>
          </w:tcPr>
          <w:p w:rsidR="0094514D" w:rsidRPr="0021233C" w:rsidRDefault="0094514D" w:rsidP="0055644E">
            <w:pPr>
              <w:spacing w:after="0" w:line="240" w:lineRule="auto"/>
              <w:rPr>
                <w:rFonts w:ascii="Calibri" w:hAnsi="Calibri"/>
                <w:b/>
              </w:rPr>
            </w:pPr>
            <w:r w:rsidRPr="0021233C">
              <w:rPr>
                <w:rFonts w:ascii="Calibri" w:hAnsi="Calibri"/>
                <w:b/>
              </w:rPr>
              <w:t>Non-Statutory</w:t>
            </w:r>
          </w:p>
        </w:tc>
        <w:tc>
          <w:tcPr>
            <w:tcW w:w="3009" w:type="dxa"/>
            <w:shd w:val="clear" w:color="auto" w:fill="BFBFBF" w:themeFill="background1" w:themeFillShade="BF"/>
          </w:tcPr>
          <w:p w:rsidR="0094514D" w:rsidRPr="0021233C" w:rsidRDefault="0094514D" w:rsidP="0055644E">
            <w:pPr>
              <w:spacing w:after="0" w:line="240" w:lineRule="auto"/>
              <w:rPr>
                <w:rFonts w:ascii="Calibri" w:hAnsi="Calibri"/>
                <w:b/>
              </w:rPr>
            </w:pPr>
            <w:r w:rsidRPr="0021233C">
              <w:rPr>
                <w:rFonts w:ascii="Calibri" w:hAnsi="Calibri"/>
                <w:b/>
              </w:rPr>
              <w:t>Example of Records / Format</w:t>
            </w:r>
          </w:p>
        </w:tc>
      </w:tr>
      <w:tr w:rsidR="00EA3C6C" w:rsidRPr="0021233C" w:rsidTr="004D678F">
        <w:trPr>
          <w:trHeight w:val="155"/>
        </w:trPr>
        <w:tc>
          <w:tcPr>
            <w:tcW w:w="14459" w:type="dxa"/>
            <w:gridSpan w:val="6"/>
            <w:shd w:val="clear" w:color="auto" w:fill="BFBFBF" w:themeFill="background1" w:themeFillShade="BF"/>
          </w:tcPr>
          <w:p w:rsidR="00EA3C6C" w:rsidRPr="00B643B1" w:rsidRDefault="00EA3C6C" w:rsidP="006A059C">
            <w:pPr>
              <w:autoSpaceDE w:val="0"/>
              <w:autoSpaceDN w:val="0"/>
              <w:adjustRightInd w:val="0"/>
              <w:spacing w:after="0" w:line="240" w:lineRule="auto"/>
              <w:rPr>
                <w:rFonts w:ascii="Calibri" w:hAnsi="Calibri" w:cs="Arial"/>
                <w:b/>
              </w:rPr>
            </w:pPr>
            <w:r w:rsidRPr="0021233C">
              <w:rPr>
                <w:rFonts w:ascii="Calibri" w:hAnsi="Calibri" w:cs="Arial"/>
                <w:b/>
              </w:rPr>
              <w:t>General Informat</w:t>
            </w:r>
            <w:r w:rsidR="00B643B1">
              <w:rPr>
                <w:rFonts w:ascii="Calibri" w:hAnsi="Calibri" w:cs="Arial"/>
                <w:b/>
              </w:rPr>
              <w:t>ion Files / Miscellaneous Files</w:t>
            </w:r>
          </w:p>
        </w:tc>
      </w:tr>
      <w:tr w:rsidR="004A0155" w:rsidRPr="0021233C" w:rsidTr="004D678F">
        <w:trPr>
          <w:trHeight w:val="155"/>
        </w:trPr>
        <w:tc>
          <w:tcPr>
            <w:tcW w:w="2410" w:type="dxa"/>
          </w:tcPr>
          <w:p w:rsidR="00EA3C6C" w:rsidRPr="0021233C" w:rsidRDefault="00EA3C6C" w:rsidP="006A059C">
            <w:pPr>
              <w:spacing w:after="0" w:line="240" w:lineRule="auto"/>
              <w:rPr>
                <w:rFonts w:ascii="Calibri" w:hAnsi="Calibri" w:cs="Arial"/>
                <w:b/>
              </w:rPr>
            </w:pPr>
          </w:p>
        </w:tc>
        <w:tc>
          <w:tcPr>
            <w:tcW w:w="2903" w:type="dxa"/>
          </w:tcPr>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Files (paper) or Folders</w:t>
            </w:r>
          </w:p>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(electronic - including e-mail)</w:t>
            </w:r>
          </w:p>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containing records for which</w:t>
            </w:r>
          </w:p>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there is no identified process or function in the Retention</w:t>
            </w:r>
          </w:p>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Schedule</w:t>
            </w:r>
          </w:p>
        </w:tc>
        <w:tc>
          <w:tcPr>
            <w:tcW w:w="2678" w:type="dxa"/>
          </w:tcPr>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No file should remain open</w:t>
            </w:r>
          </w:p>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 xml:space="preserve">for </w:t>
            </w:r>
            <w:r w:rsidRPr="00AD1674">
              <w:rPr>
                <w:rFonts w:ascii="Calibri" w:hAnsi="Calibri" w:cs="Arial"/>
              </w:rPr>
              <w:t>more than 5 years and</w:t>
            </w:r>
          </w:p>
          <w:p w:rsidR="00EA3C6C" w:rsidRDefault="00EA3C6C" w:rsidP="00075EC3">
            <w:pPr>
              <w:autoSpaceDE w:val="0"/>
              <w:autoSpaceDN w:val="0"/>
              <w:adjustRightInd w:val="0"/>
              <w:spacing w:after="0" w:line="240" w:lineRule="auto"/>
              <w:rPr>
                <w:rFonts w:ascii="Calibri" w:hAnsi="Calibri" w:cs="Arial"/>
              </w:rPr>
            </w:pPr>
            <w:r w:rsidRPr="0021233C">
              <w:rPr>
                <w:rFonts w:ascii="Calibri" w:hAnsi="Calibri" w:cs="Arial"/>
              </w:rPr>
              <w:t>may be closed at any time within that period based on monitoring of usage and additions If closed</w:t>
            </w:r>
            <w:r w:rsidR="00BA02CF">
              <w:rPr>
                <w:rFonts w:ascii="Calibri" w:hAnsi="Calibri" w:cs="Arial"/>
              </w:rPr>
              <w:t>,</w:t>
            </w:r>
            <w:r w:rsidRPr="0021233C">
              <w:rPr>
                <w:rFonts w:ascii="Calibri" w:hAnsi="Calibri" w:cs="Arial"/>
              </w:rPr>
              <w:t xml:space="preserve"> and new activity</w:t>
            </w:r>
            <w:r w:rsidR="00C52F62">
              <w:rPr>
                <w:rFonts w:ascii="Calibri" w:hAnsi="Calibri" w:cs="Arial"/>
              </w:rPr>
              <w:t xml:space="preserve"> </w:t>
            </w:r>
            <w:r w:rsidRPr="0021233C">
              <w:rPr>
                <w:rFonts w:ascii="Calibri" w:hAnsi="Calibri" w:cs="Arial"/>
              </w:rPr>
              <w:t>begins, a new volume of th</w:t>
            </w:r>
            <w:r w:rsidR="00AE686A">
              <w:rPr>
                <w:rFonts w:ascii="Calibri" w:hAnsi="Calibri" w:cs="Arial"/>
              </w:rPr>
              <w:t xml:space="preserve">e </w:t>
            </w:r>
            <w:r w:rsidRPr="0021233C">
              <w:rPr>
                <w:rFonts w:ascii="Calibri" w:hAnsi="Calibri" w:cs="Arial"/>
              </w:rPr>
              <w:t>file should be created and</w:t>
            </w:r>
            <w:r w:rsidR="00AE686A">
              <w:rPr>
                <w:rFonts w:ascii="Calibri" w:hAnsi="Calibri" w:cs="Arial"/>
              </w:rPr>
              <w:t xml:space="preserve"> </w:t>
            </w:r>
            <w:r w:rsidRPr="0021233C">
              <w:rPr>
                <w:rFonts w:ascii="Calibri" w:hAnsi="Calibri" w:cs="Arial"/>
              </w:rPr>
              <w:t>the retention period of the</w:t>
            </w:r>
            <w:r w:rsidR="00AE686A">
              <w:rPr>
                <w:rFonts w:ascii="Calibri" w:hAnsi="Calibri" w:cs="Arial"/>
              </w:rPr>
              <w:t xml:space="preserve"> </w:t>
            </w:r>
            <w:r w:rsidRPr="0021233C">
              <w:rPr>
                <w:rFonts w:ascii="Calibri" w:hAnsi="Calibri" w:cs="Arial"/>
              </w:rPr>
              <w:t>old volume be brought in line</w:t>
            </w:r>
            <w:r w:rsidR="00AE686A">
              <w:rPr>
                <w:rFonts w:ascii="Calibri" w:hAnsi="Calibri" w:cs="Arial"/>
              </w:rPr>
              <w:t xml:space="preserve"> </w:t>
            </w:r>
            <w:r w:rsidRPr="0021233C">
              <w:rPr>
                <w:rFonts w:ascii="Calibri" w:hAnsi="Calibri" w:cs="Arial"/>
              </w:rPr>
              <w:t>with the new volume</w:t>
            </w:r>
            <w:r w:rsidR="00E12723">
              <w:rPr>
                <w:rFonts w:ascii="Calibri" w:hAnsi="Calibri" w:cs="Arial"/>
              </w:rPr>
              <w:br/>
            </w:r>
            <w:r w:rsidR="00E12723">
              <w:rPr>
                <w:rFonts w:ascii="Calibri" w:hAnsi="Calibri" w:cs="Arial"/>
              </w:rPr>
              <w:br/>
            </w:r>
            <w:r w:rsidR="009A64A9" w:rsidRPr="00E12723">
              <w:rPr>
                <w:rFonts w:ascii="Calibri" w:hAnsi="Calibri" w:cs="Arial"/>
              </w:rPr>
              <w:t>Destroy after 1 year from closure  if there</w:t>
            </w:r>
            <w:r w:rsidR="00210215">
              <w:rPr>
                <w:rFonts w:ascii="Calibri" w:hAnsi="Calibri" w:cs="Arial"/>
              </w:rPr>
              <w:t xml:space="preserve"> is</w:t>
            </w:r>
            <w:r w:rsidR="009A64A9" w:rsidRPr="00E12723">
              <w:rPr>
                <w:rFonts w:ascii="Calibri" w:hAnsi="Calibri" w:cs="Arial"/>
              </w:rPr>
              <w:t xml:space="preserve"> no further action or addition </w:t>
            </w:r>
          </w:p>
          <w:p w:rsidR="003933AC" w:rsidRDefault="003933AC" w:rsidP="00075EC3">
            <w:pPr>
              <w:autoSpaceDE w:val="0"/>
              <w:autoSpaceDN w:val="0"/>
              <w:adjustRightInd w:val="0"/>
              <w:spacing w:after="0" w:line="240" w:lineRule="auto"/>
              <w:rPr>
                <w:rFonts w:ascii="Calibri" w:hAnsi="Calibri" w:cs="Arial"/>
              </w:rPr>
            </w:pPr>
          </w:p>
          <w:p w:rsidR="003933AC" w:rsidRPr="0021233C" w:rsidRDefault="003933AC" w:rsidP="00075EC3">
            <w:pPr>
              <w:autoSpaceDE w:val="0"/>
              <w:autoSpaceDN w:val="0"/>
              <w:adjustRightInd w:val="0"/>
              <w:spacing w:after="0" w:line="240" w:lineRule="auto"/>
              <w:rPr>
                <w:rFonts w:ascii="Calibri" w:hAnsi="Calibri" w:cs="Arial"/>
              </w:rPr>
            </w:pPr>
            <w:r w:rsidRPr="00480CB7">
              <w:rPr>
                <w:rFonts w:ascii="Calibri" w:hAnsi="Calibri" w:cs="Arial"/>
              </w:rPr>
              <w:t>The limitation period for any contractual matter is 6 years</w:t>
            </w:r>
          </w:p>
        </w:tc>
        <w:tc>
          <w:tcPr>
            <w:tcW w:w="1584" w:type="dxa"/>
          </w:tcPr>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5 year rule</w:t>
            </w:r>
          </w:p>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specified in Code of Practice on</w:t>
            </w:r>
          </w:p>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Records</w:t>
            </w:r>
          </w:p>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Management under</w:t>
            </w:r>
          </w:p>
          <w:p w:rsidR="00EA3C6C" w:rsidRPr="0021233C" w:rsidRDefault="00EA3C6C" w:rsidP="006A059C">
            <w:pPr>
              <w:autoSpaceDE w:val="0"/>
              <w:autoSpaceDN w:val="0"/>
              <w:adjustRightInd w:val="0"/>
              <w:spacing w:after="0" w:line="240" w:lineRule="auto"/>
              <w:rPr>
                <w:rFonts w:ascii="Calibri" w:hAnsi="Calibri" w:cs="Arial"/>
              </w:rPr>
            </w:pPr>
            <w:r w:rsidRPr="0021233C">
              <w:rPr>
                <w:rFonts w:ascii="Calibri" w:hAnsi="Calibri" w:cs="Arial"/>
              </w:rPr>
              <w:t>s46 Freedom of Information Act 2000</w:t>
            </w:r>
          </w:p>
        </w:tc>
        <w:tc>
          <w:tcPr>
            <w:tcW w:w="1875" w:type="dxa"/>
          </w:tcPr>
          <w:p w:rsidR="00EA3C6C" w:rsidRPr="0021233C" w:rsidRDefault="00EA3C6C" w:rsidP="006A059C">
            <w:pPr>
              <w:spacing w:after="0" w:line="240" w:lineRule="auto"/>
              <w:rPr>
                <w:rFonts w:ascii="Calibri" w:hAnsi="Calibri"/>
              </w:rPr>
            </w:pPr>
          </w:p>
        </w:tc>
        <w:tc>
          <w:tcPr>
            <w:tcW w:w="3009" w:type="dxa"/>
          </w:tcPr>
          <w:p w:rsidR="00EA3C6C" w:rsidRPr="00077E8F" w:rsidRDefault="00EA3C6C" w:rsidP="00077E8F">
            <w:pPr>
              <w:pStyle w:val="ListParagraph"/>
              <w:numPr>
                <w:ilvl w:val="0"/>
                <w:numId w:val="29"/>
              </w:numPr>
              <w:autoSpaceDE w:val="0"/>
              <w:autoSpaceDN w:val="0"/>
              <w:adjustRightInd w:val="0"/>
              <w:spacing w:after="0" w:line="240" w:lineRule="auto"/>
              <w:rPr>
                <w:rFonts w:ascii="Calibri" w:hAnsi="Calibri" w:cs="Arial"/>
              </w:rPr>
            </w:pPr>
            <w:r w:rsidRPr="00077E8F">
              <w:rPr>
                <w:rFonts w:ascii="Calibri" w:hAnsi="Calibri" w:cs="Arial"/>
              </w:rPr>
              <w:t>General Files</w:t>
            </w:r>
          </w:p>
        </w:tc>
      </w:tr>
      <w:tr w:rsidR="00EA3C6C" w:rsidRPr="0021233C" w:rsidTr="004D678F">
        <w:trPr>
          <w:trHeight w:val="155"/>
        </w:trPr>
        <w:tc>
          <w:tcPr>
            <w:tcW w:w="14459" w:type="dxa"/>
            <w:gridSpan w:val="6"/>
            <w:shd w:val="clear" w:color="auto" w:fill="BFBFBF" w:themeFill="background1" w:themeFillShade="BF"/>
          </w:tcPr>
          <w:p w:rsidR="00EA3C6C" w:rsidRPr="00B643B1" w:rsidRDefault="00B643B1" w:rsidP="006A059C">
            <w:pPr>
              <w:spacing w:after="0" w:line="240" w:lineRule="auto"/>
              <w:rPr>
                <w:rFonts w:ascii="Calibri" w:hAnsi="Calibri"/>
                <w:b/>
              </w:rPr>
            </w:pPr>
            <w:r>
              <w:rPr>
                <w:rFonts w:ascii="Calibri" w:hAnsi="Calibri"/>
                <w:b/>
              </w:rPr>
              <w:t>Statutory Return</w:t>
            </w:r>
          </w:p>
        </w:tc>
      </w:tr>
      <w:tr w:rsidR="004A0155" w:rsidRPr="0021233C" w:rsidTr="004D678F">
        <w:trPr>
          <w:trHeight w:val="155"/>
        </w:trPr>
        <w:tc>
          <w:tcPr>
            <w:tcW w:w="2410" w:type="dxa"/>
          </w:tcPr>
          <w:p w:rsidR="00EA3C6C" w:rsidRPr="0021233C" w:rsidRDefault="00EA3C6C" w:rsidP="006A059C">
            <w:pPr>
              <w:spacing w:after="0" w:line="240" w:lineRule="auto"/>
              <w:rPr>
                <w:rFonts w:ascii="Calibri" w:hAnsi="Calibri"/>
              </w:rPr>
            </w:pPr>
          </w:p>
        </w:tc>
        <w:tc>
          <w:tcPr>
            <w:tcW w:w="2903" w:type="dxa"/>
          </w:tcPr>
          <w:p w:rsidR="00EA3C6C" w:rsidRPr="0021233C" w:rsidRDefault="00EA3C6C">
            <w:pPr>
              <w:spacing w:after="0" w:line="240" w:lineRule="auto"/>
              <w:rPr>
                <w:rFonts w:ascii="Calibri" w:hAnsi="Calibri"/>
              </w:rPr>
            </w:pPr>
            <w:r w:rsidRPr="0021233C">
              <w:rPr>
                <w:rFonts w:ascii="Calibri" w:hAnsi="Calibri"/>
              </w:rPr>
              <w:t>The process of preparing information to be passed on to central government as part of statutory requirements</w:t>
            </w:r>
          </w:p>
        </w:tc>
        <w:tc>
          <w:tcPr>
            <w:tcW w:w="2678" w:type="dxa"/>
          </w:tcPr>
          <w:p w:rsidR="00EA3C6C" w:rsidRPr="0021233C" w:rsidRDefault="00EA3C6C" w:rsidP="006A059C">
            <w:pPr>
              <w:spacing w:after="0" w:line="240" w:lineRule="auto"/>
              <w:rPr>
                <w:rFonts w:ascii="Calibri" w:hAnsi="Calibri"/>
              </w:rPr>
            </w:pPr>
            <w:r w:rsidRPr="0021233C">
              <w:rPr>
                <w:rFonts w:ascii="Calibri" w:hAnsi="Calibri"/>
              </w:rPr>
              <w:t>Destroy 7 years from closure</w:t>
            </w:r>
          </w:p>
        </w:tc>
        <w:tc>
          <w:tcPr>
            <w:tcW w:w="1584" w:type="dxa"/>
          </w:tcPr>
          <w:p w:rsidR="00EA3C6C" w:rsidRPr="0021233C" w:rsidRDefault="00EA3C6C" w:rsidP="006A059C">
            <w:pPr>
              <w:spacing w:after="0" w:line="240" w:lineRule="auto"/>
              <w:rPr>
                <w:rFonts w:ascii="Calibri" w:hAnsi="Calibri"/>
              </w:rPr>
            </w:pPr>
          </w:p>
        </w:tc>
        <w:tc>
          <w:tcPr>
            <w:tcW w:w="1875" w:type="dxa"/>
          </w:tcPr>
          <w:p w:rsidR="00EA3C6C" w:rsidRPr="0021233C" w:rsidRDefault="00EA3C6C" w:rsidP="006A059C">
            <w:pPr>
              <w:spacing w:after="0" w:line="240" w:lineRule="auto"/>
              <w:rPr>
                <w:rFonts w:ascii="Calibri" w:hAnsi="Calibri"/>
              </w:rPr>
            </w:pPr>
            <w:r w:rsidRPr="0021233C">
              <w:rPr>
                <w:rFonts w:ascii="Calibri" w:hAnsi="Calibri"/>
              </w:rPr>
              <w:t>Common practice</w:t>
            </w:r>
          </w:p>
        </w:tc>
        <w:tc>
          <w:tcPr>
            <w:tcW w:w="3009" w:type="dxa"/>
          </w:tcPr>
          <w:p w:rsidR="00EA3C6C" w:rsidRPr="00077E8F" w:rsidRDefault="00EA3C6C" w:rsidP="00077E8F">
            <w:pPr>
              <w:pStyle w:val="ListParagraph"/>
              <w:numPr>
                <w:ilvl w:val="0"/>
                <w:numId w:val="29"/>
              </w:numPr>
              <w:spacing w:after="0" w:line="240" w:lineRule="auto"/>
              <w:rPr>
                <w:rFonts w:ascii="Calibri" w:hAnsi="Calibri"/>
              </w:rPr>
            </w:pPr>
            <w:r w:rsidRPr="00077E8F">
              <w:rPr>
                <w:rFonts w:ascii="Calibri" w:hAnsi="Calibri"/>
              </w:rPr>
              <w:t>Reports to Central Government</w:t>
            </w:r>
          </w:p>
        </w:tc>
      </w:tr>
    </w:tbl>
    <w:p w:rsidR="0094514D" w:rsidRDefault="0094514D">
      <w:bookmarkStart w:id="5" w:name="_Toc87084146"/>
      <w:bookmarkStart w:id="6" w:name="Policyprocedurestrategyandstructure"/>
      <w:r>
        <w:br w:type="page"/>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903"/>
        <w:gridCol w:w="74"/>
        <w:gridCol w:w="2604"/>
        <w:gridCol w:w="89"/>
        <w:gridCol w:w="1495"/>
        <w:gridCol w:w="65"/>
        <w:gridCol w:w="1810"/>
        <w:gridCol w:w="32"/>
        <w:gridCol w:w="2977"/>
      </w:tblGrid>
      <w:tr w:rsidR="0094514D" w:rsidRPr="0021233C" w:rsidTr="0055644E">
        <w:trPr>
          <w:trHeight w:val="155"/>
        </w:trPr>
        <w:tc>
          <w:tcPr>
            <w:tcW w:w="2410" w:type="dxa"/>
            <w:shd w:val="clear" w:color="auto" w:fill="BFBFBF" w:themeFill="background1" w:themeFillShade="BF"/>
          </w:tcPr>
          <w:p w:rsidR="0094514D" w:rsidRPr="0021233C" w:rsidRDefault="0094514D" w:rsidP="0055644E">
            <w:pPr>
              <w:spacing w:after="0" w:line="240" w:lineRule="auto"/>
              <w:rPr>
                <w:rFonts w:ascii="Calibri" w:hAnsi="Calibri"/>
                <w:b/>
              </w:rPr>
            </w:pPr>
            <w:r w:rsidRPr="0021233C">
              <w:rPr>
                <w:rFonts w:ascii="Calibri" w:hAnsi="Calibri"/>
                <w:b/>
              </w:rPr>
              <w:t>Function Description</w:t>
            </w:r>
          </w:p>
        </w:tc>
        <w:tc>
          <w:tcPr>
            <w:tcW w:w="2903" w:type="dxa"/>
            <w:shd w:val="clear" w:color="auto" w:fill="BFBFBF" w:themeFill="background1" w:themeFillShade="BF"/>
          </w:tcPr>
          <w:p w:rsidR="0094514D" w:rsidRPr="0021233C" w:rsidRDefault="0094514D" w:rsidP="0055644E">
            <w:pPr>
              <w:spacing w:after="0" w:line="240" w:lineRule="auto"/>
              <w:rPr>
                <w:rFonts w:ascii="Calibri" w:hAnsi="Calibri"/>
                <w:b/>
              </w:rPr>
            </w:pPr>
            <w:r w:rsidRPr="0021233C">
              <w:rPr>
                <w:rFonts w:ascii="Calibri" w:hAnsi="Calibri"/>
                <w:b/>
              </w:rPr>
              <w:t>Purpose / Use</w:t>
            </w:r>
          </w:p>
        </w:tc>
        <w:tc>
          <w:tcPr>
            <w:tcW w:w="2678" w:type="dxa"/>
            <w:gridSpan w:val="2"/>
            <w:shd w:val="clear" w:color="auto" w:fill="BFBFBF" w:themeFill="background1" w:themeFillShade="BF"/>
          </w:tcPr>
          <w:p w:rsidR="0094514D" w:rsidRPr="0021233C" w:rsidRDefault="0094514D" w:rsidP="0055644E">
            <w:pPr>
              <w:spacing w:after="0" w:line="240" w:lineRule="auto"/>
              <w:rPr>
                <w:rFonts w:ascii="Calibri" w:hAnsi="Calibri"/>
                <w:b/>
              </w:rPr>
            </w:pPr>
            <w:r w:rsidRPr="0021233C">
              <w:rPr>
                <w:rFonts w:ascii="Calibri" w:hAnsi="Calibri"/>
                <w:b/>
              </w:rPr>
              <w:t>Retention Period</w:t>
            </w:r>
          </w:p>
        </w:tc>
        <w:tc>
          <w:tcPr>
            <w:tcW w:w="1584" w:type="dxa"/>
            <w:gridSpan w:val="2"/>
            <w:shd w:val="clear" w:color="auto" w:fill="BFBFBF" w:themeFill="background1" w:themeFillShade="BF"/>
          </w:tcPr>
          <w:p w:rsidR="0094514D" w:rsidRPr="0021233C" w:rsidRDefault="0094514D" w:rsidP="0055644E">
            <w:pPr>
              <w:spacing w:after="0" w:line="240" w:lineRule="auto"/>
              <w:rPr>
                <w:rFonts w:ascii="Calibri" w:hAnsi="Calibri"/>
                <w:b/>
              </w:rPr>
            </w:pPr>
            <w:r w:rsidRPr="0021233C">
              <w:rPr>
                <w:rFonts w:ascii="Calibri" w:hAnsi="Calibri"/>
                <w:b/>
              </w:rPr>
              <w:t>Statutory</w:t>
            </w:r>
          </w:p>
        </w:tc>
        <w:tc>
          <w:tcPr>
            <w:tcW w:w="1875" w:type="dxa"/>
            <w:gridSpan w:val="2"/>
            <w:shd w:val="clear" w:color="auto" w:fill="BFBFBF" w:themeFill="background1" w:themeFillShade="BF"/>
          </w:tcPr>
          <w:p w:rsidR="0094514D" w:rsidRPr="0021233C" w:rsidRDefault="0094514D" w:rsidP="0055644E">
            <w:pPr>
              <w:spacing w:after="0" w:line="240" w:lineRule="auto"/>
              <w:rPr>
                <w:rFonts w:ascii="Calibri" w:hAnsi="Calibri"/>
                <w:b/>
              </w:rPr>
            </w:pPr>
            <w:r w:rsidRPr="0021233C">
              <w:rPr>
                <w:rFonts w:ascii="Calibri" w:hAnsi="Calibri"/>
                <w:b/>
              </w:rPr>
              <w:t>Non-Statutory</w:t>
            </w:r>
          </w:p>
        </w:tc>
        <w:tc>
          <w:tcPr>
            <w:tcW w:w="3009" w:type="dxa"/>
            <w:gridSpan w:val="2"/>
            <w:shd w:val="clear" w:color="auto" w:fill="BFBFBF" w:themeFill="background1" w:themeFillShade="BF"/>
          </w:tcPr>
          <w:p w:rsidR="0094514D" w:rsidRPr="0021233C" w:rsidRDefault="0094514D" w:rsidP="0055644E">
            <w:pPr>
              <w:spacing w:after="0" w:line="240" w:lineRule="auto"/>
              <w:rPr>
                <w:rFonts w:ascii="Calibri" w:hAnsi="Calibri"/>
                <w:b/>
              </w:rPr>
            </w:pPr>
            <w:r w:rsidRPr="0021233C">
              <w:rPr>
                <w:rFonts w:ascii="Calibri" w:hAnsi="Calibri"/>
                <w:b/>
              </w:rPr>
              <w:t>Example of Records / Format</w:t>
            </w:r>
          </w:p>
        </w:tc>
      </w:tr>
      <w:tr w:rsidR="00EA3C6C" w:rsidRPr="0021233C" w:rsidTr="004D678F">
        <w:trPr>
          <w:trHeight w:val="155"/>
        </w:trPr>
        <w:tc>
          <w:tcPr>
            <w:tcW w:w="14459" w:type="dxa"/>
            <w:gridSpan w:val="10"/>
            <w:shd w:val="clear" w:color="auto" w:fill="BFBFBF" w:themeFill="background1" w:themeFillShade="BF"/>
          </w:tcPr>
          <w:p w:rsidR="00EA3C6C" w:rsidRPr="00B643B1" w:rsidRDefault="00EA3C6C" w:rsidP="006A059C">
            <w:pPr>
              <w:spacing w:after="0" w:line="240" w:lineRule="auto"/>
              <w:rPr>
                <w:rFonts w:ascii="Calibri" w:hAnsi="Calibri"/>
                <w:b/>
              </w:rPr>
            </w:pPr>
            <w:r w:rsidRPr="0021233C">
              <w:rPr>
                <w:rFonts w:ascii="Calibri" w:hAnsi="Calibri"/>
                <w:b/>
              </w:rPr>
              <w:t>Policy, Procedures, Strategy and Structure</w:t>
            </w:r>
            <w:bookmarkEnd w:id="5"/>
            <w:bookmarkEnd w:id="6"/>
          </w:p>
        </w:tc>
      </w:tr>
      <w:tr w:rsidR="004A0155" w:rsidRPr="0021233C" w:rsidTr="00480CB7">
        <w:trPr>
          <w:trHeight w:val="2120"/>
        </w:trPr>
        <w:tc>
          <w:tcPr>
            <w:tcW w:w="2410" w:type="dxa"/>
          </w:tcPr>
          <w:p w:rsidR="00C93774" w:rsidRDefault="00C93774" w:rsidP="006A059C">
            <w:pPr>
              <w:spacing w:after="0" w:line="240" w:lineRule="auto"/>
              <w:rPr>
                <w:rFonts w:ascii="Calibri" w:hAnsi="Calibri"/>
              </w:rPr>
            </w:pPr>
          </w:p>
          <w:p w:rsidR="00C93774" w:rsidRPr="00C93774" w:rsidRDefault="00C93774" w:rsidP="00C93774">
            <w:pPr>
              <w:rPr>
                <w:rFonts w:ascii="Calibri" w:hAnsi="Calibri"/>
              </w:rPr>
            </w:pPr>
          </w:p>
          <w:p w:rsidR="00C93774" w:rsidRPr="00C93774" w:rsidRDefault="00C93774" w:rsidP="00C93774">
            <w:pPr>
              <w:rPr>
                <w:rFonts w:ascii="Calibri" w:hAnsi="Calibri"/>
              </w:rPr>
            </w:pPr>
          </w:p>
          <w:p w:rsidR="00C93774" w:rsidRPr="00C93774" w:rsidRDefault="00C93774" w:rsidP="00C93774">
            <w:pPr>
              <w:rPr>
                <w:rFonts w:ascii="Calibri" w:hAnsi="Calibri"/>
              </w:rPr>
            </w:pPr>
          </w:p>
          <w:p w:rsidR="00EA3C6C" w:rsidRPr="00C93774" w:rsidRDefault="00EA3C6C" w:rsidP="00C93774">
            <w:pPr>
              <w:ind w:firstLine="720"/>
              <w:rPr>
                <w:rFonts w:ascii="Calibri" w:hAnsi="Calibri"/>
              </w:rPr>
            </w:pPr>
          </w:p>
        </w:tc>
        <w:tc>
          <w:tcPr>
            <w:tcW w:w="2977" w:type="dxa"/>
            <w:gridSpan w:val="2"/>
          </w:tcPr>
          <w:p w:rsidR="00EA3C6C" w:rsidRPr="0021233C" w:rsidRDefault="00EA3C6C" w:rsidP="006A059C">
            <w:pPr>
              <w:spacing w:after="0" w:line="240" w:lineRule="auto"/>
              <w:rPr>
                <w:rFonts w:ascii="Calibri" w:hAnsi="Calibri"/>
              </w:rPr>
            </w:pPr>
            <w:r w:rsidRPr="0021233C">
              <w:rPr>
                <w:rFonts w:ascii="Calibri" w:hAnsi="Calibri"/>
              </w:rPr>
              <w:t>Activities that develop policies, procedures, strategies and structures for the local authorities</w:t>
            </w:r>
          </w:p>
          <w:p w:rsidR="00EA3C6C" w:rsidRPr="0021233C" w:rsidRDefault="00EA3C6C" w:rsidP="006A059C">
            <w:pPr>
              <w:spacing w:after="0" w:line="240" w:lineRule="auto"/>
              <w:rPr>
                <w:rFonts w:ascii="Calibri" w:hAnsi="Calibri"/>
              </w:rPr>
            </w:pPr>
          </w:p>
          <w:p w:rsidR="00EA3C6C" w:rsidRPr="0021233C" w:rsidRDefault="00EA3C6C" w:rsidP="006A059C">
            <w:pPr>
              <w:spacing w:after="0" w:line="240" w:lineRule="auto"/>
              <w:rPr>
                <w:rFonts w:ascii="Calibri" w:hAnsi="Calibri"/>
              </w:rPr>
            </w:pPr>
          </w:p>
          <w:p w:rsidR="00EA3C6C" w:rsidRPr="0021233C" w:rsidRDefault="00EA3C6C" w:rsidP="006A059C">
            <w:pPr>
              <w:spacing w:after="0" w:line="240" w:lineRule="auto"/>
              <w:rPr>
                <w:rFonts w:ascii="Calibri" w:hAnsi="Calibri"/>
              </w:rPr>
            </w:pPr>
          </w:p>
          <w:p w:rsidR="00EA3C6C" w:rsidRPr="0021233C" w:rsidRDefault="00EA3C6C" w:rsidP="006A059C">
            <w:pPr>
              <w:spacing w:after="0" w:line="240" w:lineRule="auto"/>
              <w:rPr>
                <w:rFonts w:ascii="Calibri" w:hAnsi="Calibri"/>
              </w:rPr>
            </w:pPr>
          </w:p>
        </w:tc>
        <w:tc>
          <w:tcPr>
            <w:tcW w:w="2693" w:type="dxa"/>
            <w:gridSpan w:val="2"/>
          </w:tcPr>
          <w:p w:rsidR="00EA3C6C" w:rsidRPr="0021233C" w:rsidRDefault="00EA3C6C" w:rsidP="006A059C">
            <w:pPr>
              <w:spacing w:after="0" w:line="240" w:lineRule="auto"/>
              <w:rPr>
                <w:rFonts w:ascii="Calibri" w:hAnsi="Calibri"/>
              </w:rPr>
            </w:pPr>
            <w:r w:rsidRPr="0021233C">
              <w:rPr>
                <w:rFonts w:ascii="Calibri" w:hAnsi="Calibri"/>
              </w:rPr>
              <w:t xml:space="preserve">Destroy 6 years after </w:t>
            </w:r>
            <w:r w:rsidR="00592857">
              <w:rPr>
                <w:rFonts w:ascii="Calibri" w:hAnsi="Calibri"/>
              </w:rPr>
              <w:t xml:space="preserve">approval and </w:t>
            </w:r>
            <w:r w:rsidRPr="0021233C">
              <w:rPr>
                <w:rFonts w:ascii="Calibri" w:hAnsi="Calibri"/>
              </w:rPr>
              <w:t>implementation of new/updated policy</w:t>
            </w:r>
          </w:p>
          <w:p w:rsidR="00EA3C6C" w:rsidRDefault="00EA3C6C" w:rsidP="006A059C">
            <w:pPr>
              <w:spacing w:after="0" w:line="240" w:lineRule="auto"/>
              <w:rPr>
                <w:rFonts w:ascii="Calibri" w:hAnsi="Calibri"/>
              </w:rPr>
            </w:pPr>
          </w:p>
          <w:p w:rsidR="00BE7BAA" w:rsidRDefault="00BE7BAA" w:rsidP="006A059C">
            <w:pPr>
              <w:spacing w:after="0" w:line="240" w:lineRule="auto"/>
              <w:rPr>
                <w:rFonts w:ascii="Calibri" w:hAnsi="Calibri"/>
              </w:rPr>
            </w:pPr>
            <w:r>
              <w:rPr>
                <w:rFonts w:ascii="Calibri" w:hAnsi="Calibri"/>
              </w:rPr>
              <w:t>NB. The author of the policy will h</w:t>
            </w:r>
            <w:r w:rsidR="00B4740D">
              <w:rPr>
                <w:rFonts w:ascii="Calibri" w:hAnsi="Calibri"/>
              </w:rPr>
              <w:t>old the information for 6 years</w:t>
            </w:r>
          </w:p>
          <w:p w:rsidR="00125BD0" w:rsidRDefault="00125BD0" w:rsidP="006A059C">
            <w:pPr>
              <w:spacing w:after="0" w:line="240" w:lineRule="auto"/>
              <w:rPr>
                <w:rFonts w:ascii="Calibri" w:hAnsi="Calibri"/>
              </w:rPr>
            </w:pPr>
          </w:p>
          <w:p w:rsidR="00125BD0" w:rsidRPr="0021233C" w:rsidRDefault="00125BD0" w:rsidP="006A059C">
            <w:pPr>
              <w:spacing w:after="0" w:line="240" w:lineRule="auto"/>
              <w:rPr>
                <w:rFonts w:ascii="Calibri" w:hAnsi="Calibri"/>
              </w:rPr>
            </w:pPr>
            <w:r>
              <w:rPr>
                <w:rFonts w:ascii="Calibri" w:hAnsi="Calibri"/>
              </w:rPr>
              <w:t>Only the author to re</w:t>
            </w:r>
            <w:r w:rsidR="00B4740D">
              <w:rPr>
                <w:rFonts w:ascii="Calibri" w:hAnsi="Calibri"/>
              </w:rPr>
              <w:t>tain draft policy documentation</w:t>
            </w:r>
          </w:p>
        </w:tc>
        <w:tc>
          <w:tcPr>
            <w:tcW w:w="1560" w:type="dxa"/>
            <w:gridSpan w:val="2"/>
          </w:tcPr>
          <w:p w:rsidR="00EA3C6C" w:rsidRPr="0021233C" w:rsidRDefault="00EA3C6C" w:rsidP="006A059C">
            <w:pPr>
              <w:spacing w:after="0" w:line="240" w:lineRule="auto"/>
              <w:rPr>
                <w:rFonts w:ascii="Calibri" w:hAnsi="Calibri"/>
              </w:rPr>
            </w:pPr>
          </w:p>
        </w:tc>
        <w:tc>
          <w:tcPr>
            <w:tcW w:w="1842" w:type="dxa"/>
            <w:gridSpan w:val="2"/>
          </w:tcPr>
          <w:p w:rsidR="00EA3C6C" w:rsidRPr="0021233C" w:rsidRDefault="00EA3C6C" w:rsidP="006A059C">
            <w:pPr>
              <w:spacing w:after="0" w:line="240" w:lineRule="auto"/>
              <w:rPr>
                <w:rFonts w:ascii="Calibri" w:hAnsi="Calibri"/>
              </w:rPr>
            </w:pPr>
          </w:p>
        </w:tc>
        <w:tc>
          <w:tcPr>
            <w:tcW w:w="2977" w:type="dxa"/>
          </w:tcPr>
          <w:p w:rsidR="00EA3C6C" w:rsidRPr="00077E8F" w:rsidRDefault="00EA3C6C" w:rsidP="00077E8F">
            <w:pPr>
              <w:pStyle w:val="ListParagraph"/>
              <w:numPr>
                <w:ilvl w:val="0"/>
                <w:numId w:val="29"/>
              </w:numPr>
              <w:spacing w:after="0" w:line="240" w:lineRule="auto"/>
              <w:rPr>
                <w:rFonts w:ascii="Calibri" w:hAnsi="Calibri"/>
              </w:rPr>
            </w:pPr>
            <w:r w:rsidRPr="00077E8F">
              <w:rPr>
                <w:rFonts w:ascii="Calibri" w:hAnsi="Calibri"/>
              </w:rPr>
              <w:t>Policy, procedure, precedent, instructions</w:t>
            </w:r>
          </w:p>
          <w:p w:rsidR="00EA3C6C" w:rsidRPr="00077E8F" w:rsidRDefault="00EA3C6C" w:rsidP="00077E8F">
            <w:pPr>
              <w:pStyle w:val="ListParagraph"/>
              <w:numPr>
                <w:ilvl w:val="0"/>
                <w:numId w:val="29"/>
              </w:numPr>
              <w:spacing w:after="0" w:line="240" w:lineRule="auto"/>
              <w:rPr>
                <w:rFonts w:ascii="Calibri" w:hAnsi="Calibri"/>
              </w:rPr>
            </w:pPr>
            <w:r w:rsidRPr="00077E8F">
              <w:rPr>
                <w:rFonts w:ascii="Calibri" w:hAnsi="Calibri"/>
              </w:rPr>
              <w:t>Organisation charts</w:t>
            </w:r>
          </w:p>
          <w:p w:rsidR="00EA3C6C" w:rsidRPr="00077E8F" w:rsidRDefault="00EA3C6C" w:rsidP="00077E8F">
            <w:pPr>
              <w:pStyle w:val="ListParagraph"/>
              <w:numPr>
                <w:ilvl w:val="0"/>
                <w:numId w:val="29"/>
              </w:numPr>
              <w:spacing w:after="0" w:line="240" w:lineRule="auto"/>
              <w:rPr>
                <w:rFonts w:ascii="Calibri" w:hAnsi="Calibri"/>
              </w:rPr>
            </w:pPr>
            <w:r w:rsidRPr="00077E8F">
              <w:rPr>
                <w:rFonts w:ascii="Calibri" w:hAnsi="Calibri"/>
              </w:rPr>
              <w:t xml:space="preserve">Records relating to policy </w:t>
            </w:r>
            <w:r w:rsidR="00592857" w:rsidRPr="009202DA">
              <w:rPr>
                <w:rFonts w:ascii="Calibri" w:hAnsi="Calibri"/>
              </w:rPr>
              <w:t xml:space="preserve">approval, </w:t>
            </w:r>
            <w:r w:rsidRPr="009202DA">
              <w:rPr>
                <w:rFonts w:ascii="Calibri" w:hAnsi="Calibri"/>
              </w:rPr>
              <w:t xml:space="preserve">implementation </w:t>
            </w:r>
            <w:r w:rsidRPr="00077E8F">
              <w:rPr>
                <w:rFonts w:ascii="Calibri" w:hAnsi="Calibri"/>
              </w:rPr>
              <w:t>and development</w:t>
            </w:r>
          </w:p>
          <w:p w:rsidR="00EA3C6C" w:rsidRPr="00480CB7" w:rsidRDefault="00EA3C6C" w:rsidP="00480CB7">
            <w:pPr>
              <w:spacing w:after="0" w:line="240" w:lineRule="auto"/>
              <w:ind w:left="60"/>
              <w:rPr>
                <w:rFonts w:ascii="Calibri" w:hAnsi="Calibri"/>
              </w:rPr>
            </w:pPr>
          </w:p>
        </w:tc>
      </w:tr>
      <w:tr w:rsidR="00C93774" w:rsidRPr="0021233C" w:rsidTr="00C93774">
        <w:trPr>
          <w:trHeight w:val="155"/>
        </w:trPr>
        <w:tc>
          <w:tcPr>
            <w:tcW w:w="2410" w:type="dxa"/>
            <w:shd w:val="clear" w:color="auto" w:fill="BFBFBF" w:themeFill="background1" w:themeFillShade="BF"/>
          </w:tcPr>
          <w:p w:rsidR="00C93774" w:rsidRDefault="00C93774" w:rsidP="006A059C">
            <w:pPr>
              <w:spacing w:after="0" w:line="240" w:lineRule="auto"/>
              <w:rPr>
                <w:rFonts w:ascii="Calibri" w:hAnsi="Calibri"/>
              </w:rPr>
            </w:pPr>
            <w:bookmarkStart w:id="7" w:name="PublicConsultation"/>
            <w:r w:rsidRPr="0021233C">
              <w:rPr>
                <w:rFonts w:ascii="Calibri" w:hAnsi="Calibri"/>
                <w:b/>
              </w:rPr>
              <w:t>Public Consultation</w:t>
            </w:r>
            <w:bookmarkEnd w:id="7"/>
          </w:p>
        </w:tc>
        <w:tc>
          <w:tcPr>
            <w:tcW w:w="2977" w:type="dxa"/>
            <w:gridSpan w:val="2"/>
            <w:shd w:val="clear" w:color="auto" w:fill="BFBFBF" w:themeFill="background1" w:themeFillShade="BF"/>
          </w:tcPr>
          <w:p w:rsidR="00C93774" w:rsidRPr="0021233C" w:rsidRDefault="00C93774" w:rsidP="006A059C">
            <w:pPr>
              <w:spacing w:after="0" w:line="240" w:lineRule="auto"/>
              <w:rPr>
                <w:rFonts w:ascii="Calibri" w:hAnsi="Calibri"/>
              </w:rPr>
            </w:pPr>
          </w:p>
        </w:tc>
        <w:tc>
          <w:tcPr>
            <w:tcW w:w="2693" w:type="dxa"/>
            <w:gridSpan w:val="2"/>
            <w:shd w:val="clear" w:color="auto" w:fill="BFBFBF" w:themeFill="background1" w:themeFillShade="BF"/>
          </w:tcPr>
          <w:p w:rsidR="00C93774" w:rsidRPr="0021233C" w:rsidRDefault="00C93774" w:rsidP="006A059C">
            <w:pPr>
              <w:spacing w:after="0" w:line="240" w:lineRule="auto"/>
              <w:rPr>
                <w:rFonts w:ascii="Calibri" w:hAnsi="Calibri"/>
              </w:rPr>
            </w:pPr>
          </w:p>
        </w:tc>
        <w:tc>
          <w:tcPr>
            <w:tcW w:w="1560" w:type="dxa"/>
            <w:gridSpan w:val="2"/>
            <w:shd w:val="clear" w:color="auto" w:fill="BFBFBF" w:themeFill="background1" w:themeFillShade="BF"/>
          </w:tcPr>
          <w:p w:rsidR="00C93774" w:rsidRPr="0021233C" w:rsidRDefault="00C93774" w:rsidP="006A059C">
            <w:pPr>
              <w:spacing w:after="0" w:line="240" w:lineRule="auto"/>
              <w:rPr>
                <w:rFonts w:ascii="Calibri" w:hAnsi="Calibri"/>
              </w:rPr>
            </w:pPr>
          </w:p>
        </w:tc>
        <w:tc>
          <w:tcPr>
            <w:tcW w:w="1842" w:type="dxa"/>
            <w:gridSpan w:val="2"/>
            <w:shd w:val="clear" w:color="auto" w:fill="BFBFBF" w:themeFill="background1" w:themeFillShade="BF"/>
          </w:tcPr>
          <w:p w:rsidR="00C93774" w:rsidRPr="0021233C" w:rsidRDefault="00C93774" w:rsidP="006A059C">
            <w:pPr>
              <w:spacing w:after="0" w:line="240" w:lineRule="auto"/>
              <w:rPr>
                <w:rFonts w:ascii="Calibri" w:hAnsi="Calibri"/>
              </w:rPr>
            </w:pPr>
          </w:p>
        </w:tc>
        <w:tc>
          <w:tcPr>
            <w:tcW w:w="2977" w:type="dxa"/>
            <w:shd w:val="clear" w:color="auto" w:fill="BFBFBF" w:themeFill="background1" w:themeFillShade="BF"/>
          </w:tcPr>
          <w:p w:rsidR="00C93774" w:rsidRPr="00077E8F" w:rsidRDefault="00C93774" w:rsidP="00077E8F">
            <w:pPr>
              <w:pStyle w:val="ListParagraph"/>
              <w:numPr>
                <w:ilvl w:val="0"/>
                <w:numId w:val="29"/>
              </w:numPr>
              <w:spacing w:after="0" w:line="240" w:lineRule="auto"/>
              <w:rPr>
                <w:rFonts w:ascii="Calibri" w:hAnsi="Calibri"/>
              </w:rPr>
            </w:pPr>
          </w:p>
        </w:tc>
      </w:tr>
      <w:tr w:rsidR="004A0155" w:rsidRPr="0021233C" w:rsidTr="007734D3">
        <w:trPr>
          <w:trHeight w:val="155"/>
        </w:trPr>
        <w:tc>
          <w:tcPr>
            <w:tcW w:w="2410" w:type="dxa"/>
          </w:tcPr>
          <w:p w:rsidR="00EA3C6C" w:rsidRPr="0021233C" w:rsidRDefault="00EA3C6C" w:rsidP="006A059C">
            <w:pPr>
              <w:spacing w:after="0" w:line="240" w:lineRule="auto"/>
              <w:rPr>
                <w:rFonts w:ascii="Calibri" w:hAnsi="Calibri"/>
                <w:b/>
              </w:rPr>
            </w:pPr>
          </w:p>
        </w:tc>
        <w:tc>
          <w:tcPr>
            <w:tcW w:w="2977" w:type="dxa"/>
            <w:gridSpan w:val="2"/>
          </w:tcPr>
          <w:p w:rsidR="00EA3C6C" w:rsidRPr="0021233C" w:rsidRDefault="00EA3C6C">
            <w:pPr>
              <w:spacing w:after="0" w:line="240" w:lineRule="auto"/>
              <w:rPr>
                <w:rFonts w:ascii="Calibri" w:hAnsi="Calibri"/>
              </w:rPr>
            </w:pPr>
            <w:r w:rsidRPr="0021233C">
              <w:rPr>
                <w:rFonts w:ascii="Calibri" w:hAnsi="Calibri"/>
              </w:rPr>
              <w:t xml:space="preserve">The process of consulting the public and staff in the development </w:t>
            </w:r>
            <w:r w:rsidR="000F683B" w:rsidRPr="0021233C">
              <w:rPr>
                <w:rFonts w:ascii="Calibri" w:hAnsi="Calibri"/>
              </w:rPr>
              <w:t>of significant</w:t>
            </w:r>
            <w:r w:rsidRPr="0021233C">
              <w:rPr>
                <w:rFonts w:ascii="Calibri" w:hAnsi="Calibri"/>
              </w:rPr>
              <w:t xml:space="preserve"> policies of the local authority</w:t>
            </w:r>
          </w:p>
        </w:tc>
        <w:tc>
          <w:tcPr>
            <w:tcW w:w="2693" w:type="dxa"/>
            <w:gridSpan w:val="2"/>
          </w:tcPr>
          <w:p w:rsidR="00EA3C6C" w:rsidRDefault="00EA3C6C" w:rsidP="006A059C">
            <w:pPr>
              <w:spacing w:after="0" w:line="240" w:lineRule="auto"/>
              <w:rPr>
                <w:rFonts w:ascii="Calibri" w:hAnsi="Calibri" w:cs="Arial"/>
              </w:rPr>
            </w:pPr>
            <w:r w:rsidRPr="0021233C">
              <w:rPr>
                <w:rFonts w:ascii="Calibri" w:hAnsi="Calibri" w:cs="Arial"/>
              </w:rPr>
              <w:t>Destroy 5 years from closure</w:t>
            </w:r>
          </w:p>
          <w:p w:rsidR="00BE7BAA" w:rsidRDefault="00BE7BAA" w:rsidP="006A059C">
            <w:pPr>
              <w:spacing w:after="0" w:line="240" w:lineRule="auto"/>
              <w:rPr>
                <w:rFonts w:ascii="Calibri" w:hAnsi="Calibri" w:cs="Arial"/>
              </w:rPr>
            </w:pPr>
          </w:p>
          <w:p w:rsidR="00BE7BAA" w:rsidRPr="0021233C" w:rsidRDefault="00BE7BAA" w:rsidP="006A059C">
            <w:pPr>
              <w:spacing w:after="0" w:line="240" w:lineRule="auto"/>
              <w:rPr>
                <w:rFonts w:ascii="Calibri" w:hAnsi="Calibri"/>
              </w:rPr>
            </w:pPr>
            <w:r>
              <w:rPr>
                <w:rFonts w:ascii="Calibri" w:hAnsi="Calibri" w:cs="Arial"/>
              </w:rPr>
              <w:t>NB. Head of Service to determine the status of ‘minor’ policy</w:t>
            </w:r>
          </w:p>
        </w:tc>
        <w:tc>
          <w:tcPr>
            <w:tcW w:w="1560" w:type="dxa"/>
            <w:gridSpan w:val="2"/>
          </w:tcPr>
          <w:p w:rsidR="00EA3C6C" w:rsidRPr="0021233C" w:rsidRDefault="00EA3C6C" w:rsidP="006A059C">
            <w:pPr>
              <w:spacing w:after="0" w:line="240" w:lineRule="auto"/>
              <w:rPr>
                <w:rFonts w:ascii="Calibri" w:hAnsi="Calibri"/>
              </w:rPr>
            </w:pPr>
          </w:p>
        </w:tc>
        <w:tc>
          <w:tcPr>
            <w:tcW w:w="1842" w:type="dxa"/>
            <w:gridSpan w:val="2"/>
          </w:tcPr>
          <w:p w:rsidR="00EA3C6C" w:rsidRPr="0021233C" w:rsidRDefault="00EA3C6C" w:rsidP="006A059C">
            <w:pPr>
              <w:spacing w:after="0" w:line="240" w:lineRule="auto"/>
              <w:rPr>
                <w:rFonts w:ascii="Calibri" w:hAnsi="Calibri"/>
              </w:rPr>
            </w:pPr>
            <w:r w:rsidRPr="0021233C">
              <w:rPr>
                <w:rFonts w:ascii="Calibri" w:hAnsi="Calibri"/>
              </w:rPr>
              <w:t>Common Practice</w:t>
            </w:r>
          </w:p>
        </w:tc>
        <w:tc>
          <w:tcPr>
            <w:tcW w:w="2977" w:type="dxa"/>
          </w:tcPr>
          <w:p w:rsidR="00EA3C6C" w:rsidRPr="00077E8F" w:rsidRDefault="00EA3C6C" w:rsidP="00077E8F">
            <w:pPr>
              <w:pStyle w:val="ListParagraph"/>
              <w:numPr>
                <w:ilvl w:val="0"/>
                <w:numId w:val="29"/>
              </w:numPr>
              <w:spacing w:after="0" w:line="240" w:lineRule="auto"/>
              <w:rPr>
                <w:rFonts w:ascii="Calibri" w:hAnsi="Calibri"/>
              </w:rPr>
            </w:pPr>
            <w:r w:rsidRPr="00077E8F">
              <w:rPr>
                <w:rFonts w:ascii="Calibri" w:hAnsi="Calibri"/>
              </w:rPr>
              <w:t>Consultants reports</w:t>
            </w:r>
          </w:p>
          <w:p w:rsidR="00EA3C6C" w:rsidRPr="00077E8F" w:rsidRDefault="00EA3C6C" w:rsidP="00077E8F">
            <w:pPr>
              <w:pStyle w:val="ListParagraph"/>
              <w:numPr>
                <w:ilvl w:val="0"/>
                <w:numId w:val="29"/>
              </w:numPr>
              <w:spacing w:after="0" w:line="240" w:lineRule="auto"/>
              <w:rPr>
                <w:rFonts w:ascii="Calibri" w:hAnsi="Calibri"/>
              </w:rPr>
            </w:pPr>
            <w:r w:rsidRPr="00077E8F">
              <w:rPr>
                <w:rFonts w:ascii="Calibri" w:hAnsi="Calibri"/>
              </w:rPr>
              <w:t>Questionnaires</w:t>
            </w:r>
          </w:p>
        </w:tc>
      </w:tr>
      <w:tr w:rsidR="0094514D" w:rsidRPr="0021233C" w:rsidTr="007734D3">
        <w:trPr>
          <w:trHeight w:val="155"/>
        </w:trPr>
        <w:tc>
          <w:tcPr>
            <w:tcW w:w="2410" w:type="dxa"/>
          </w:tcPr>
          <w:p w:rsidR="0094514D" w:rsidRPr="0021233C" w:rsidRDefault="0094514D" w:rsidP="006A059C">
            <w:pPr>
              <w:spacing w:after="0" w:line="240" w:lineRule="auto"/>
              <w:rPr>
                <w:rFonts w:ascii="Calibri" w:hAnsi="Calibri"/>
                <w:b/>
              </w:rPr>
            </w:pPr>
          </w:p>
        </w:tc>
        <w:tc>
          <w:tcPr>
            <w:tcW w:w="2977" w:type="dxa"/>
            <w:gridSpan w:val="2"/>
          </w:tcPr>
          <w:p w:rsidR="0094514D" w:rsidRPr="0021233C" w:rsidRDefault="0094514D">
            <w:pPr>
              <w:spacing w:after="0" w:line="240" w:lineRule="auto"/>
              <w:rPr>
                <w:rFonts w:ascii="Calibri" w:hAnsi="Calibri"/>
              </w:rPr>
            </w:pPr>
            <w:r w:rsidRPr="0021233C">
              <w:rPr>
                <w:rFonts w:ascii="Calibri" w:hAnsi="Calibri"/>
              </w:rPr>
              <w:t xml:space="preserve">The process of consulting the public and staff in the </w:t>
            </w:r>
            <w:r w:rsidRPr="009202DA">
              <w:rPr>
                <w:rFonts w:ascii="Calibri" w:hAnsi="Calibri"/>
              </w:rPr>
              <w:t>development of minor policies</w:t>
            </w:r>
            <w:r w:rsidRPr="0021233C">
              <w:rPr>
                <w:rFonts w:ascii="Calibri" w:hAnsi="Calibri"/>
              </w:rPr>
              <w:t xml:space="preserve"> of the local authority</w:t>
            </w:r>
          </w:p>
        </w:tc>
        <w:tc>
          <w:tcPr>
            <w:tcW w:w="2693" w:type="dxa"/>
            <w:gridSpan w:val="2"/>
          </w:tcPr>
          <w:p w:rsidR="0094514D" w:rsidRPr="0021233C" w:rsidRDefault="0094514D" w:rsidP="006A059C">
            <w:pPr>
              <w:spacing w:after="0" w:line="240" w:lineRule="auto"/>
              <w:rPr>
                <w:rFonts w:ascii="Calibri" w:hAnsi="Calibri" w:cs="Arial"/>
              </w:rPr>
            </w:pPr>
            <w:r w:rsidRPr="0021233C">
              <w:rPr>
                <w:rFonts w:ascii="Calibri" w:hAnsi="Calibri" w:cs="Arial"/>
              </w:rPr>
              <w:t>Destroy 1 year from closure</w:t>
            </w:r>
            <w:r w:rsidR="00B4740D">
              <w:rPr>
                <w:rFonts w:ascii="Calibri" w:hAnsi="Calibri" w:cs="Arial"/>
              </w:rPr>
              <w:t xml:space="preserve"> of the consultation</w:t>
            </w:r>
          </w:p>
        </w:tc>
        <w:tc>
          <w:tcPr>
            <w:tcW w:w="1560" w:type="dxa"/>
            <w:gridSpan w:val="2"/>
          </w:tcPr>
          <w:p w:rsidR="0094514D" w:rsidRPr="0021233C" w:rsidRDefault="0094514D" w:rsidP="006A059C">
            <w:pPr>
              <w:spacing w:after="0" w:line="240" w:lineRule="auto"/>
              <w:rPr>
                <w:rFonts w:ascii="Calibri" w:hAnsi="Calibri"/>
              </w:rPr>
            </w:pPr>
          </w:p>
        </w:tc>
        <w:tc>
          <w:tcPr>
            <w:tcW w:w="1842" w:type="dxa"/>
            <w:gridSpan w:val="2"/>
          </w:tcPr>
          <w:p w:rsidR="0094514D" w:rsidRPr="0021233C" w:rsidRDefault="0094514D" w:rsidP="006A059C">
            <w:pPr>
              <w:spacing w:after="0" w:line="240" w:lineRule="auto"/>
              <w:rPr>
                <w:rFonts w:ascii="Calibri" w:hAnsi="Calibri"/>
              </w:rPr>
            </w:pPr>
            <w:r w:rsidRPr="0021233C">
              <w:rPr>
                <w:rFonts w:ascii="Calibri" w:hAnsi="Calibri"/>
              </w:rPr>
              <w:t>Common Practice</w:t>
            </w:r>
          </w:p>
        </w:tc>
        <w:tc>
          <w:tcPr>
            <w:tcW w:w="2977" w:type="dxa"/>
          </w:tcPr>
          <w:p w:rsidR="0094514D" w:rsidRDefault="0094514D" w:rsidP="0094514D">
            <w:pPr>
              <w:pStyle w:val="ListParagraph"/>
              <w:numPr>
                <w:ilvl w:val="0"/>
                <w:numId w:val="29"/>
              </w:numPr>
              <w:spacing w:after="0" w:line="240" w:lineRule="auto"/>
              <w:rPr>
                <w:rFonts w:ascii="Calibri" w:hAnsi="Calibri"/>
              </w:rPr>
            </w:pPr>
            <w:r>
              <w:rPr>
                <w:rFonts w:ascii="Calibri" w:hAnsi="Calibri"/>
              </w:rPr>
              <w:t>Customer Focus Group</w:t>
            </w:r>
          </w:p>
          <w:p w:rsidR="0094514D" w:rsidRPr="00077E8F" w:rsidRDefault="0094514D" w:rsidP="00480CB7">
            <w:pPr>
              <w:pStyle w:val="ListParagraph"/>
              <w:spacing w:after="0" w:line="240" w:lineRule="auto"/>
              <w:ind w:left="420"/>
              <w:rPr>
                <w:rFonts w:ascii="Calibri" w:hAnsi="Calibri"/>
              </w:rPr>
            </w:pPr>
          </w:p>
        </w:tc>
      </w:tr>
      <w:tr w:rsidR="0094514D" w:rsidRPr="0021233C" w:rsidTr="0055644E">
        <w:trPr>
          <w:trHeight w:val="155"/>
        </w:trPr>
        <w:tc>
          <w:tcPr>
            <w:tcW w:w="14459" w:type="dxa"/>
            <w:gridSpan w:val="10"/>
            <w:shd w:val="clear" w:color="auto" w:fill="BFBFBF" w:themeFill="background1" w:themeFillShade="BF"/>
          </w:tcPr>
          <w:p w:rsidR="0094514D" w:rsidRPr="00480CB7" w:rsidRDefault="0094514D" w:rsidP="00480CB7">
            <w:pPr>
              <w:spacing w:after="0" w:line="240" w:lineRule="auto"/>
              <w:rPr>
                <w:rFonts w:ascii="Calibri" w:hAnsi="Calibri"/>
              </w:rPr>
            </w:pPr>
            <w:r w:rsidRPr="00480CB7">
              <w:rPr>
                <w:rFonts w:ascii="Calibri" w:hAnsi="Calibri"/>
                <w:b/>
              </w:rPr>
              <w:t xml:space="preserve">Information </w:t>
            </w:r>
            <w:r w:rsidRPr="00480CB7">
              <w:rPr>
                <w:rFonts w:ascii="Calibri" w:hAnsi="Calibri"/>
                <w:b/>
                <w:shd w:val="clear" w:color="auto" w:fill="BFBFBF" w:themeFill="background1" w:themeFillShade="BF"/>
              </w:rPr>
              <w:t>Management</w:t>
            </w:r>
            <w:r w:rsidRPr="00480CB7">
              <w:rPr>
                <w:rFonts w:ascii="Calibri" w:hAnsi="Calibri"/>
                <w:b/>
                <w:shd w:val="clear" w:color="auto" w:fill="BFBFBF" w:themeFill="background1" w:themeFillShade="BF"/>
              </w:rPr>
              <w:tab/>
            </w:r>
          </w:p>
        </w:tc>
      </w:tr>
      <w:tr w:rsidR="00572836" w:rsidRPr="0021233C" w:rsidTr="0055644E">
        <w:trPr>
          <w:trHeight w:val="155"/>
        </w:trPr>
        <w:tc>
          <w:tcPr>
            <w:tcW w:w="2410" w:type="dxa"/>
          </w:tcPr>
          <w:p w:rsidR="00572836" w:rsidRPr="0021233C" w:rsidRDefault="00572836" w:rsidP="0055644E">
            <w:pPr>
              <w:spacing w:after="0" w:line="240" w:lineRule="auto"/>
              <w:rPr>
                <w:rFonts w:ascii="Calibri" w:hAnsi="Calibri"/>
                <w:b/>
              </w:rPr>
            </w:pPr>
          </w:p>
        </w:tc>
        <w:tc>
          <w:tcPr>
            <w:tcW w:w="2977" w:type="dxa"/>
            <w:gridSpan w:val="2"/>
          </w:tcPr>
          <w:p w:rsidR="00572836" w:rsidRPr="0021233C" w:rsidRDefault="00572836" w:rsidP="0055644E">
            <w:pPr>
              <w:spacing w:after="0" w:line="240" w:lineRule="auto"/>
              <w:rPr>
                <w:rFonts w:ascii="Calibri" w:hAnsi="Calibri"/>
              </w:rPr>
            </w:pPr>
            <w:r w:rsidRPr="0021233C">
              <w:rPr>
                <w:rFonts w:ascii="Calibri" w:hAnsi="Calibri"/>
              </w:rPr>
              <w:t>The activity whereby standards, authorities, restraints and verifications are introduced and maintained to manage information effectively</w:t>
            </w:r>
          </w:p>
        </w:tc>
        <w:tc>
          <w:tcPr>
            <w:tcW w:w="2693" w:type="dxa"/>
            <w:gridSpan w:val="2"/>
          </w:tcPr>
          <w:p w:rsidR="00572836" w:rsidRPr="0021233C" w:rsidRDefault="00B4740D" w:rsidP="0055644E">
            <w:pPr>
              <w:spacing w:after="0" w:line="240" w:lineRule="auto"/>
              <w:rPr>
                <w:rFonts w:ascii="Calibri" w:hAnsi="Calibri" w:cs="Arial"/>
              </w:rPr>
            </w:pPr>
            <w:r>
              <w:rPr>
                <w:rFonts w:ascii="Calibri" w:hAnsi="Calibri"/>
              </w:rPr>
              <w:t xml:space="preserve">Retain for </w:t>
            </w:r>
            <w:r w:rsidR="00572836">
              <w:rPr>
                <w:rFonts w:ascii="Calibri" w:hAnsi="Calibri"/>
              </w:rPr>
              <w:t>5 years</w:t>
            </w:r>
          </w:p>
        </w:tc>
        <w:tc>
          <w:tcPr>
            <w:tcW w:w="1560" w:type="dxa"/>
            <w:gridSpan w:val="2"/>
          </w:tcPr>
          <w:p w:rsidR="00572836" w:rsidRPr="0021233C" w:rsidRDefault="00572836" w:rsidP="0055644E">
            <w:pPr>
              <w:spacing w:after="0" w:line="240" w:lineRule="auto"/>
              <w:rPr>
                <w:rFonts w:ascii="Calibri" w:hAnsi="Calibri"/>
              </w:rPr>
            </w:pPr>
          </w:p>
        </w:tc>
        <w:tc>
          <w:tcPr>
            <w:tcW w:w="1842" w:type="dxa"/>
            <w:gridSpan w:val="2"/>
          </w:tcPr>
          <w:p w:rsidR="00572836" w:rsidRPr="0021233C" w:rsidRDefault="00572836" w:rsidP="0055644E">
            <w:pPr>
              <w:spacing w:after="0" w:line="240" w:lineRule="auto"/>
              <w:rPr>
                <w:rFonts w:ascii="Calibri" w:hAnsi="Calibri"/>
              </w:rPr>
            </w:pPr>
          </w:p>
        </w:tc>
        <w:tc>
          <w:tcPr>
            <w:tcW w:w="2977" w:type="dxa"/>
          </w:tcPr>
          <w:p w:rsidR="00572836" w:rsidRPr="00077E8F" w:rsidRDefault="00572836" w:rsidP="0055644E">
            <w:pPr>
              <w:pStyle w:val="ListParagraph"/>
              <w:numPr>
                <w:ilvl w:val="0"/>
                <w:numId w:val="29"/>
              </w:numPr>
              <w:spacing w:after="0" w:line="240" w:lineRule="auto"/>
              <w:rPr>
                <w:rFonts w:ascii="Calibri" w:hAnsi="Calibri"/>
              </w:rPr>
            </w:pPr>
            <w:r w:rsidRPr="00077E8F">
              <w:rPr>
                <w:rFonts w:ascii="Calibri" w:hAnsi="Calibri"/>
              </w:rPr>
              <w:t xml:space="preserve">Classification schemes </w:t>
            </w:r>
          </w:p>
          <w:p w:rsidR="00572836" w:rsidRPr="00077E8F" w:rsidRDefault="00572836" w:rsidP="0055644E">
            <w:pPr>
              <w:pStyle w:val="ListParagraph"/>
              <w:numPr>
                <w:ilvl w:val="0"/>
                <w:numId w:val="29"/>
              </w:numPr>
              <w:spacing w:after="0" w:line="240" w:lineRule="auto"/>
              <w:rPr>
                <w:rFonts w:ascii="Calibri" w:hAnsi="Calibri"/>
              </w:rPr>
            </w:pPr>
            <w:r w:rsidRPr="00077E8F">
              <w:rPr>
                <w:rFonts w:ascii="Calibri" w:hAnsi="Calibri"/>
              </w:rPr>
              <w:t>Registers</w:t>
            </w:r>
          </w:p>
          <w:p w:rsidR="00572836" w:rsidRPr="00077E8F" w:rsidRDefault="00572836" w:rsidP="0055644E">
            <w:pPr>
              <w:pStyle w:val="ListParagraph"/>
              <w:numPr>
                <w:ilvl w:val="0"/>
                <w:numId w:val="29"/>
              </w:numPr>
              <w:spacing w:after="0" w:line="240" w:lineRule="auto"/>
              <w:rPr>
                <w:rFonts w:ascii="Calibri" w:hAnsi="Calibri"/>
              </w:rPr>
            </w:pPr>
            <w:r w:rsidRPr="00077E8F">
              <w:rPr>
                <w:rFonts w:ascii="Calibri" w:hAnsi="Calibri"/>
              </w:rPr>
              <w:t>Indexes</w:t>
            </w:r>
          </w:p>
          <w:p w:rsidR="00572836" w:rsidRPr="00077E8F" w:rsidRDefault="00572836" w:rsidP="0055644E">
            <w:pPr>
              <w:pStyle w:val="ListParagraph"/>
              <w:spacing w:after="0" w:line="240" w:lineRule="auto"/>
              <w:ind w:left="420"/>
              <w:rPr>
                <w:rFonts w:ascii="Calibri" w:hAnsi="Calibri"/>
              </w:rPr>
            </w:pPr>
            <w:r w:rsidRPr="00077E8F">
              <w:rPr>
                <w:rFonts w:ascii="Calibri" w:hAnsi="Calibri"/>
              </w:rPr>
              <w:t>Authorised lists of file headings</w:t>
            </w:r>
          </w:p>
        </w:tc>
      </w:tr>
    </w:tbl>
    <w:p w:rsidR="0055644E" w:rsidRDefault="0055644E">
      <w:r>
        <w:br w:type="page"/>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977"/>
        <w:gridCol w:w="2693"/>
        <w:gridCol w:w="1560"/>
        <w:gridCol w:w="1842"/>
        <w:gridCol w:w="2977"/>
      </w:tblGrid>
      <w:tr w:rsidR="0055644E" w:rsidRPr="0021233C" w:rsidTr="00480CB7">
        <w:trPr>
          <w:trHeight w:val="155"/>
        </w:trPr>
        <w:tc>
          <w:tcPr>
            <w:tcW w:w="2410"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Function Description</w:t>
            </w:r>
          </w:p>
        </w:tc>
        <w:tc>
          <w:tcPr>
            <w:tcW w:w="2977"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Purpose / Use</w:t>
            </w:r>
          </w:p>
        </w:tc>
        <w:tc>
          <w:tcPr>
            <w:tcW w:w="2693"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Retention Period</w:t>
            </w:r>
          </w:p>
        </w:tc>
        <w:tc>
          <w:tcPr>
            <w:tcW w:w="1560"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Statutory</w:t>
            </w:r>
          </w:p>
        </w:tc>
        <w:tc>
          <w:tcPr>
            <w:tcW w:w="1842"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Non-Statutory</w:t>
            </w:r>
          </w:p>
        </w:tc>
        <w:tc>
          <w:tcPr>
            <w:tcW w:w="2977"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Example of Records / Format</w:t>
            </w:r>
          </w:p>
        </w:tc>
      </w:tr>
      <w:tr w:rsidR="00572836" w:rsidRPr="0021233C" w:rsidTr="00480CB7">
        <w:trPr>
          <w:trHeight w:val="155"/>
        </w:trPr>
        <w:tc>
          <w:tcPr>
            <w:tcW w:w="2410" w:type="dxa"/>
          </w:tcPr>
          <w:p w:rsidR="00572836" w:rsidRPr="0021233C" w:rsidRDefault="00572836" w:rsidP="0055644E">
            <w:pPr>
              <w:spacing w:after="0" w:line="240" w:lineRule="auto"/>
              <w:rPr>
                <w:rFonts w:ascii="Calibri" w:hAnsi="Calibri"/>
                <w:b/>
              </w:rPr>
            </w:pPr>
          </w:p>
        </w:tc>
        <w:tc>
          <w:tcPr>
            <w:tcW w:w="2977" w:type="dxa"/>
          </w:tcPr>
          <w:p w:rsidR="00572836" w:rsidRPr="0021233C" w:rsidRDefault="00572836" w:rsidP="0055644E">
            <w:pPr>
              <w:spacing w:after="0" w:line="240" w:lineRule="auto"/>
              <w:rPr>
                <w:rFonts w:ascii="Calibri" w:hAnsi="Calibri"/>
              </w:rPr>
            </w:pPr>
            <w:r w:rsidRPr="0021233C">
              <w:rPr>
                <w:rFonts w:ascii="Calibri" w:hAnsi="Calibri"/>
              </w:rPr>
              <w:t>The management of collections of records transferred to the archives</w:t>
            </w:r>
          </w:p>
        </w:tc>
        <w:tc>
          <w:tcPr>
            <w:tcW w:w="2693" w:type="dxa"/>
          </w:tcPr>
          <w:p w:rsidR="00572836" w:rsidRDefault="00572836" w:rsidP="0055644E">
            <w:pPr>
              <w:spacing w:after="0" w:line="240" w:lineRule="auto"/>
              <w:rPr>
                <w:rFonts w:ascii="Calibri" w:hAnsi="Calibri"/>
              </w:rPr>
            </w:pPr>
            <w:r>
              <w:rPr>
                <w:rFonts w:ascii="Calibri" w:hAnsi="Calibri"/>
              </w:rPr>
              <w:t>Permanent – Offer to Archivist</w:t>
            </w:r>
          </w:p>
          <w:p w:rsidR="00572836" w:rsidRDefault="00572836" w:rsidP="0055644E">
            <w:pPr>
              <w:spacing w:after="0" w:line="240" w:lineRule="auto"/>
              <w:rPr>
                <w:rFonts w:ascii="Calibri" w:hAnsi="Calibri"/>
              </w:rPr>
            </w:pPr>
          </w:p>
          <w:p w:rsidR="00572836" w:rsidRPr="0021233C" w:rsidRDefault="00572836" w:rsidP="0055644E">
            <w:pPr>
              <w:spacing w:after="0" w:line="240" w:lineRule="auto"/>
              <w:rPr>
                <w:rFonts w:ascii="Calibri" w:hAnsi="Calibri" w:cs="Arial"/>
              </w:rPr>
            </w:pPr>
            <w:r>
              <w:rPr>
                <w:rFonts w:ascii="Calibri" w:hAnsi="Calibri"/>
              </w:rPr>
              <w:t>NB. The Archivist refers to the archive sect</w:t>
            </w:r>
            <w:r w:rsidR="00B4740D">
              <w:rPr>
                <w:rFonts w:ascii="Calibri" w:hAnsi="Calibri"/>
              </w:rPr>
              <w:t>ion of the Essex Records Office</w:t>
            </w:r>
          </w:p>
        </w:tc>
        <w:tc>
          <w:tcPr>
            <w:tcW w:w="1560" w:type="dxa"/>
          </w:tcPr>
          <w:p w:rsidR="00572836" w:rsidRPr="0021233C" w:rsidRDefault="00572836" w:rsidP="0055644E">
            <w:pPr>
              <w:spacing w:after="0" w:line="240" w:lineRule="auto"/>
              <w:rPr>
                <w:rFonts w:ascii="Calibri" w:hAnsi="Calibri"/>
              </w:rPr>
            </w:pPr>
          </w:p>
        </w:tc>
        <w:tc>
          <w:tcPr>
            <w:tcW w:w="1842" w:type="dxa"/>
          </w:tcPr>
          <w:p w:rsidR="00572836" w:rsidRPr="0021233C" w:rsidRDefault="00572836" w:rsidP="0055644E">
            <w:pPr>
              <w:spacing w:after="0" w:line="240" w:lineRule="auto"/>
              <w:rPr>
                <w:rFonts w:ascii="Calibri" w:hAnsi="Calibri"/>
              </w:rPr>
            </w:pPr>
          </w:p>
        </w:tc>
        <w:tc>
          <w:tcPr>
            <w:tcW w:w="2977" w:type="dxa"/>
          </w:tcPr>
          <w:p w:rsidR="00572836" w:rsidRPr="00077E8F" w:rsidRDefault="00572836" w:rsidP="0055644E">
            <w:pPr>
              <w:pStyle w:val="ListParagraph"/>
              <w:spacing w:after="0" w:line="240" w:lineRule="auto"/>
              <w:ind w:left="420"/>
              <w:rPr>
                <w:rFonts w:ascii="Calibri" w:hAnsi="Calibri"/>
              </w:rPr>
            </w:pPr>
          </w:p>
        </w:tc>
      </w:tr>
      <w:tr w:rsidR="00572836" w:rsidRPr="0021233C" w:rsidTr="00480CB7">
        <w:trPr>
          <w:trHeight w:val="155"/>
        </w:trPr>
        <w:tc>
          <w:tcPr>
            <w:tcW w:w="2410" w:type="dxa"/>
          </w:tcPr>
          <w:p w:rsidR="00572836" w:rsidRPr="0021233C" w:rsidRDefault="00572836" w:rsidP="0055644E">
            <w:pPr>
              <w:spacing w:after="0" w:line="240" w:lineRule="auto"/>
              <w:rPr>
                <w:rFonts w:ascii="Calibri" w:hAnsi="Calibri"/>
                <w:b/>
              </w:rPr>
            </w:pPr>
          </w:p>
        </w:tc>
        <w:tc>
          <w:tcPr>
            <w:tcW w:w="2977" w:type="dxa"/>
          </w:tcPr>
          <w:p w:rsidR="00572836" w:rsidRPr="0021233C" w:rsidRDefault="00572836" w:rsidP="0055644E">
            <w:pPr>
              <w:spacing w:after="0" w:line="240" w:lineRule="auto"/>
              <w:rPr>
                <w:rFonts w:ascii="Calibri" w:hAnsi="Calibri"/>
              </w:rPr>
            </w:pPr>
            <w:r w:rsidRPr="0021233C">
              <w:rPr>
                <w:rFonts w:ascii="Calibri" w:hAnsi="Calibri"/>
              </w:rPr>
              <w:t>The process that records the disposal of records</w:t>
            </w:r>
          </w:p>
        </w:tc>
        <w:tc>
          <w:tcPr>
            <w:tcW w:w="2693" w:type="dxa"/>
          </w:tcPr>
          <w:p w:rsidR="00572836" w:rsidRDefault="00572836" w:rsidP="0055644E">
            <w:pPr>
              <w:spacing w:after="0" w:line="240" w:lineRule="auto"/>
              <w:rPr>
                <w:rFonts w:ascii="Calibri" w:hAnsi="Calibri"/>
              </w:rPr>
            </w:pPr>
            <w:r>
              <w:rPr>
                <w:rFonts w:ascii="Calibri" w:hAnsi="Calibri"/>
              </w:rPr>
              <w:t>Permanent – Offer to Archivist</w:t>
            </w:r>
          </w:p>
        </w:tc>
        <w:tc>
          <w:tcPr>
            <w:tcW w:w="1560" w:type="dxa"/>
          </w:tcPr>
          <w:p w:rsidR="00572836" w:rsidRPr="0021233C" w:rsidRDefault="00572836" w:rsidP="0055644E">
            <w:pPr>
              <w:spacing w:after="0" w:line="240" w:lineRule="auto"/>
              <w:rPr>
                <w:rFonts w:ascii="Calibri" w:hAnsi="Calibri"/>
              </w:rPr>
            </w:pPr>
          </w:p>
        </w:tc>
        <w:tc>
          <w:tcPr>
            <w:tcW w:w="1842" w:type="dxa"/>
          </w:tcPr>
          <w:p w:rsidR="00572836" w:rsidRPr="0021233C" w:rsidRDefault="00572836" w:rsidP="0055644E">
            <w:pPr>
              <w:spacing w:after="0" w:line="240" w:lineRule="auto"/>
              <w:rPr>
                <w:rFonts w:ascii="Calibri" w:hAnsi="Calibri"/>
              </w:rPr>
            </w:pPr>
          </w:p>
        </w:tc>
        <w:tc>
          <w:tcPr>
            <w:tcW w:w="2977" w:type="dxa"/>
          </w:tcPr>
          <w:p w:rsidR="00572836" w:rsidRPr="00077E8F" w:rsidRDefault="00572836" w:rsidP="0055644E">
            <w:pPr>
              <w:pStyle w:val="ListParagraph"/>
              <w:spacing w:after="0" w:line="240" w:lineRule="auto"/>
              <w:ind w:left="420"/>
              <w:rPr>
                <w:rFonts w:ascii="Calibri" w:hAnsi="Calibri"/>
              </w:rPr>
            </w:pPr>
            <w:r w:rsidRPr="00077E8F">
              <w:rPr>
                <w:rFonts w:ascii="Calibri" w:hAnsi="Calibri"/>
              </w:rPr>
              <w:t>Disposal certificates</w:t>
            </w:r>
          </w:p>
        </w:tc>
      </w:tr>
      <w:tr w:rsidR="0055644E" w:rsidRPr="0021233C" w:rsidTr="0055644E">
        <w:trPr>
          <w:trHeight w:val="155"/>
        </w:trPr>
        <w:tc>
          <w:tcPr>
            <w:tcW w:w="14459" w:type="dxa"/>
            <w:gridSpan w:val="6"/>
            <w:shd w:val="clear" w:color="auto" w:fill="BFBFBF" w:themeFill="background1" w:themeFillShade="BF"/>
          </w:tcPr>
          <w:p w:rsidR="0055644E" w:rsidRPr="0021233C" w:rsidRDefault="0055644E" w:rsidP="0055644E">
            <w:pPr>
              <w:spacing w:after="0" w:line="240" w:lineRule="auto"/>
              <w:rPr>
                <w:rFonts w:ascii="Calibri" w:hAnsi="Calibri"/>
              </w:rPr>
            </w:pPr>
            <w:r w:rsidRPr="0021233C">
              <w:rPr>
                <w:rFonts w:ascii="Calibri" w:hAnsi="Calibri"/>
                <w:b/>
              </w:rPr>
              <w:t>Enquiries &amp; Complaints</w:t>
            </w:r>
          </w:p>
        </w:tc>
      </w:tr>
      <w:tr w:rsidR="0055644E" w:rsidRPr="0021233C" w:rsidTr="00480CB7">
        <w:trPr>
          <w:trHeight w:val="155"/>
        </w:trPr>
        <w:tc>
          <w:tcPr>
            <w:tcW w:w="2410" w:type="dxa"/>
          </w:tcPr>
          <w:p w:rsidR="0055644E" w:rsidRPr="0021233C" w:rsidRDefault="0055644E" w:rsidP="0055644E">
            <w:pPr>
              <w:spacing w:after="0" w:line="240" w:lineRule="auto"/>
              <w:rPr>
                <w:rFonts w:ascii="Calibri" w:hAnsi="Calibri"/>
                <w:b/>
              </w:rPr>
            </w:pPr>
          </w:p>
        </w:tc>
        <w:tc>
          <w:tcPr>
            <w:tcW w:w="2977" w:type="dxa"/>
          </w:tcPr>
          <w:p w:rsidR="0055644E" w:rsidRPr="0021233C" w:rsidRDefault="0055644E" w:rsidP="0055644E">
            <w:pPr>
              <w:spacing w:after="0" w:line="240" w:lineRule="auto"/>
              <w:rPr>
                <w:rFonts w:ascii="Calibri" w:hAnsi="Calibri"/>
              </w:rPr>
            </w:pPr>
            <w:r w:rsidRPr="0021233C">
              <w:rPr>
                <w:rFonts w:ascii="Calibri" w:hAnsi="Calibri"/>
              </w:rPr>
              <w:t>The management in summary form of enquiries and complaints directed to council</w:t>
            </w:r>
          </w:p>
        </w:tc>
        <w:tc>
          <w:tcPr>
            <w:tcW w:w="2693" w:type="dxa"/>
          </w:tcPr>
          <w:p w:rsidR="0055644E" w:rsidRPr="000F683B" w:rsidRDefault="0055644E" w:rsidP="0055644E">
            <w:pPr>
              <w:spacing w:after="0" w:line="240" w:lineRule="auto"/>
              <w:rPr>
                <w:rFonts w:ascii="Calibri" w:hAnsi="Calibri" w:cs="Arial"/>
              </w:rPr>
            </w:pPr>
            <w:r w:rsidRPr="000F683B">
              <w:rPr>
                <w:rFonts w:ascii="Calibri" w:hAnsi="Calibri" w:cs="Arial"/>
              </w:rPr>
              <w:t>Permanent</w:t>
            </w:r>
            <w:r>
              <w:rPr>
                <w:rFonts w:ascii="Calibri" w:hAnsi="Calibri" w:cs="Arial"/>
              </w:rPr>
              <w:t xml:space="preserve"> </w:t>
            </w:r>
            <w:r w:rsidRPr="000F683B">
              <w:rPr>
                <w:rFonts w:ascii="Calibri" w:hAnsi="Calibri" w:cs="Arial"/>
              </w:rPr>
              <w:t>- Offer to Archivist for review Transfer to Essex Record Office after administrative</w:t>
            </w:r>
          </w:p>
          <w:p w:rsidR="0055644E" w:rsidRDefault="0055644E" w:rsidP="0055644E">
            <w:pPr>
              <w:spacing w:after="0" w:line="240" w:lineRule="auto"/>
              <w:rPr>
                <w:rFonts w:ascii="Calibri" w:hAnsi="Calibri"/>
              </w:rPr>
            </w:pPr>
            <w:r>
              <w:rPr>
                <w:rFonts w:ascii="Calibri" w:hAnsi="Calibri" w:cs="Arial"/>
              </w:rPr>
              <w:t>u</w:t>
            </w:r>
            <w:r w:rsidRPr="000F683B">
              <w:rPr>
                <w:rFonts w:ascii="Calibri" w:hAnsi="Calibri" w:cs="Arial"/>
              </w:rPr>
              <w:t>se is concluded</w:t>
            </w:r>
          </w:p>
        </w:tc>
        <w:tc>
          <w:tcPr>
            <w:tcW w:w="1560" w:type="dxa"/>
          </w:tcPr>
          <w:p w:rsidR="0055644E" w:rsidRPr="0021233C" w:rsidRDefault="0055644E" w:rsidP="0055644E">
            <w:pPr>
              <w:spacing w:after="0" w:line="240" w:lineRule="auto"/>
              <w:rPr>
                <w:rFonts w:ascii="Calibri" w:hAnsi="Calibri"/>
              </w:rPr>
            </w:pPr>
          </w:p>
        </w:tc>
        <w:tc>
          <w:tcPr>
            <w:tcW w:w="1842" w:type="dxa"/>
          </w:tcPr>
          <w:p w:rsidR="0055644E" w:rsidRPr="0021233C" w:rsidRDefault="0055644E" w:rsidP="0055644E">
            <w:pPr>
              <w:spacing w:after="0" w:line="240" w:lineRule="auto"/>
              <w:rPr>
                <w:rFonts w:ascii="Calibri" w:hAnsi="Calibri"/>
              </w:rPr>
            </w:pPr>
            <w:r w:rsidRPr="0021233C">
              <w:rPr>
                <w:rFonts w:ascii="Calibri" w:hAnsi="Calibri"/>
              </w:rPr>
              <w:t>Common Practice</w:t>
            </w:r>
          </w:p>
        </w:tc>
        <w:tc>
          <w:tcPr>
            <w:tcW w:w="2977" w:type="dxa"/>
          </w:tcPr>
          <w:p w:rsidR="0055644E" w:rsidRPr="00077E8F" w:rsidRDefault="0055644E" w:rsidP="0055644E">
            <w:pPr>
              <w:pStyle w:val="ListParagraph"/>
              <w:spacing w:after="0" w:line="240" w:lineRule="auto"/>
              <w:ind w:left="420"/>
              <w:rPr>
                <w:rFonts w:ascii="Calibri" w:hAnsi="Calibri"/>
              </w:rPr>
            </w:pPr>
            <w:r w:rsidRPr="00077E8F">
              <w:rPr>
                <w:rFonts w:ascii="Calibri" w:hAnsi="Calibri" w:cs="Arial"/>
              </w:rPr>
              <w:t>Indexes / Registers</w:t>
            </w:r>
          </w:p>
        </w:tc>
      </w:tr>
      <w:tr w:rsidR="0055644E" w:rsidRPr="0021233C" w:rsidTr="00480CB7">
        <w:trPr>
          <w:trHeight w:val="155"/>
        </w:trPr>
        <w:tc>
          <w:tcPr>
            <w:tcW w:w="2410" w:type="dxa"/>
          </w:tcPr>
          <w:p w:rsidR="0055644E" w:rsidRPr="0021233C" w:rsidRDefault="0055644E" w:rsidP="0055644E">
            <w:pPr>
              <w:spacing w:after="0" w:line="240" w:lineRule="auto"/>
              <w:rPr>
                <w:rFonts w:ascii="Calibri" w:hAnsi="Calibri"/>
                <w:b/>
              </w:rPr>
            </w:pPr>
          </w:p>
        </w:tc>
        <w:tc>
          <w:tcPr>
            <w:tcW w:w="2977" w:type="dxa"/>
          </w:tcPr>
          <w:p w:rsidR="0055644E" w:rsidRPr="00125BD0" w:rsidRDefault="0055644E" w:rsidP="0055644E">
            <w:pPr>
              <w:spacing w:after="0" w:line="240" w:lineRule="auto"/>
              <w:rPr>
                <w:rFonts w:ascii="Calibri" w:hAnsi="Calibri"/>
              </w:rPr>
            </w:pPr>
            <w:r w:rsidRPr="00125BD0">
              <w:rPr>
                <w:rFonts w:ascii="Calibri" w:hAnsi="Calibri"/>
              </w:rPr>
              <w:t>The management of enquiries, submissions and complaints which result in significant changes to policy or procedures</w:t>
            </w:r>
          </w:p>
        </w:tc>
        <w:tc>
          <w:tcPr>
            <w:tcW w:w="2693" w:type="dxa"/>
          </w:tcPr>
          <w:p w:rsidR="0055644E" w:rsidRPr="00125BD0" w:rsidRDefault="0055644E" w:rsidP="0055644E">
            <w:pPr>
              <w:autoSpaceDE w:val="0"/>
              <w:autoSpaceDN w:val="0"/>
              <w:adjustRightInd w:val="0"/>
              <w:spacing w:after="0" w:line="240" w:lineRule="auto"/>
              <w:rPr>
                <w:rFonts w:ascii="Calibri" w:hAnsi="Calibri" w:cs="Arial"/>
              </w:rPr>
            </w:pPr>
            <w:r w:rsidRPr="00125BD0">
              <w:rPr>
                <w:rFonts w:ascii="Calibri" w:hAnsi="Calibri" w:cs="Arial"/>
              </w:rPr>
              <w:t>Permanent- Offer to Archivist for review Transfer to Essex Record Office after administrative</w:t>
            </w:r>
          </w:p>
          <w:p w:rsidR="0055644E" w:rsidRPr="00125BD0" w:rsidRDefault="0055644E" w:rsidP="0055644E">
            <w:pPr>
              <w:spacing w:after="0" w:line="240" w:lineRule="auto"/>
              <w:rPr>
                <w:rFonts w:ascii="Calibri" w:hAnsi="Calibri"/>
              </w:rPr>
            </w:pPr>
            <w:r w:rsidRPr="00125BD0">
              <w:rPr>
                <w:rFonts w:ascii="Calibri" w:hAnsi="Calibri" w:cs="Arial"/>
              </w:rPr>
              <w:t>use is concluded</w:t>
            </w:r>
          </w:p>
        </w:tc>
        <w:tc>
          <w:tcPr>
            <w:tcW w:w="1560" w:type="dxa"/>
          </w:tcPr>
          <w:p w:rsidR="0055644E" w:rsidRPr="0021233C" w:rsidRDefault="0055644E" w:rsidP="0055644E">
            <w:pPr>
              <w:spacing w:after="0" w:line="240" w:lineRule="auto"/>
              <w:rPr>
                <w:rFonts w:ascii="Calibri" w:hAnsi="Calibri"/>
              </w:rPr>
            </w:pPr>
          </w:p>
        </w:tc>
        <w:tc>
          <w:tcPr>
            <w:tcW w:w="1842" w:type="dxa"/>
          </w:tcPr>
          <w:p w:rsidR="0055644E" w:rsidRPr="0021233C" w:rsidRDefault="0055644E" w:rsidP="0055644E">
            <w:pPr>
              <w:spacing w:after="0" w:line="240" w:lineRule="auto"/>
              <w:rPr>
                <w:rFonts w:ascii="Calibri" w:hAnsi="Calibri"/>
              </w:rPr>
            </w:pPr>
            <w:r w:rsidRPr="0021233C">
              <w:rPr>
                <w:rFonts w:ascii="Calibri" w:hAnsi="Calibri"/>
              </w:rPr>
              <w:t>Common Practice</w:t>
            </w:r>
          </w:p>
        </w:tc>
        <w:tc>
          <w:tcPr>
            <w:tcW w:w="2977" w:type="dxa"/>
          </w:tcPr>
          <w:p w:rsidR="0055644E" w:rsidRPr="00077E8F" w:rsidRDefault="0055644E" w:rsidP="0055644E">
            <w:pPr>
              <w:pStyle w:val="ListParagraph"/>
              <w:numPr>
                <w:ilvl w:val="0"/>
                <w:numId w:val="29"/>
              </w:numPr>
              <w:spacing w:after="0" w:line="240" w:lineRule="auto"/>
              <w:rPr>
                <w:rFonts w:ascii="Calibri" w:hAnsi="Calibri"/>
              </w:rPr>
            </w:pPr>
            <w:r w:rsidRPr="00077E8F">
              <w:rPr>
                <w:rFonts w:ascii="Calibri" w:hAnsi="Calibri"/>
              </w:rPr>
              <w:t>Reports</w:t>
            </w:r>
          </w:p>
          <w:p w:rsidR="0055644E" w:rsidRPr="00077E8F" w:rsidRDefault="0055644E" w:rsidP="0055644E">
            <w:pPr>
              <w:pStyle w:val="ListParagraph"/>
              <w:numPr>
                <w:ilvl w:val="0"/>
                <w:numId w:val="29"/>
              </w:numPr>
              <w:spacing w:after="0" w:line="240" w:lineRule="auto"/>
              <w:rPr>
                <w:rFonts w:ascii="Calibri" w:hAnsi="Calibri"/>
              </w:rPr>
            </w:pPr>
            <w:r w:rsidRPr="00077E8F">
              <w:rPr>
                <w:rFonts w:ascii="Calibri" w:hAnsi="Calibri"/>
              </w:rPr>
              <w:t xml:space="preserve">Returns </w:t>
            </w:r>
          </w:p>
          <w:p w:rsidR="0055644E" w:rsidRPr="00077E8F" w:rsidRDefault="0055644E" w:rsidP="0055644E">
            <w:pPr>
              <w:pStyle w:val="ListParagraph"/>
              <w:spacing w:after="0" w:line="240" w:lineRule="auto"/>
              <w:ind w:left="420"/>
              <w:rPr>
                <w:rFonts w:ascii="Calibri" w:hAnsi="Calibri"/>
              </w:rPr>
            </w:pPr>
            <w:r w:rsidRPr="00077E8F">
              <w:rPr>
                <w:rFonts w:ascii="Calibri" w:hAnsi="Calibri"/>
              </w:rPr>
              <w:t>Correspondence</w:t>
            </w:r>
          </w:p>
        </w:tc>
      </w:tr>
      <w:tr w:rsidR="0055644E" w:rsidRPr="0021233C" w:rsidTr="00480CB7">
        <w:trPr>
          <w:trHeight w:val="155"/>
        </w:trPr>
        <w:tc>
          <w:tcPr>
            <w:tcW w:w="2410" w:type="dxa"/>
          </w:tcPr>
          <w:p w:rsidR="0055644E" w:rsidRPr="0021233C" w:rsidRDefault="0055644E" w:rsidP="0055644E">
            <w:pPr>
              <w:spacing w:after="0" w:line="240" w:lineRule="auto"/>
              <w:rPr>
                <w:rFonts w:ascii="Calibri" w:hAnsi="Calibri"/>
                <w:b/>
              </w:rPr>
            </w:pPr>
          </w:p>
        </w:tc>
        <w:tc>
          <w:tcPr>
            <w:tcW w:w="2977" w:type="dxa"/>
          </w:tcPr>
          <w:p w:rsidR="0055644E" w:rsidRPr="00125BD0" w:rsidRDefault="0055644E" w:rsidP="0055644E">
            <w:pPr>
              <w:spacing w:after="0" w:line="240" w:lineRule="auto"/>
              <w:rPr>
                <w:rFonts w:ascii="Calibri" w:hAnsi="Calibri"/>
              </w:rPr>
            </w:pPr>
            <w:r w:rsidRPr="00125BD0">
              <w:rPr>
                <w:rFonts w:ascii="Calibri" w:hAnsi="Calibri"/>
              </w:rPr>
              <w:t>The management of detailed responses on council actions, policy or procedures</w:t>
            </w:r>
          </w:p>
        </w:tc>
        <w:tc>
          <w:tcPr>
            <w:tcW w:w="2693" w:type="dxa"/>
          </w:tcPr>
          <w:p w:rsidR="0055644E" w:rsidRPr="00125BD0" w:rsidRDefault="0055644E" w:rsidP="0055644E">
            <w:pPr>
              <w:autoSpaceDE w:val="0"/>
              <w:autoSpaceDN w:val="0"/>
              <w:adjustRightInd w:val="0"/>
              <w:spacing w:after="0" w:line="240" w:lineRule="auto"/>
              <w:rPr>
                <w:rFonts w:ascii="Calibri" w:hAnsi="Calibri" w:cs="Arial"/>
              </w:rPr>
            </w:pPr>
            <w:r w:rsidRPr="00125BD0">
              <w:rPr>
                <w:rFonts w:ascii="Calibri" w:hAnsi="Calibri" w:cs="Arial"/>
              </w:rPr>
              <w:t>Destroy 5 years after administrative use is concluded</w:t>
            </w:r>
          </w:p>
          <w:p w:rsidR="0055644E" w:rsidRPr="00125BD0" w:rsidRDefault="0055644E" w:rsidP="0055644E">
            <w:pPr>
              <w:autoSpaceDE w:val="0"/>
              <w:autoSpaceDN w:val="0"/>
              <w:adjustRightInd w:val="0"/>
              <w:spacing w:after="0" w:line="240" w:lineRule="auto"/>
              <w:rPr>
                <w:rFonts w:ascii="Calibri" w:hAnsi="Calibri" w:cs="Arial"/>
              </w:rPr>
            </w:pPr>
          </w:p>
          <w:p w:rsidR="0055644E" w:rsidRPr="00125BD0" w:rsidRDefault="0055644E" w:rsidP="0055644E">
            <w:pPr>
              <w:spacing w:after="0" w:line="240" w:lineRule="auto"/>
              <w:rPr>
                <w:rFonts w:ascii="Calibri" w:hAnsi="Calibri"/>
              </w:rPr>
            </w:pPr>
            <w:r w:rsidRPr="00125BD0">
              <w:rPr>
                <w:rFonts w:ascii="Calibri" w:hAnsi="Calibri" w:cs="Arial"/>
              </w:rPr>
              <w:t>NB. Head of Service to determine the status of response (detailed/routine)</w:t>
            </w:r>
          </w:p>
        </w:tc>
        <w:tc>
          <w:tcPr>
            <w:tcW w:w="1560" w:type="dxa"/>
          </w:tcPr>
          <w:p w:rsidR="0055644E" w:rsidRPr="0021233C" w:rsidRDefault="0055644E" w:rsidP="0055644E">
            <w:pPr>
              <w:spacing w:after="0" w:line="240" w:lineRule="auto"/>
              <w:rPr>
                <w:rFonts w:ascii="Calibri" w:hAnsi="Calibri"/>
              </w:rPr>
            </w:pPr>
          </w:p>
        </w:tc>
        <w:tc>
          <w:tcPr>
            <w:tcW w:w="1842" w:type="dxa"/>
          </w:tcPr>
          <w:p w:rsidR="0055644E" w:rsidRPr="0021233C" w:rsidRDefault="0055644E" w:rsidP="0055644E">
            <w:pPr>
              <w:spacing w:after="0" w:line="240" w:lineRule="auto"/>
              <w:rPr>
                <w:rFonts w:ascii="Calibri" w:hAnsi="Calibri"/>
              </w:rPr>
            </w:pPr>
            <w:r w:rsidRPr="0021233C">
              <w:rPr>
                <w:rFonts w:ascii="Calibri" w:hAnsi="Calibri"/>
              </w:rPr>
              <w:t>Common Practice</w:t>
            </w:r>
          </w:p>
        </w:tc>
        <w:tc>
          <w:tcPr>
            <w:tcW w:w="2977" w:type="dxa"/>
          </w:tcPr>
          <w:p w:rsidR="0055644E" w:rsidRPr="00077E8F" w:rsidRDefault="0055644E" w:rsidP="0055644E">
            <w:pPr>
              <w:pStyle w:val="ListParagraph"/>
              <w:numPr>
                <w:ilvl w:val="0"/>
                <w:numId w:val="29"/>
              </w:numPr>
              <w:spacing w:after="0" w:line="240" w:lineRule="auto"/>
              <w:rPr>
                <w:rFonts w:ascii="Calibri" w:hAnsi="Calibri"/>
              </w:rPr>
            </w:pPr>
            <w:r w:rsidRPr="00077E8F">
              <w:rPr>
                <w:rFonts w:ascii="Calibri" w:hAnsi="Calibri"/>
              </w:rPr>
              <w:t xml:space="preserve">Reports </w:t>
            </w:r>
          </w:p>
          <w:p w:rsidR="0055644E" w:rsidRPr="00077E8F" w:rsidRDefault="0055644E" w:rsidP="0055644E">
            <w:pPr>
              <w:pStyle w:val="ListParagraph"/>
              <w:numPr>
                <w:ilvl w:val="0"/>
                <w:numId w:val="29"/>
              </w:numPr>
              <w:spacing w:after="0" w:line="240" w:lineRule="auto"/>
              <w:rPr>
                <w:rFonts w:ascii="Calibri" w:hAnsi="Calibri"/>
              </w:rPr>
            </w:pPr>
            <w:r w:rsidRPr="00077E8F">
              <w:rPr>
                <w:rFonts w:ascii="Calibri" w:hAnsi="Calibri"/>
              </w:rPr>
              <w:t>Returns</w:t>
            </w:r>
          </w:p>
          <w:p w:rsidR="0055644E" w:rsidRPr="00077E8F" w:rsidRDefault="0055644E" w:rsidP="0055644E">
            <w:pPr>
              <w:pStyle w:val="ListParagraph"/>
              <w:numPr>
                <w:ilvl w:val="0"/>
                <w:numId w:val="29"/>
              </w:numPr>
              <w:spacing w:after="0" w:line="240" w:lineRule="auto"/>
              <w:rPr>
                <w:rFonts w:ascii="Calibri" w:hAnsi="Calibri"/>
              </w:rPr>
            </w:pPr>
            <w:r w:rsidRPr="00077E8F">
              <w:rPr>
                <w:rFonts w:ascii="Calibri" w:hAnsi="Calibri"/>
              </w:rPr>
              <w:t>Correspondence</w:t>
            </w:r>
          </w:p>
          <w:p w:rsidR="0055644E" w:rsidRPr="00077E8F" w:rsidRDefault="0055644E" w:rsidP="0055644E">
            <w:pPr>
              <w:pStyle w:val="ListParagraph"/>
              <w:spacing w:after="0" w:line="240" w:lineRule="auto"/>
              <w:ind w:left="420"/>
              <w:rPr>
                <w:rFonts w:ascii="Calibri" w:hAnsi="Calibri"/>
              </w:rPr>
            </w:pPr>
            <w:r w:rsidRPr="00077E8F">
              <w:rPr>
                <w:rFonts w:ascii="Calibri" w:hAnsi="Calibri"/>
              </w:rPr>
              <w:t>Ombudsman</w:t>
            </w:r>
            <w:r>
              <w:rPr>
                <w:rFonts w:ascii="Calibri" w:hAnsi="Calibri"/>
              </w:rPr>
              <w:t xml:space="preserve"> Decisions</w:t>
            </w:r>
          </w:p>
        </w:tc>
      </w:tr>
      <w:tr w:rsidR="0055644E" w:rsidRPr="0021233C" w:rsidTr="0055644E">
        <w:trPr>
          <w:trHeight w:val="155"/>
        </w:trPr>
        <w:tc>
          <w:tcPr>
            <w:tcW w:w="2410" w:type="dxa"/>
          </w:tcPr>
          <w:p w:rsidR="0055644E" w:rsidRPr="0021233C" w:rsidRDefault="0055644E" w:rsidP="0055644E">
            <w:pPr>
              <w:spacing w:after="0" w:line="240" w:lineRule="auto"/>
              <w:rPr>
                <w:rFonts w:ascii="Calibri" w:hAnsi="Calibri"/>
                <w:b/>
              </w:rPr>
            </w:pPr>
          </w:p>
        </w:tc>
        <w:tc>
          <w:tcPr>
            <w:tcW w:w="2977" w:type="dxa"/>
          </w:tcPr>
          <w:p w:rsidR="0055644E" w:rsidRPr="00125BD0" w:rsidRDefault="0055644E" w:rsidP="0055644E">
            <w:pPr>
              <w:spacing w:after="0" w:line="240" w:lineRule="auto"/>
              <w:rPr>
                <w:rFonts w:ascii="Calibri" w:hAnsi="Calibri"/>
              </w:rPr>
            </w:pPr>
            <w:r w:rsidRPr="00125BD0">
              <w:rPr>
                <w:rFonts w:ascii="Calibri" w:hAnsi="Calibri"/>
              </w:rPr>
              <w:t>The management of routine responses on council actions, policy or procedures</w:t>
            </w:r>
          </w:p>
        </w:tc>
        <w:tc>
          <w:tcPr>
            <w:tcW w:w="2693" w:type="dxa"/>
          </w:tcPr>
          <w:p w:rsidR="0055644E" w:rsidRPr="00125BD0" w:rsidRDefault="0055644E" w:rsidP="0055644E">
            <w:pPr>
              <w:autoSpaceDE w:val="0"/>
              <w:autoSpaceDN w:val="0"/>
              <w:adjustRightInd w:val="0"/>
              <w:spacing w:after="0" w:line="240" w:lineRule="auto"/>
              <w:rPr>
                <w:rFonts w:ascii="Calibri" w:hAnsi="Calibri" w:cs="Arial"/>
              </w:rPr>
            </w:pPr>
            <w:r w:rsidRPr="00125BD0">
              <w:rPr>
                <w:rFonts w:asciiTheme="minorHAnsi" w:hAnsiTheme="minorHAnsi" w:cs="Arial"/>
              </w:rPr>
              <w:t>Destroy 2 years after administrative use is concluded</w:t>
            </w:r>
          </w:p>
        </w:tc>
        <w:tc>
          <w:tcPr>
            <w:tcW w:w="1560" w:type="dxa"/>
          </w:tcPr>
          <w:p w:rsidR="0055644E" w:rsidRPr="00125BD0" w:rsidRDefault="0055644E" w:rsidP="0055644E">
            <w:pPr>
              <w:spacing w:after="0" w:line="240" w:lineRule="auto"/>
              <w:rPr>
                <w:rFonts w:ascii="Calibri" w:hAnsi="Calibri"/>
              </w:rPr>
            </w:pPr>
          </w:p>
        </w:tc>
        <w:tc>
          <w:tcPr>
            <w:tcW w:w="1842" w:type="dxa"/>
          </w:tcPr>
          <w:p w:rsidR="0055644E" w:rsidRPr="00125BD0" w:rsidRDefault="0055644E" w:rsidP="0055644E">
            <w:pPr>
              <w:spacing w:after="0" w:line="240" w:lineRule="auto"/>
              <w:rPr>
                <w:rFonts w:ascii="Calibri" w:hAnsi="Calibri"/>
              </w:rPr>
            </w:pPr>
            <w:r w:rsidRPr="00125BD0">
              <w:rPr>
                <w:rFonts w:asciiTheme="minorHAnsi" w:hAnsiTheme="minorHAnsi"/>
              </w:rPr>
              <w:t>Common Practice</w:t>
            </w:r>
          </w:p>
        </w:tc>
        <w:tc>
          <w:tcPr>
            <w:tcW w:w="2977" w:type="dxa"/>
          </w:tcPr>
          <w:p w:rsidR="0055644E" w:rsidRPr="00125BD0" w:rsidRDefault="0055644E" w:rsidP="0055644E">
            <w:pPr>
              <w:pStyle w:val="ListParagraph"/>
              <w:numPr>
                <w:ilvl w:val="0"/>
                <w:numId w:val="29"/>
              </w:numPr>
              <w:spacing w:after="0" w:line="240" w:lineRule="auto"/>
              <w:rPr>
                <w:rFonts w:asciiTheme="minorHAnsi" w:hAnsiTheme="minorHAnsi"/>
              </w:rPr>
            </w:pPr>
            <w:r w:rsidRPr="00125BD0">
              <w:rPr>
                <w:rFonts w:asciiTheme="minorHAnsi" w:hAnsiTheme="minorHAnsi"/>
              </w:rPr>
              <w:t>Printed material</w:t>
            </w:r>
          </w:p>
          <w:p w:rsidR="0055644E" w:rsidRPr="00125BD0" w:rsidRDefault="0055644E" w:rsidP="0055644E">
            <w:pPr>
              <w:pStyle w:val="ListParagraph"/>
              <w:numPr>
                <w:ilvl w:val="0"/>
                <w:numId w:val="29"/>
              </w:numPr>
              <w:spacing w:after="0" w:line="240" w:lineRule="auto"/>
              <w:rPr>
                <w:rFonts w:ascii="Calibri" w:hAnsi="Calibri"/>
              </w:rPr>
            </w:pPr>
            <w:r w:rsidRPr="00125BD0">
              <w:rPr>
                <w:rFonts w:asciiTheme="minorHAnsi" w:hAnsiTheme="minorHAnsi"/>
              </w:rPr>
              <w:t>Form letters</w:t>
            </w:r>
          </w:p>
        </w:tc>
      </w:tr>
      <w:tr w:rsidR="0055644E" w:rsidRPr="0021233C" w:rsidTr="0055644E">
        <w:trPr>
          <w:trHeight w:val="155"/>
        </w:trPr>
        <w:tc>
          <w:tcPr>
            <w:tcW w:w="2410" w:type="dxa"/>
          </w:tcPr>
          <w:p w:rsidR="0055644E" w:rsidRPr="0021233C" w:rsidRDefault="0055644E" w:rsidP="0055644E">
            <w:pPr>
              <w:spacing w:after="0" w:line="240" w:lineRule="auto"/>
              <w:rPr>
                <w:rFonts w:ascii="Calibri" w:hAnsi="Calibri"/>
                <w:b/>
              </w:rPr>
            </w:pPr>
          </w:p>
        </w:tc>
        <w:tc>
          <w:tcPr>
            <w:tcW w:w="2977" w:type="dxa"/>
          </w:tcPr>
          <w:p w:rsidR="0055644E" w:rsidRPr="00125BD0" w:rsidRDefault="0055644E" w:rsidP="0055644E">
            <w:pPr>
              <w:spacing w:after="0" w:line="240" w:lineRule="auto"/>
              <w:rPr>
                <w:rFonts w:ascii="Calibri" w:hAnsi="Calibri"/>
              </w:rPr>
            </w:pPr>
            <w:r w:rsidRPr="00125BD0">
              <w:rPr>
                <w:rFonts w:ascii="Calibri" w:hAnsi="Calibri"/>
              </w:rPr>
              <w:t>The process of investigating complaints</w:t>
            </w:r>
          </w:p>
          <w:p w:rsidR="0055644E" w:rsidRPr="00125BD0" w:rsidRDefault="0055644E" w:rsidP="0055644E">
            <w:pPr>
              <w:spacing w:after="0" w:line="240" w:lineRule="auto"/>
              <w:rPr>
                <w:rFonts w:ascii="Calibri" w:hAnsi="Calibri"/>
              </w:rPr>
            </w:pPr>
          </w:p>
        </w:tc>
        <w:tc>
          <w:tcPr>
            <w:tcW w:w="2693" w:type="dxa"/>
          </w:tcPr>
          <w:p w:rsidR="0055644E" w:rsidRPr="00125BD0" w:rsidRDefault="0055644E" w:rsidP="0055644E">
            <w:pPr>
              <w:autoSpaceDE w:val="0"/>
              <w:autoSpaceDN w:val="0"/>
              <w:adjustRightInd w:val="0"/>
              <w:spacing w:after="0" w:line="240" w:lineRule="auto"/>
              <w:rPr>
                <w:rFonts w:ascii="Calibri" w:hAnsi="Calibri" w:cs="Arial"/>
              </w:rPr>
            </w:pPr>
            <w:r w:rsidRPr="00125BD0">
              <w:rPr>
                <w:rFonts w:asciiTheme="minorHAnsi" w:hAnsiTheme="minorHAnsi"/>
                <w:color w:val="000000"/>
              </w:rPr>
              <w:t xml:space="preserve">Destroy after 12 months </w:t>
            </w:r>
          </w:p>
        </w:tc>
        <w:tc>
          <w:tcPr>
            <w:tcW w:w="1560" w:type="dxa"/>
          </w:tcPr>
          <w:p w:rsidR="0055644E" w:rsidRPr="00125BD0" w:rsidRDefault="0055644E" w:rsidP="0055644E">
            <w:pPr>
              <w:spacing w:after="0" w:line="240" w:lineRule="auto"/>
              <w:rPr>
                <w:rFonts w:ascii="Calibri" w:hAnsi="Calibri"/>
              </w:rPr>
            </w:pPr>
          </w:p>
        </w:tc>
        <w:tc>
          <w:tcPr>
            <w:tcW w:w="1842" w:type="dxa"/>
          </w:tcPr>
          <w:p w:rsidR="0055644E" w:rsidRPr="00125BD0" w:rsidRDefault="0055644E" w:rsidP="0055644E">
            <w:pPr>
              <w:spacing w:after="0" w:line="240" w:lineRule="auto"/>
              <w:rPr>
                <w:rFonts w:ascii="Calibri" w:hAnsi="Calibri"/>
              </w:rPr>
            </w:pPr>
            <w:r w:rsidRPr="00125BD0">
              <w:rPr>
                <w:rFonts w:asciiTheme="minorHAnsi" w:hAnsiTheme="minorHAnsi"/>
                <w:color w:val="000000"/>
              </w:rPr>
              <w:t>Common Practice in line with T</w:t>
            </w:r>
            <w:r w:rsidR="00125BD0">
              <w:rPr>
                <w:rFonts w:asciiTheme="minorHAnsi" w:hAnsiTheme="minorHAnsi"/>
                <w:color w:val="000000"/>
              </w:rPr>
              <w:t xml:space="preserve">ech </w:t>
            </w:r>
            <w:r w:rsidRPr="00125BD0">
              <w:rPr>
                <w:rFonts w:asciiTheme="minorHAnsi" w:hAnsiTheme="minorHAnsi"/>
                <w:color w:val="000000"/>
              </w:rPr>
              <w:t>S</w:t>
            </w:r>
            <w:r w:rsidR="00125BD0">
              <w:rPr>
                <w:rFonts w:asciiTheme="minorHAnsi" w:hAnsiTheme="minorHAnsi"/>
                <w:color w:val="000000"/>
              </w:rPr>
              <w:t>ervices Association</w:t>
            </w:r>
          </w:p>
        </w:tc>
        <w:tc>
          <w:tcPr>
            <w:tcW w:w="2977" w:type="dxa"/>
          </w:tcPr>
          <w:p w:rsidR="0055644E" w:rsidRPr="00125BD0" w:rsidRDefault="0055644E" w:rsidP="0055644E">
            <w:pPr>
              <w:pStyle w:val="ListParagraph"/>
              <w:numPr>
                <w:ilvl w:val="0"/>
                <w:numId w:val="29"/>
              </w:numPr>
              <w:spacing w:after="0" w:line="240" w:lineRule="auto"/>
              <w:rPr>
                <w:rFonts w:ascii="Calibri" w:hAnsi="Calibri"/>
              </w:rPr>
            </w:pPr>
            <w:r w:rsidRPr="00125BD0">
              <w:rPr>
                <w:rFonts w:asciiTheme="minorHAnsi" w:hAnsiTheme="minorHAnsi"/>
                <w:color w:val="000000"/>
              </w:rPr>
              <w:t xml:space="preserve">Voice Recordings </w:t>
            </w:r>
          </w:p>
        </w:tc>
      </w:tr>
    </w:tbl>
    <w:p w:rsidR="00AB4CA2" w:rsidRDefault="00AB4CA2"/>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977"/>
        <w:gridCol w:w="2693"/>
        <w:gridCol w:w="1560"/>
        <w:gridCol w:w="1842"/>
        <w:gridCol w:w="2977"/>
      </w:tblGrid>
      <w:tr w:rsidR="0055644E" w:rsidRPr="0021233C" w:rsidTr="0055644E">
        <w:trPr>
          <w:trHeight w:val="155"/>
        </w:trPr>
        <w:tc>
          <w:tcPr>
            <w:tcW w:w="2410"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Function Description</w:t>
            </w:r>
          </w:p>
        </w:tc>
        <w:tc>
          <w:tcPr>
            <w:tcW w:w="2977"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Purpose / Use</w:t>
            </w:r>
          </w:p>
        </w:tc>
        <w:tc>
          <w:tcPr>
            <w:tcW w:w="2693"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Retention Period</w:t>
            </w:r>
          </w:p>
        </w:tc>
        <w:tc>
          <w:tcPr>
            <w:tcW w:w="1560"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Statutory</w:t>
            </w:r>
          </w:p>
        </w:tc>
        <w:tc>
          <w:tcPr>
            <w:tcW w:w="1842"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Non-Statutory</w:t>
            </w:r>
          </w:p>
        </w:tc>
        <w:tc>
          <w:tcPr>
            <w:tcW w:w="2977"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Example of Records / Format</w:t>
            </w:r>
          </w:p>
        </w:tc>
      </w:tr>
    </w:tbl>
    <w:tbl>
      <w:tblPr>
        <w:tblpPr w:leftFromText="180" w:rightFromText="180" w:vertAnchor="text" w:horzAnchor="margin" w:tblpX="-34" w:tblpY="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977"/>
        <w:gridCol w:w="2693"/>
        <w:gridCol w:w="1560"/>
        <w:gridCol w:w="1842"/>
        <w:gridCol w:w="2977"/>
      </w:tblGrid>
      <w:tr w:rsidR="004D678F" w:rsidRPr="0021233C" w:rsidTr="00C52F62">
        <w:trPr>
          <w:trHeight w:val="155"/>
        </w:trPr>
        <w:tc>
          <w:tcPr>
            <w:tcW w:w="2410" w:type="dxa"/>
            <w:tcBorders>
              <w:top w:val="single" w:sz="4" w:space="0" w:color="auto"/>
            </w:tcBorders>
            <w:shd w:val="clear" w:color="auto" w:fill="BFBFBF" w:themeFill="background1" w:themeFillShade="BF"/>
          </w:tcPr>
          <w:p w:rsidR="004D678F" w:rsidRPr="0021233C" w:rsidRDefault="004D678F" w:rsidP="0055644E">
            <w:pPr>
              <w:spacing w:after="0" w:line="240" w:lineRule="auto"/>
              <w:rPr>
                <w:rFonts w:ascii="Calibri" w:hAnsi="Calibri"/>
                <w:b/>
              </w:rPr>
            </w:pPr>
            <w:bookmarkStart w:id="8" w:name="Mediarelations"/>
            <w:r w:rsidRPr="0021233C">
              <w:rPr>
                <w:rFonts w:ascii="Calibri" w:hAnsi="Calibri"/>
                <w:b/>
              </w:rPr>
              <w:t>Media Relations</w:t>
            </w:r>
          </w:p>
        </w:tc>
        <w:tc>
          <w:tcPr>
            <w:tcW w:w="2977" w:type="dxa"/>
            <w:tcBorders>
              <w:top w:val="single" w:sz="4" w:space="0" w:color="auto"/>
            </w:tcBorders>
            <w:shd w:val="clear" w:color="auto" w:fill="BFBFBF" w:themeFill="background1" w:themeFillShade="BF"/>
          </w:tcPr>
          <w:p w:rsidR="004D678F" w:rsidRPr="0021233C" w:rsidRDefault="004D678F" w:rsidP="0055644E">
            <w:pPr>
              <w:spacing w:after="0" w:line="240" w:lineRule="auto"/>
              <w:rPr>
                <w:rFonts w:ascii="Calibri" w:hAnsi="Calibri"/>
              </w:rPr>
            </w:pPr>
          </w:p>
        </w:tc>
        <w:tc>
          <w:tcPr>
            <w:tcW w:w="2693" w:type="dxa"/>
            <w:tcBorders>
              <w:top w:val="single" w:sz="4" w:space="0" w:color="auto"/>
            </w:tcBorders>
            <w:shd w:val="clear" w:color="auto" w:fill="BFBFBF" w:themeFill="background1" w:themeFillShade="BF"/>
          </w:tcPr>
          <w:p w:rsidR="004D678F" w:rsidRPr="0021233C" w:rsidRDefault="004D678F" w:rsidP="0055644E">
            <w:pPr>
              <w:spacing w:after="0" w:line="240" w:lineRule="auto"/>
              <w:rPr>
                <w:rFonts w:ascii="Calibri" w:hAnsi="Calibri"/>
              </w:rPr>
            </w:pPr>
          </w:p>
        </w:tc>
        <w:tc>
          <w:tcPr>
            <w:tcW w:w="1560" w:type="dxa"/>
            <w:tcBorders>
              <w:top w:val="single" w:sz="4" w:space="0" w:color="auto"/>
            </w:tcBorders>
            <w:shd w:val="clear" w:color="auto" w:fill="BFBFBF" w:themeFill="background1" w:themeFillShade="BF"/>
          </w:tcPr>
          <w:p w:rsidR="004D678F" w:rsidRPr="0021233C" w:rsidRDefault="004D678F" w:rsidP="0055644E">
            <w:pPr>
              <w:spacing w:after="0" w:line="240" w:lineRule="auto"/>
              <w:rPr>
                <w:rFonts w:ascii="Calibri" w:hAnsi="Calibri"/>
              </w:rPr>
            </w:pPr>
          </w:p>
        </w:tc>
        <w:tc>
          <w:tcPr>
            <w:tcW w:w="1842" w:type="dxa"/>
            <w:tcBorders>
              <w:top w:val="single" w:sz="4" w:space="0" w:color="auto"/>
            </w:tcBorders>
            <w:shd w:val="clear" w:color="auto" w:fill="BFBFBF" w:themeFill="background1" w:themeFillShade="BF"/>
          </w:tcPr>
          <w:p w:rsidR="004D678F" w:rsidRPr="0021233C" w:rsidRDefault="004D678F" w:rsidP="0055644E">
            <w:pPr>
              <w:spacing w:after="0" w:line="240" w:lineRule="auto"/>
              <w:rPr>
                <w:rFonts w:ascii="Calibri" w:hAnsi="Calibri"/>
              </w:rPr>
            </w:pPr>
          </w:p>
        </w:tc>
        <w:tc>
          <w:tcPr>
            <w:tcW w:w="2977" w:type="dxa"/>
            <w:tcBorders>
              <w:top w:val="single" w:sz="4" w:space="0" w:color="auto"/>
            </w:tcBorders>
            <w:shd w:val="clear" w:color="auto" w:fill="BFBFBF" w:themeFill="background1" w:themeFillShade="BF"/>
          </w:tcPr>
          <w:p w:rsidR="004D678F" w:rsidRPr="0021233C" w:rsidRDefault="004D678F" w:rsidP="0055644E">
            <w:pPr>
              <w:spacing w:after="0" w:line="240" w:lineRule="auto"/>
              <w:rPr>
                <w:rFonts w:ascii="Calibri" w:hAnsi="Calibri"/>
              </w:rPr>
            </w:pPr>
          </w:p>
        </w:tc>
      </w:tr>
      <w:tr w:rsidR="004D678F" w:rsidRPr="0021233C" w:rsidTr="00480CB7">
        <w:trPr>
          <w:trHeight w:val="155"/>
        </w:trPr>
        <w:tc>
          <w:tcPr>
            <w:tcW w:w="2410" w:type="dxa"/>
            <w:shd w:val="clear" w:color="auto" w:fill="FFFFFF"/>
          </w:tcPr>
          <w:p w:rsidR="004D678F" w:rsidRPr="0021233C" w:rsidRDefault="004D678F" w:rsidP="0055644E">
            <w:pPr>
              <w:spacing w:after="0" w:line="240" w:lineRule="auto"/>
              <w:rPr>
                <w:rFonts w:ascii="Calibri" w:hAnsi="Calibri"/>
                <w:b/>
              </w:rPr>
            </w:pPr>
          </w:p>
        </w:tc>
        <w:tc>
          <w:tcPr>
            <w:tcW w:w="2977" w:type="dxa"/>
            <w:shd w:val="clear" w:color="auto" w:fill="FFFFFF"/>
          </w:tcPr>
          <w:p w:rsidR="004D678F" w:rsidRPr="0021233C" w:rsidRDefault="004D678F" w:rsidP="0055644E">
            <w:pPr>
              <w:spacing w:after="0" w:line="240" w:lineRule="auto"/>
              <w:rPr>
                <w:rFonts w:ascii="Calibri" w:hAnsi="Calibri"/>
              </w:rPr>
            </w:pPr>
            <w:r w:rsidRPr="0021233C">
              <w:rPr>
                <w:rFonts w:ascii="Calibri" w:hAnsi="Calibri"/>
              </w:rPr>
              <w:t>Process of interaction with the media</w:t>
            </w:r>
          </w:p>
        </w:tc>
        <w:tc>
          <w:tcPr>
            <w:tcW w:w="2693" w:type="dxa"/>
            <w:shd w:val="clear" w:color="auto" w:fill="FFFFFF"/>
          </w:tcPr>
          <w:p w:rsidR="004D678F" w:rsidRPr="0021233C" w:rsidRDefault="004D678F" w:rsidP="0055644E">
            <w:pPr>
              <w:spacing w:after="0" w:line="240" w:lineRule="auto"/>
              <w:rPr>
                <w:rFonts w:ascii="Calibri" w:hAnsi="Calibri"/>
              </w:rPr>
            </w:pPr>
            <w:r w:rsidRPr="0021233C">
              <w:rPr>
                <w:rFonts w:ascii="Calibri" w:hAnsi="Calibri" w:cs="Arial"/>
              </w:rPr>
              <w:t>Destroy 3 years from closure</w:t>
            </w:r>
          </w:p>
        </w:tc>
        <w:tc>
          <w:tcPr>
            <w:tcW w:w="1560" w:type="dxa"/>
            <w:shd w:val="clear" w:color="auto" w:fill="FFFFFF"/>
          </w:tcPr>
          <w:p w:rsidR="004D678F" w:rsidRPr="0021233C" w:rsidRDefault="004D678F" w:rsidP="0055644E">
            <w:pPr>
              <w:spacing w:after="0" w:line="240" w:lineRule="auto"/>
              <w:rPr>
                <w:rFonts w:ascii="Calibri" w:hAnsi="Calibri"/>
              </w:rPr>
            </w:pPr>
          </w:p>
        </w:tc>
        <w:tc>
          <w:tcPr>
            <w:tcW w:w="1842" w:type="dxa"/>
            <w:shd w:val="clear" w:color="auto" w:fill="FFFFFF"/>
          </w:tcPr>
          <w:p w:rsidR="004D678F" w:rsidRPr="0021233C" w:rsidRDefault="004D678F" w:rsidP="0055644E">
            <w:pPr>
              <w:spacing w:after="0" w:line="240" w:lineRule="auto"/>
              <w:rPr>
                <w:rFonts w:ascii="Calibri" w:hAnsi="Calibri"/>
              </w:rPr>
            </w:pPr>
            <w:r w:rsidRPr="0021233C">
              <w:rPr>
                <w:rFonts w:ascii="Calibri" w:hAnsi="Calibri"/>
              </w:rPr>
              <w:t>Common Practice</w:t>
            </w:r>
          </w:p>
        </w:tc>
        <w:tc>
          <w:tcPr>
            <w:tcW w:w="2977" w:type="dxa"/>
            <w:shd w:val="clear" w:color="auto" w:fill="FFFFFF"/>
          </w:tcPr>
          <w:p w:rsidR="004D678F" w:rsidRPr="0021233C" w:rsidRDefault="004D678F" w:rsidP="0055644E">
            <w:pPr>
              <w:spacing w:after="0" w:line="240" w:lineRule="auto"/>
              <w:rPr>
                <w:rFonts w:ascii="Calibri" w:hAnsi="Calibri"/>
              </w:rPr>
            </w:pPr>
          </w:p>
        </w:tc>
      </w:tr>
      <w:tr w:rsidR="004D678F" w:rsidRPr="0021233C" w:rsidTr="00480CB7">
        <w:trPr>
          <w:trHeight w:val="155"/>
        </w:trPr>
        <w:tc>
          <w:tcPr>
            <w:tcW w:w="2410" w:type="dxa"/>
            <w:shd w:val="clear" w:color="auto" w:fill="FFFFFF"/>
          </w:tcPr>
          <w:p w:rsidR="004D678F" w:rsidRPr="0021233C" w:rsidRDefault="004D678F" w:rsidP="0055644E">
            <w:pPr>
              <w:spacing w:after="0" w:line="240" w:lineRule="auto"/>
              <w:rPr>
                <w:rFonts w:ascii="Calibri" w:hAnsi="Calibri"/>
                <w:b/>
              </w:rPr>
            </w:pPr>
          </w:p>
        </w:tc>
        <w:tc>
          <w:tcPr>
            <w:tcW w:w="2977" w:type="dxa"/>
            <w:shd w:val="clear" w:color="auto" w:fill="FFFFFF"/>
          </w:tcPr>
          <w:p w:rsidR="004D678F" w:rsidRPr="0021233C" w:rsidRDefault="004D678F" w:rsidP="0055644E">
            <w:pPr>
              <w:spacing w:after="0" w:line="240" w:lineRule="auto"/>
              <w:rPr>
                <w:rFonts w:ascii="Calibri" w:hAnsi="Calibri"/>
              </w:rPr>
            </w:pPr>
            <w:r w:rsidRPr="0021233C">
              <w:rPr>
                <w:rFonts w:ascii="Calibri" w:hAnsi="Calibri"/>
              </w:rPr>
              <w:t>Media publications concerning local authorities</w:t>
            </w:r>
          </w:p>
        </w:tc>
        <w:tc>
          <w:tcPr>
            <w:tcW w:w="2693" w:type="dxa"/>
            <w:shd w:val="clear" w:color="auto" w:fill="FFFFFF"/>
          </w:tcPr>
          <w:p w:rsidR="004D678F" w:rsidRPr="0021233C" w:rsidRDefault="004D678F" w:rsidP="0055644E">
            <w:pPr>
              <w:autoSpaceDE w:val="0"/>
              <w:autoSpaceDN w:val="0"/>
              <w:adjustRightInd w:val="0"/>
              <w:spacing w:after="0" w:line="240" w:lineRule="auto"/>
              <w:rPr>
                <w:rFonts w:ascii="Calibri" w:hAnsi="Calibri" w:cs="Arial"/>
              </w:rPr>
            </w:pPr>
            <w:r w:rsidRPr="0021233C">
              <w:rPr>
                <w:rFonts w:ascii="Calibri" w:hAnsi="Calibri" w:cs="Arial"/>
              </w:rPr>
              <w:t>Permanent</w:t>
            </w:r>
            <w:r>
              <w:rPr>
                <w:rFonts w:ascii="Calibri" w:hAnsi="Calibri" w:cs="Arial"/>
              </w:rPr>
              <w:t>-</w:t>
            </w:r>
            <w:r w:rsidRPr="0021233C">
              <w:rPr>
                <w:rFonts w:ascii="Calibri" w:hAnsi="Calibri" w:cs="Arial"/>
              </w:rPr>
              <w:t>Offer to Archivist Transfer to Essex</w:t>
            </w:r>
          </w:p>
          <w:p w:rsidR="004D678F" w:rsidRPr="0021233C" w:rsidRDefault="004D678F" w:rsidP="0055644E">
            <w:pPr>
              <w:autoSpaceDE w:val="0"/>
              <w:autoSpaceDN w:val="0"/>
              <w:adjustRightInd w:val="0"/>
              <w:spacing w:after="0" w:line="240" w:lineRule="auto"/>
              <w:rPr>
                <w:rFonts w:ascii="Calibri" w:hAnsi="Calibri" w:cs="Arial"/>
              </w:rPr>
            </w:pPr>
            <w:r w:rsidRPr="0021233C">
              <w:rPr>
                <w:rFonts w:ascii="Calibri" w:hAnsi="Calibri" w:cs="Arial"/>
              </w:rPr>
              <w:t>Record Office after administrative use is concluded</w:t>
            </w:r>
          </w:p>
        </w:tc>
        <w:tc>
          <w:tcPr>
            <w:tcW w:w="1560" w:type="dxa"/>
            <w:shd w:val="clear" w:color="auto" w:fill="FFFFFF"/>
          </w:tcPr>
          <w:p w:rsidR="004D678F" w:rsidRPr="0021233C" w:rsidRDefault="004D678F" w:rsidP="0055644E">
            <w:pPr>
              <w:spacing w:after="0" w:line="240" w:lineRule="auto"/>
              <w:rPr>
                <w:rFonts w:ascii="Calibri" w:hAnsi="Calibri"/>
              </w:rPr>
            </w:pPr>
          </w:p>
        </w:tc>
        <w:tc>
          <w:tcPr>
            <w:tcW w:w="1842" w:type="dxa"/>
            <w:shd w:val="clear" w:color="auto" w:fill="FFFFFF"/>
          </w:tcPr>
          <w:p w:rsidR="004D678F" w:rsidRPr="0021233C" w:rsidRDefault="004D678F" w:rsidP="0055644E">
            <w:pPr>
              <w:spacing w:after="0" w:line="240" w:lineRule="auto"/>
              <w:rPr>
                <w:rFonts w:ascii="Calibri" w:hAnsi="Calibri"/>
              </w:rPr>
            </w:pPr>
            <w:r w:rsidRPr="0021233C">
              <w:rPr>
                <w:rFonts w:ascii="Calibri" w:hAnsi="Calibri"/>
              </w:rPr>
              <w:t>Common Practice</w:t>
            </w:r>
          </w:p>
        </w:tc>
        <w:tc>
          <w:tcPr>
            <w:tcW w:w="2977" w:type="dxa"/>
            <w:shd w:val="clear" w:color="auto" w:fill="FFFFFF"/>
          </w:tcPr>
          <w:p w:rsidR="004D678F" w:rsidRPr="00077E8F" w:rsidRDefault="004D678F" w:rsidP="0055644E">
            <w:pPr>
              <w:pStyle w:val="ListParagraph"/>
              <w:numPr>
                <w:ilvl w:val="0"/>
                <w:numId w:val="29"/>
              </w:numPr>
              <w:spacing w:after="0" w:line="240" w:lineRule="auto"/>
              <w:rPr>
                <w:rFonts w:ascii="Calibri" w:hAnsi="Calibri"/>
              </w:rPr>
            </w:pPr>
            <w:r w:rsidRPr="00077E8F">
              <w:rPr>
                <w:rFonts w:ascii="Calibri" w:hAnsi="Calibri"/>
              </w:rPr>
              <w:t>Press cuttings</w:t>
            </w:r>
          </w:p>
          <w:p w:rsidR="004D678F" w:rsidRPr="00077E8F" w:rsidRDefault="004D678F" w:rsidP="0055644E">
            <w:pPr>
              <w:pStyle w:val="ListParagraph"/>
              <w:numPr>
                <w:ilvl w:val="0"/>
                <w:numId w:val="29"/>
              </w:numPr>
              <w:spacing w:after="0" w:line="240" w:lineRule="auto"/>
              <w:rPr>
                <w:rFonts w:ascii="Calibri" w:hAnsi="Calibri"/>
              </w:rPr>
            </w:pPr>
            <w:r w:rsidRPr="00077E8F">
              <w:rPr>
                <w:rFonts w:ascii="Calibri" w:hAnsi="Calibri"/>
              </w:rPr>
              <w:t>Media reports</w:t>
            </w:r>
          </w:p>
        </w:tc>
      </w:tr>
      <w:tr w:rsidR="004D678F" w:rsidRPr="0021233C" w:rsidTr="00480CB7">
        <w:trPr>
          <w:trHeight w:val="155"/>
        </w:trPr>
        <w:tc>
          <w:tcPr>
            <w:tcW w:w="2410" w:type="dxa"/>
            <w:shd w:val="clear" w:color="auto" w:fill="BFBFBF" w:themeFill="background1" w:themeFillShade="BF"/>
          </w:tcPr>
          <w:p w:rsidR="004D678F" w:rsidRPr="0021233C" w:rsidRDefault="004D678F" w:rsidP="0055644E">
            <w:pPr>
              <w:spacing w:after="0" w:line="240" w:lineRule="auto"/>
              <w:rPr>
                <w:rFonts w:ascii="Calibri" w:hAnsi="Calibri"/>
                <w:b/>
              </w:rPr>
            </w:pPr>
            <w:bookmarkStart w:id="9" w:name="Marketing"/>
            <w:r w:rsidRPr="0021233C">
              <w:rPr>
                <w:rFonts w:ascii="Calibri" w:hAnsi="Calibri"/>
                <w:b/>
              </w:rPr>
              <w:t>Marketing</w:t>
            </w:r>
            <w:bookmarkEnd w:id="9"/>
          </w:p>
        </w:tc>
        <w:tc>
          <w:tcPr>
            <w:tcW w:w="2977" w:type="dxa"/>
            <w:shd w:val="clear" w:color="auto" w:fill="BFBFBF" w:themeFill="background1" w:themeFillShade="BF"/>
          </w:tcPr>
          <w:p w:rsidR="004D678F" w:rsidRPr="0021233C" w:rsidRDefault="004D678F" w:rsidP="0055644E">
            <w:pPr>
              <w:spacing w:after="0" w:line="240" w:lineRule="auto"/>
              <w:rPr>
                <w:rFonts w:ascii="Calibri" w:hAnsi="Calibri"/>
              </w:rPr>
            </w:pPr>
          </w:p>
        </w:tc>
        <w:tc>
          <w:tcPr>
            <w:tcW w:w="2693" w:type="dxa"/>
            <w:shd w:val="clear" w:color="auto" w:fill="BFBFBF" w:themeFill="background1" w:themeFillShade="BF"/>
          </w:tcPr>
          <w:p w:rsidR="004D678F" w:rsidRPr="0021233C" w:rsidRDefault="004D678F" w:rsidP="0055644E">
            <w:pPr>
              <w:spacing w:after="0" w:line="240" w:lineRule="auto"/>
              <w:rPr>
                <w:rFonts w:ascii="Calibri" w:hAnsi="Calibri"/>
              </w:rPr>
            </w:pPr>
          </w:p>
        </w:tc>
        <w:tc>
          <w:tcPr>
            <w:tcW w:w="1560" w:type="dxa"/>
            <w:shd w:val="clear" w:color="auto" w:fill="BFBFBF" w:themeFill="background1" w:themeFillShade="BF"/>
          </w:tcPr>
          <w:p w:rsidR="004D678F" w:rsidRPr="0021233C" w:rsidRDefault="004D678F" w:rsidP="0055644E">
            <w:pPr>
              <w:spacing w:after="0" w:line="240" w:lineRule="auto"/>
              <w:rPr>
                <w:rFonts w:ascii="Calibri" w:hAnsi="Calibri"/>
              </w:rPr>
            </w:pPr>
          </w:p>
        </w:tc>
        <w:tc>
          <w:tcPr>
            <w:tcW w:w="1842" w:type="dxa"/>
            <w:shd w:val="clear" w:color="auto" w:fill="BFBFBF" w:themeFill="background1" w:themeFillShade="BF"/>
          </w:tcPr>
          <w:p w:rsidR="004D678F" w:rsidRPr="0021233C" w:rsidRDefault="004D678F" w:rsidP="0055644E">
            <w:pPr>
              <w:spacing w:after="0" w:line="240" w:lineRule="auto"/>
              <w:rPr>
                <w:rFonts w:ascii="Calibri" w:hAnsi="Calibri"/>
              </w:rPr>
            </w:pPr>
          </w:p>
        </w:tc>
        <w:tc>
          <w:tcPr>
            <w:tcW w:w="2977" w:type="dxa"/>
            <w:shd w:val="clear" w:color="auto" w:fill="BFBFBF" w:themeFill="background1" w:themeFillShade="BF"/>
          </w:tcPr>
          <w:p w:rsidR="004D678F" w:rsidRPr="0021233C" w:rsidRDefault="004D678F" w:rsidP="0055644E">
            <w:pPr>
              <w:spacing w:after="0" w:line="240" w:lineRule="auto"/>
              <w:rPr>
                <w:rFonts w:ascii="Calibri" w:hAnsi="Calibri"/>
              </w:rPr>
            </w:pPr>
          </w:p>
        </w:tc>
      </w:tr>
      <w:tr w:rsidR="004D678F" w:rsidRPr="0021233C" w:rsidTr="00480CB7">
        <w:trPr>
          <w:trHeight w:val="155"/>
        </w:trPr>
        <w:tc>
          <w:tcPr>
            <w:tcW w:w="2410" w:type="dxa"/>
          </w:tcPr>
          <w:p w:rsidR="004D678F" w:rsidRPr="0021233C" w:rsidRDefault="004D678F" w:rsidP="0055644E">
            <w:pPr>
              <w:spacing w:after="0" w:line="240" w:lineRule="auto"/>
              <w:rPr>
                <w:rFonts w:ascii="Calibri" w:hAnsi="Calibri"/>
                <w:b/>
              </w:rPr>
            </w:pPr>
          </w:p>
        </w:tc>
        <w:tc>
          <w:tcPr>
            <w:tcW w:w="2977" w:type="dxa"/>
          </w:tcPr>
          <w:p w:rsidR="004D678F" w:rsidRPr="0021233C" w:rsidRDefault="004D678F" w:rsidP="0055644E">
            <w:pPr>
              <w:spacing w:after="0" w:line="240" w:lineRule="auto"/>
              <w:rPr>
                <w:rFonts w:ascii="Calibri" w:hAnsi="Calibri"/>
              </w:rPr>
            </w:pPr>
            <w:r w:rsidRPr="0021233C">
              <w:rPr>
                <w:rFonts w:ascii="Calibri" w:hAnsi="Calibri"/>
              </w:rPr>
              <w:t>The process of developing and promotion of local authorities campaigns and events</w:t>
            </w:r>
          </w:p>
        </w:tc>
        <w:tc>
          <w:tcPr>
            <w:tcW w:w="2693" w:type="dxa"/>
          </w:tcPr>
          <w:p w:rsidR="004D678F" w:rsidRPr="0021233C" w:rsidRDefault="004D678F" w:rsidP="0055644E">
            <w:pPr>
              <w:autoSpaceDE w:val="0"/>
              <w:autoSpaceDN w:val="0"/>
              <w:adjustRightInd w:val="0"/>
              <w:spacing w:after="0" w:line="240" w:lineRule="auto"/>
              <w:rPr>
                <w:rFonts w:ascii="Calibri" w:hAnsi="Calibri" w:cs="Arial"/>
              </w:rPr>
            </w:pPr>
            <w:r w:rsidRPr="0021233C">
              <w:rPr>
                <w:rFonts w:ascii="Calibri" w:hAnsi="Calibri" w:cs="Arial"/>
              </w:rPr>
              <w:t>Permanent</w:t>
            </w:r>
            <w:r>
              <w:rPr>
                <w:rFonts w:ascii="Calibri" w:hAnsi="Calibri" w:cs="Arial"/>
              </w:rPr>
              <w:t>-</w:t>
            </w:r>
            <w:r w:rsidRPr="0021233C">
              <w:rPr>
                <w:rFonts w:ascii="Calibri" w:hAnsi="Calibri" w:cs="Arial"/>
              </w:rPr>
              <w:t xml:space="preserve"> Offer to Archivist Transfer to Essex</w:t>
            </w:r>
          </w:p>
          <w:p w:rsidR="004D678F" w:rsidRPr="0021233C" w:rsidRDefault="004D678F" w:rsidP="0055644E">
            <w:pPr>
              <w:spacing w:after="0" w:line="240" w:lineRule="auto"/>
              <w:rPr>
                <w:rFonts w:ascii="Calibri" w:hAnsi="Calibri"/>
              </w:rPr>
            </w:pPr>
            <w:r w:rsidRPr="0021233C">
              <w:rPr>
                <w:rFonts w:ascii="Calibri" w:hAnsi="Calibri" w:cs="Arial"/>
              </w:rPr>
              <w:t>Record Office after administrative use is concluded</w:t>
            </w:r>
          </w:p>
        </w:tc>
        <w:tc>
          <w:tcPr>
            <w:tcW w:w="1560" w:type="dxa"/>
          </w:tcPr>
          <w:p w:rsidR="004D678F" w:rsidRPr="0021233C" w:rsidRDefault="004D678F" w:rsidP="0055644E">
            <w:pPr>
              <w:spacing w:after="0" w:line="240" w:lineRule="auto"/>
              <w:rPr>
                <w:rFonts w:ascii="Calibri" w:hAnsi="Calibri"/>
              </w:rPr>
            </w:pPr>
          </w:p>
        </w:tc>
        <w:tc>
          <w:tcPr>
            <w:tcW w:w="1842" w:type="dxa"/>
          </w:tcPr>
          <w:p w:rsidR="004D678F" w:rsidRPr="0021233C" w:rsidRDefault="004D678F" w:rsidP="0055644E">
            <w:pPr>
              <w:spacing w:after="0" w:line="240" w:lineRule="auto"/>
              <w:rPr>
                <w:rFonts w:ascii="Calibri" w:hAnsi="Calibri"/>
              </w:rPr>
            </w:pPr>
            <w:r w:rsidRPr="0021233C">
              <w:rPr>
                <w:rFonts w:ascii="Calibri" w:hAnsi="Calibri"/>
              </w:rPr>
              <w:t>Common Practice</w:t>
            </w:r>
          </w:p>
        </w:tc>
        <w:tc>
          <w:tcPr>
            <w:tcW w:w="2977" w:type="dxa"/>
          </w:tcPr>
          <w:p w:rsidR="004D678F" w:rsidRPr="00077E8F" w:rsidRDefault="004D678F" w:rsidP="0055644E">
            <w:pPr>
              <w:pStyle w:val="ListParagraph"/>
              <w:numPr>
                <w:ilvl w:val="0"/>
                <w:numId w:val="29"/>
              </w:numPr>
              <w:spacing w:after="0" w:line="240" w:lineRule="auto"/>
              <w:rPr>
                <w:rFonts w:ascii="Calibri" w:hAnsi="Calibri"/>
              </w:rPr>
            </w:pPr>
            <w:r w:rsidRPr="00077E8F">
              <w:rPr>
                <w:rFonts w:ascii="Calibri" w:hAnsi="Calibri"/>
              </w:rPr>
              <w:t xml:space="preserve">Visitors’ book                 </w:t>
            </w:r>
          </w:p>
          <w:p w:rsidR="004D678F" w:rsidRPr="00077E8F" w:rsidRDefault="004D678F" w:rsidP="0055644E">
            <w:pPr>
              <w:pStyle w:val="ListParagraph"/>
              <w:numPr>
                <w:ilvl w:val="0"/>
                <w:numId w:val="29"/>
              </w:numPr>
              <w:spacing w:after="0" w:line="240" w:lineRule="auto"/>
              <w:rPr>
                <w:rFonts w:ascii="Calibri" w:hAnsi="Calibri"/>
              </w:rPr>
            </w:pPr>
            <w:r w:rsidRPr="00077E8F">
              <w:rPr>
                <w:rFonts w:ascii="Calibri" w:hAnsi="Calibri"/>
              </w:rPr>
              <w:t>Audio tapes</w:t>
            </w:r>
          </w:p>
          <w:p w:rsidR="004D678F" w:rsidRPr="00077E8F" w:rsidRDefault="004D678F" w:rsidP="0055644E">
            <w:pPr>
              <w:pStyle w:val="ListParagraph"/>
              <w:numPr>
                <w:ilvl w:val="0"/>
                <w:numId w:val="29"/>
              </w:numPr>
              <w:spacing w:after="0" w:line="240" w:lineRule="auto"/>
              <w:rPr>
                <w:rFonts w:ascii="Calibri" w:hAnsi="Calibri"/>
              </w:rPr>
            </w:pPr>
            <w:r w:rsidRPr="00077E8F">
              <w:rPr>
                <w:rFonts w:ascii="Calibri" w:hAnsi="Calibri"/>
              </w:rPr>
              <w:t>Video tapes</w:t>
            </w:r>
          </w:p>
          <w:p w:rsidR="004D678F" w:rsidRPr="00077E8F" w:rsidRDefault="004D678F" w:rsidP="0055644E">
            <w:pPr>
              <w:pStyle w:val="ListParagraph"/>
              <w:numPr>
                <w:ilvl w:val="0"/>
                <w:numId w:val="29"/>
              </w:numPr>
              <w:spacing w:after="0" w:line="240" w:lineRule="auto"/>
              <w:rPr>
                <w:rFonts w:ascii="Calibri" w:hAnsi="Calibri"/>
              </w:rPr>
            </w:pPr>
            <w:r w:rsidRPr="00077E8F">
              <w:rPr>
                <w:rFonts w:ascii="Calibri" w:hAnsi="Calibri"/>
              </w:rPr>
              <w:t xml:space="preserve">Photographs    </w:t>
            </w:r>
          </w:p>
        </w:tc>
      </w:tr>
      <w:tr w:rsidR="004D678F" w:rsidRPr="0021233C" w:rsidTr="00480CB7">
        <w:trPr>
          <w:trHeight w:val="155"/>
        </w:trPr>
        <w:tc>
          <w:tcPr>
            <w:tcW w:w="14459" w:type="dxa"/>
            <w:gridSpan w:val="6"/>
            <w:shd w:val="clear" w:color="auto" w:fill="BFBFBF" w:themeFill="background1" w:themeFillShade="BF"/>
          </w:tcPr>
          <w:p w:rsidR="004D678F" w:rsidRPr="0021233C" w:rsidRDefault="004D678F" w:rsidP="0055644E">
            <w:pPr>
              <w:spacing w:after="0" w:line="240" w:lineRule="auto"/>
              <w:rPr>
                <w:rFonts w:ascii="Calibri" w:hAnsi="Calibri"/>
              </w:rPr>
            </w:pPr>
            <w:bookmarkStart w:id="10" w:name="legalandcontracts"/>
            <w:r w:rsidRPr="0021233C">
              <w:rPr>
                <w:rFonts w:ascii="Calibri" w:hAnsi="Calibri"/>
                <w:b/>
              </w:rPr>
              <w:t>L</w:t>
            </w:r>
            <w:bookmarkEnd w:id="10"/>
            <w:r w:rsidRPr="0021233C">
              <w:rPr>
                <w:rFonts w:ascii="Calibri" w:hAnsi="Calibri"/>
                <w:b/>
              </w:rPr>
              <w:t>egal &amp; Contracts</w:t>
            </w:r>
          </w:p>
        </w:tc>
      </w:tr>
      <w:tr w:rsidR="004D678F" w:rsidRPr="0021233C" w:rsidTr="00480CB7">
        <w:trPr>
          <w:trHeight w:val="155"/>
        </w:trPr>
        <w:tc>
          <w:tcPr>
            <w:tcW w:w="2410" w:type="dxa"/>
          </w:tcPr>
          <w:p w:rsidR="004D678F" w:rsidRPr="0021233C" w:rsidRDefault="004D678F" w:rsidP="0055644E">
            <w:pPr>
              <w:spacing w:after="0" w:line="240" w:lineRule="auto"/>
              <w:rPr>
                <w:rFonts w:ascii="Calibri" w:hAnsi="Calibri"/>
                <w:b/>
              </w:rPr>
            </w:pPr>
          </w:p>
        </w:tc>
        <w:tc>
          <w:tcPr>
            <w:tcW w:w="2977" w:type="dxa"/>
          </w:tcPr>
          <w:p w:rsidR="004D678F" w:rsidRPr="0021233C" w:rsidRDefault="004D678F" w:rsidP="0055644E">
            <w:pPr>
              <w:spacing w:after="0" w:line="240" w:lineRule="auto"/>
              <w:rPr>
                <w:rFonts w:ascii="Calibri" w:hAnsi="Calibri"/>
              </w:rPr>
            </w:pPr>
            <w:r w:rsidRPr="0021233C">
              <w:rPr>
                <w:rFonts w:ascii="Calibri" w:hAnsi="Calibri" w:cs="Arial"/>
              </w:rPr>
              <w:t>The process awarding of contract</w:t>
            </w:r>
            <w:r w:rsidR="008155A8">
              <w:rPr>
                <w:rFonts w:ascii="Calibri" w:hAnsi="Calibri" w:cs="Arial"/>
              </w:rPr>
              <w:t xml:space="preserve"> or service level agreement</w:t>
            </w:r>
          </w:p>
        </w:tc>
        <w:tc>
          <w:tcPr>
            <w:tcW w:w="2693" w:type="dxa"/>
          </w:tcPr>
          <w:p w:rsidR="004D678F" w:rsidRPr="0021233C" w:rsidRDefault="004D678F" w:rsidP="0055644E">
            <w:pPr>
              <w:autoSpaceDE w:val="0"/>
              <w:autoSpaceDN w:val="0"/>
              <w:adjustRightInd w:val="0"/>
              <w:spacing w:after="0" w:line="240" w:lineRule="auto"/>
              <w:rPr>
                <w:rFonts w:ascii="Calibri" w:hAnsi="Calibri" w:cs="Arial"/>
              </w:rPr>
            </w:pPr>
            <w:r w:rsidRPr="00AE686A">
              <w:rPr>
                <w:rFonts w:ascii="Calibri" w:hAnsi="Calibri" w:cs="Arial"/>
                <w:u w:val="single"/>
              </w:rPr>
              <w:t xml:space="preserve">Contracts </w:t>
            </w:r>
            <w:r w:rsidR="008155A8">
              <w:rPr>
                <w:rFonts w:ascii="Calibri" w:hAnsi="Calibri" w:cs="Arial"/>
                <w:u w:val="single"/>
              </w:rPr>
              <w:t>and Service Level Agreements (less than £50,000)</w:t>
            </w:r>
            <w:r>
              <w:rPr>
                <w:rFonts w:ascii="Calibri" w:hAnsi="Calibri" w:cs="Arial"/>
                <w:u w:val="single"/>
              </w:rPr>
              <w:br/>
            </w:r>
            <w:r w:rsidRPr="0021233C">
              <w:rPr>
                <w:rFonts w:ascii="Calibri" w:hAnsi="Calibri" w:cs="Arial"/>
              </w:rPr>
              <w:t>Destroy 6 years after the terms of contract have expired</w:t>
            </w:r>
          </w:p>
          <w:p w:rsidR="004D678F" w:rsidRPr="0021233C" w:rsidRDefault="004D678F" w:rsidP="0055644E">
            <w:pPr>
              <w:autoSpaceDE w:val="0"/>
              <w:autoSpaceDN w:val="0"/>
              <w:adjustRightInd w:val="0"/>
              <w:spacing w:after="0" w:line="240" w:lineRule="auto"/>
              <w:rPr>
                <w:rFonts w:ascii="Calibri" w:hAnsi="Calibri" w:cs="Arial"/>
              </w:rPr>
            </w:pPr>
            <w:r w:rsidRPr="00AE686A">
              <w:rPr>
                <w:rFonts w:ascii="Calibri" w:hAnsi="Calibri" w:cs="Arial"/>
                <w:u w:val="single"/>
              </w:rPr>
              <w:t>Contracts Under Seal</w:t>
            </w:r>
            <w:r w:rsidR="008155A8">
              <w:rPr>
                <w:rFonts w:ascii="Calibri" w:hAnsi="Calibri" w:cs="Arial"/>
                <w:u w:val="single"/>
              </w:rPr>
              <w:t xml:space="preserve"> (more than £50,000)</w:t>
            </w:r>
            <w:r w:rsidRPr="0021233C">
              <w:rPr>
                <w:rFonts w:ascii="Calibri" w:hAnsi="Calibri" w:cs="Arial"/>
              </w:rPr>
              <w:t xml:space="preserve"> Destroy 12 years after the</w:t>
            </w:r>
          </w:p>
          <w:p w:rsidR="004D678F" w:rsidRPr="0021233C" w:rsidRDefault="004D678F" w:rsidP="0055644E">
            <w:pPr>
              <w:autoSpaceDE w:val="0"/>
              <w:autoSpaceDN w:val="0"/>
              <w:adjustRightInd w:val="0"/>
              <w:spacing w:after="0" w:line="240" w:lineRule="auto"/>
              <w:rPr>
                <w:rFonts w:ascii="Calibri" w:hAnsi="Calibri" w:cs="Arial"/>
              </w:rPr>
            </w:pPr>
            <w:r w:rsidRPr="0021233C">
              <w:rPr>
                <w:rFonts w:ascii="Calibri" w:hAnsi="Calibri" w:cs="Arial"/>
              </w:rPr>
              <w:t>terms of contract have expired</w:t>
            </w:r>
          </w:p>
        </w:tc>
        <w:tc>
          <w:tcPr>
            <w:tcW w:w="1560" w:type="dxa"/>
          </w:tcPr>
          <w:p w:rsidR="004D678F" w:rsidRPr="0021233C" w:rsidRDefault="004D678F" w:rsidP="0055644E">
            <w:pPr>
              <w:spacing w:after="0" w:line="240" w:lineRule="auto"/>
              <w:rPr>
                <w:rFonts w:ascii="Calibri" w:hAnsi="Calibri"/>
              </w:rPr>
            </w:pPr>
            <w:r>
              <w:rPr>
                <w:rFonts w:ascii="Calibri" w:hAnsi="Calibri"/>
              </w:rPr>
              <w:t>L</w:t>
            </w:r>
            <w:r w:rsidRPr="00077E8F">
              <w:rPr>
                <w:rFonts w:ascii="Calibri" w:hAnsi="Calibri"/>
              </w:rPr>
              <w:t xml:space="preserve">imitation </w:t>
            </w:r>
            <w:r>
              <w:rPr>
                <w:rFonts w:ascii="Calibri" w:hAnsi="Calibri"/>
              </w:rPr>
              <w:t>A</w:t>
            </w:r>
            <w:r w:rsidRPr="00077E8F">
              <w:rPr>
                <w:rFonts w:ascii="Calibri" w:hAnsi="Calibri"/>
              </w:rPr>
              <w:t>ct 1980</w:t>
            </w:r>
          </w:p>
        </w:tc>
        <w:tc>
          <w:tcPr>
            <w:tcW w:w="1842" w:type="dxa"/>
          </w:tcPr>
          <w:p w:rsidR="004D678F" w:rsidRPr="0021233C" w:rsidRDefault="004D678F" w:rsidP="0055644E">
            <w:pPr>
              <w:spacing w:after="0" w:line="240" w:lineRule="auto"/>
              <w:rPr>
                <w:rFonts w:ascii="Calibri" w:hAnsi="Calibri"/>
              </w:rPr>
            </w:pPr>
          </w:p>
        </w:tc>
        <w:tc>
          <w:tcPr>
            <w:tcW w:w="2977" w:type="dxa"/>
          </w:tcPr>
          <w:p w:rsidR="008155A8" w:rsidRPr="008155A8" w:rsidRDefault="008155A8" w:rsidP="0055644E">
            <w:pPr>
              <w:pStyle w:val="ListParagraph"/>
              <w:numPr>
                <w:ilvl w:val="0"/>
                <w:numId w:val="29"/>
              </w:numPr>
              <w:spacing w:after="0" w:line="240" w:lineRule="auto"/>
              <w:rPr>
                <w:rFonts w:ascii="Calibri" w:hAnsi="Calibri"/>
              </w:rPr>
            </w:pPr>
            <w:r>
              <w:rPr>
                <w:rFonts w:ascii="Calibri" w:hAnsi="Calibri"/>
              </w:rPr>
              <w:t>Authority to award the contract (Officer or Portfolio Holder Decision)</w:t>
            </w:r>
          </w:p>
          <w:p w:rsidR="004D678F" w:rsidRPr="00077E8F" w:rsidRDefault="004D678F" w:rsidP="0055644E">
            <w:pPr>
              <w:pStyle w:val="ListParagraph"/>
              <w:numPr>
                <w:ilvl w:val="0"/>
                <w:numId w:val="29"/>
              </w:numPr>
              <w:spacing w:after="0" w:line="240" w:lineRule="auto"/>
              <w:rPr>
                <w:rFonts w:ascii="Calibri" w:hAnsi="Calibri"/>
              </w:rPr>
            </w:pPr>
            <w:r w:rsidRPr="00077E8F">
              <w:rPr>
                <w:rFonts w:ascii="Calibri" w:hAnsi="Calibri" w:cs="Arial"/>
              </w:rPr>
              <w:t>Signed contract</w:t>
            </w:r>
          </w:p>
        </w:tc>
      </w:tr>
    </w:tbl>
    <w:p w:rsidR="007B79C9" w:rsidRDefault="007B79C9">
      <w:r>
        <w:br w:type="page"/>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5"/>
        <w:gridCol w:w="2976"/>
        <w:gridCol w:w="2692"/>
        <w:gridCol w:w="1559"/>
        <w:gridCol w:w="1841"/>
        <w:gridCol w:w="2976"/>
      </w:tblGrid>
      <w:tr w:rsidR="007B79C9" w:rsidRPr="0021233C" w:rsidTr="00CB1C15">
        <w:trPr>
          <w:trHeight w:val="155"/>
        </w:trPr>
        <w:tc>
          <w:tcPr>
            <w:tcW w:w="2415" w:type="dxa"/>
            <w:shd w:val="clear" w:color="auto" w:fill="BFBFBF" w:themeFill="background1" w:themeFillShade="BF"/>
          </w:tcPr>
          <w:p w:rsidR="007B79C9" w:rsidRPr="0021233C" w:rsidRDefault="007B79C9" w:rsidP="00CB1C15">
            <w:pPr>
              <w:spacing w:after="0" w:line="240" w:lineRule="auto"/>
              <w:rPr>
                <w:rFonts w:ascii="Calibri" w:hAnsi="Calibri"/>
                <w:b/>
              </w:rPr>
            </w:pPr>
            <w:r>
              <w:br w:type="page"/>
            </w:r>
            <w:r w:rsidRPr="0021233C">
              <w:rPr>
                <w:rFonts w:ascii="Calibri" w:hAnsi="Calibri"/>
                <w:b/>
              </w:rPr>
              <w:t>Function Description</w:t>
            </w:r>
          </w:p>
        </w:tc>
        <w:tc>
          <w:tcPr>
            <w:tcW w:w="2976"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Purpose / Use</w:t>
            </w:r>
          </w:p>
        </w:tc>
        <w:tc>
          <w:tcPr>
            <w:tcW w:w="2692"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Retention Period</w:t>
            </w:r>
          </w:p>
        </w:tc>
        <w:tc>
          <w:tcPr>
            <w:tcW w:w="1559"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Statutory</w:t>
            </w:r>
          </w:p>
        </w:tc>
        <w:tc>
          <w:tcPr>
            <w:tcW w:w="1841"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Non-Statutory</w:t>
            </w:r>
          </w:p>
        </w:tc>
        <w:tc>
          <w:tcPr>
            <w:tcW w:w="2976"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Example of Records / Format</w:t>
            </w:r>
          </w:p>
        </w:tc>
      </w:tr>
    </w:tbl>
    <w:tbl>
      <w:tblPr>
        <w:tblpPr w:leftFromText="180" w:rightFromText="180" w:vertAnchor="text" w:horzAnchor="margin" w:tblpX="-34" w:tblpY="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977"/>
        <w:gridCol w:w="2693"/>
        <w:gridCol w:w="1560"/>
        <w:gridCol w:w="1842"/>
        <w:gridCol w:w="2977"/>
      </w:tblGrid>
      <w:tr w:rsidR="004D678F" w:rsidRPr="0021233C" w:rsidTr="00480CB7">
        <w:trPr>
          <w:trHeight w:val="155"/>
        </w:trPr>
        <w:tc>
          <w:tcPr>
            <w:tcW w:w="2410" w:type="dxa"/>
          </w:tcPr>
          <w:p w:rsidR="004D678F" w:rsidRPr="0021233C" w:rsidRDefault="004D678F" w:rsidP="0055644E">
            <w:pPr>
              <w:spacing w:after="0" w:line="240" w:lineRule="auto"/>
              <w:rPr>
                <w:rFonts w:ascii="Calibri" w:hAnsi="Calibri"/>
                <w:b/>
              </w:rPr>
            </w:pPr>
          </w:p>
        </w:tc>
        <w:tc>
          <w:tcPr>
            <w:tcW w:w="2977" w:type="dxa"/>
          </w:tcPr>
          <w:p w:rsidR="004D678F" w:rsidRPr="0021233C" w:rsidRDefault="004D678F" w:rsidP="0055644E">
            <w:pPr>
              <w:spacing w:after="0" w:line="240" w:lineRule="auto"/>
              <w:rPr>
                <w:rFonts w:ascii="Calibri" w:hAnsi="Calibri"/>
              </w:rPr>
            </w:pPr>
            <w:r w:rsidRPr="0021233C">
              <w:rPr>
                <w:rFonts w:ascii="Calibri" w:hAnsi="Calibri"/>
              </w:rPr>
              <w:t xml:space="preserve">Contract </w:t>
            </w:r>
            <w:r w:rsidR="008155A8">
              <w:rPr>
                <w:rFonts w:ascii="Calibri" w:hAnsi="Calibri"/>
              </w:rPr>
              <w:t xml:space="preserve">Management, </w:t>
            </w:r>
            <w:r w:rsidRPr="0021233C">
              <w:rPr>
                <w:rFonts w:ascii="Calibri" w:hAnsi="Calibri"/>
              </w:rPr>
              <w:t>Operations and monitoring</w:t>
            </w:r>
          </w:p>
        </w:tc>
        <w:tc>
          <w:tcPr>
            <w:tcW w:w="2693" w:type="dxa"/>
          </w:tcPr>
          <w:p w:rsidR="004D678F" w:rsidRPr="0021233C" w:rsidRDefault="004D678F" w:rsidP="0055644E">
            <w:pPr>
              <w:spacing w:after="0" w:line="240" w:lineRule="auto"/>
              <w:rPr>
                <w:rFonts w:ascii="Calibri" w:hAnsi="Calibri"/>
              </w:rPr>
            </w:pPr>
            <w:r w:rsidRPr="0021233C">
              <w:rPr>
                <w:rFonts w:ascii="Calibri" w:hAnsi="Calibri" w:cs="Arial"/>
              </w:rPr>
              <w:t xml:space="preserve">Destroy </w:t>
            </w:r>
            <w:r w:rsidR="008155A8">
              <w:rPr>
                <w:rFonts w:ascii="Calibri" w:hAnsi="Calibri" w:cs="Arial"/>
              </w:rPr>
              <w:t xml:space="preserve">6 or 12 </w:t>
            </w:r>
            <w:r w:rsidRPr="0021233C">
              <w:rPr>
                <w:rFonts w:ascii="Calibri" w:hAnsi="Calibri" w:cs="Arial"/>
              </w:rPr>
              <w:t xml:space="preserve"> years after the contract ends</w:t>
            </w:r>
            <w:r w:rsidR="008155A8">
              <w:rPr>
                <w:rFonts w:ascii="Calibri" w:hAnsi="Calibri" w:cs="Arial"/>
              </w:rPr>
              <w:t xml:space="preserve"> (same period as the contract documentation)</w:t>
            </w:r>
          </w:p>
        </w:tc>
        <w:tc>
          <w:tcPr>
            <w:tcW w:w="1560" w:type="dxa"/>
          </w:tcPr>
          <w:p w:rsidR="004D678F" w:rsidRPr="0021233C" w:rsidRDefault="004D678F" w:rsidP="0055644E">
            <w:pPr>
              <w:spacing w:after="0" w:line="240" w:lineRule="auto"/>
              <w:rPr>
                <w:rFonts w:ascii="Calibri" w:hAnsi="Calibri"/>
              </w:rPr>
            </w:pPr>
          </w:p>
        </w:tc>
        <w:tc>
          <w:tcPr>
            <w:tcW w:w="1842" w:type="dxa"/>
          </w:tcPr>
          <w:p w:rsidR="004D678F" w:rsidRPr="0021233C" w:rsidRDefault="004D678F" w:rsidP="0055644E">
            <w:pPr>
              <w:spacing w:after="0" w:line="240" w:lineRule="auto"/>
              <w:rPr>
                <w:rFonts w:ascii="Calibri" w:hAnsi="Calibri"/>
              </w:rPr>
            </w:pPr>
            <w:r w:rsidRPr="0021233C">
              <w:rPr>
                <w:rFonts w:ascii="Calibri" w:hAnsi="Calibri"/>
              </w:rPr>
              <w:t>Common Practice</w:t>
            </w:r>
          </w:p>
        </w:tc>
        <w:tc>
          <w:tcPr>
            <w:tcW w:w="2977" w:type="dxa"/>
          </w:tcPr>
          <w:p w:rsidR="008155A8" w:rsidRPr="00077E8F" w:rsidRDefault="008155A8" w:rsidP="0055644E">
            <w:pPr>
              <w:pStyle w:val="ListParagraph"/>
              <w:numPr>
                <w:ilvl w:val="0"/>
                <w:numId w:val="29"/>
              </w:numPr>
              <w:spacing w:after="0" w:line="240" w:lineRule="auto"/>
              <w:rPr>
                <w:rFonts w:ascii="Calibri" w:hAnsi="Calibri"/>
              </w:rPr>
            </w:pPr>
            <w:r>
              <w:rPr>
                <w:rFonts w:ascii="Calibri" w:hAnsi="Calibri"/>
              </w:rPr>
              <w:t>Correspondence between the Contract Manager and the Supplier, including emails</w:t>
            </w:r>
          </w:p>
        </w:tc>
      </w:tr>
      <w:tr w:rsidR="004D678F" w:rsidRPr="0021233C" w:rsidTr="007B79C9">
        <w:trPr>
          <w:trHeight w:val="2172"/>
        </w:trPr>
        <w:tc>
          <w:tcPr>
            <w:tcW w:w="2410" w:type="dxa"/>
          </w:tcPr>
          <w:p w:rsidR="004D678F" w:rsidRPr="0021233C" w:rsidRDefault="004D678F" w:rsidP="0055644E">
            <w:pPr>
              <w:spacing w:after="0" w:line="240" w:lineRule="auto"/>
              <w:rPr>
                <w:rFonts w:ascii="Calibri" w:hAnsi="Calibri"/>
                <w:b/>
              </w:rPr>
            </w:pPr>
          </w:p>
        </w:tc>
        <w:tc>
          <w:tcPr>
            <w:tcW w:w="2977" w:type="dxa"/>
          </w:tcPr>
          <w:p w:rsidR="004D678F" w:rsidRPr="0021233C" w:rsidRDefault="00471C01" w:rsidP="0055644E">
            <w:pPr>
              <w:autoSpaceDE w:val="0"/>
              <w:autoSpaceDN w:val="0"/>
              <w:adjustRightInd w:val="0"/>
              <w:spacing w:after="0" w:line="240" w:lineRule="auto"/>
              <w:rPr>
                <w:rFonts w:ascii="Calibri" w:hAnsi="Calibri"/>
              </w:rPr>
            </w:pPr>
            <w:r>
              <w:rPr>
                <w:rFonts w:ascii="Calibri" w:hAnsi="Calibri" w:cs="Arial"/>
              </w:rPr>
              <w:t xml:space="preserve">Variation </w:t>
            </w:r>
            <w:r w:rsidR="004D678F" w:rsidRPr="0021233C">
              <w:rPr>
                <w:rFonts w:ascii="Calibri" w:hAnsi="Calibri" w:cs="Arial"/>
              </w:rPr>
              <w:t>and amendment of</w:t>
            </w:r>
            <w:r w:rsidR="004D678F">
              <w:rPr>
                <w:rFonts w:ascii="Calibri" w:hAnsi="Calibri" w:cs="Arial"/>
              </w:rPr>
              <w:t xml:space="preserve"> </w:t>
            </w:r>
            <w:r w:rsidR="004D678F" w:rsidRPr="0021233C">
              <w:rPr>
                <w:rFonts w:ascii="Calibri" w:hAnsi="Calibri" w:cs="Arial"/>
              </w:rPr>
              <w:t>contract</w:t>
            </w:r>
          </w:p>
        </w:tc>
        <w:tc>
          <w:tcPr>
            <w:tcW w:w="2693" w:type="dxa"/>
          </w:tcPr>
          <w:p w:rsidR="004D678F" w:rsidRPr="0021233C" w:rsidRDefault="004D678F" w:rsidP="0055644E">
            <w:pPr>
              <w:autoSpaceDE w:val="0"/>
              <w:autoSpaceDN w:val="0"/>
              <w:adjustRightInd w:val="0"/>
              <w:spacing w:after="0" w:line="240" w:lineRule="auto"/>
              <w:rPr>
                <w:rFonts w:ascii="Calibri" w:hAnsi="Calibri" w:cs="Arial"/>
              </w:rPr>
            </w:pPr>
            <w:r w:rsidRPr="00077E8F">
              <w:rPr>
                <w:rFonts w:ascii="Calibri" w:hAnsi="Calibri" w:cs="Arial"/>
                <w:u w:val="single"/>
              </w:rPr>
              <w:t>Ordinary Contracts</w:t>
            </w:r>
            <w:r w:rsidRPr="0021233C">
              <w:rPr>
                <w:rFonts w:ascii="Calibri" w:hAnsi="Calibri" w:cs="Arial"/>
              </w:rPr>
              <w:t xml:space="preserve"> </w:t>
            </w:r>
            <w:r>
              <w:rPr>
                <w:rFonts w:ascii="Calibri" w:hAnsi="Calibri" w:cs="Arial"/>
              </w:rPr>
              <w:br/>
            </w:r>
            <w:r w:rsidRPr="0021233C">
              <w:rPr>
                <w:rFonts w:ascii="Calibri" w:hAnsi="Calibri" w:cs="Arial"/>
              </w:rPr>
              <w:t>Destroy 6 years after the terms of contract have expired</w:t>
            </w:r>
          </w:p>
          <w:p w:rsidR="004D678F" w:rsidRPr="0021233C" w:rsidRDefault="004D678F" w:rsidP="0055644E">
            <w:pPr>
              <w:autoSpaceDE w:val="0"/>
              <w:autoSpaceDN w:val="0"/>
              <w:adjustRightInd w:val="0"/>
              <w:spacing w:after="0" w:line="240" w:lineRule="auto"/>
              <w:rPr>
                <w:rFonts w:ascii="Calibri" w:hAnsi="Calibri" w:cs="Arial"/>
              </w:rPr>
            </w:pPr>
            <w:r w:rsidRPr="00077E8F">
              <w:rPr>
                <w:rFonts w:ascii="Calibri" w:hAnsi="Calibri" w:cs="Arial"/>
                <w:u w:val="single"/>
              </w:rPr>
              <w:t>Contracts Under Seal</w:t>
            </w:r>
            <w:r w:rsidRPr="0021233C">
              <w:rPr>
                <w:rFonts w:ascii="Calibri" w:hAnsi="Calibri" w:cs="Arial"/>
              </w:rPr>
              <w:t xml:space="preserve"> Destroy 12 years after the</w:t>
            </w:r>
          </w:p>
          <w:p w:rsidR="002E24D7" w:rsidRPr="0021233C" w:rsidRDefault="004D678F" w:rsidP="007B79C9">
            <w:pPr>
              <w:autoSpaceDE w:val="0"/>
              <w:autoSpaceDN w:val="0"/>
              <w:adjustRightInd w:val="0"/>
              <w:spacing w:after="0" w:line="240" w:lineRule="auto"/>
              <w:rPr>
                <w:rFonts w:ascii="Calibri" w:hAnsi="Calibri" w:cs="Arial"/>
              </w:rPr>
            </w:pPr>
            <w:r w:rsidRPr="0021233C">
              <w:rPr>
                <w:rFonts w:ascii="Calibri" w:hAnsi="Calibri" w:cs="Arial"/>
              </w:rPr>
              <w:t>terms of contract have expired</w:t>
            </w:r>
          </w:p>
        </w:tc>
        <w:tc>
          <w:tcPr>
            <w:tcW w:w="1560" w:type="dxa"/>
          </w:tcPr>
          <w:p w:rsidR="004D678F" w:rsidRPr="00077E8F" w:rsidRDefault="004D678F" w:rsidP="0055644E">
            <w:pPr>
              <w:spacing w:after="0" w:line="240" w:lineRule="auto"/>
              <w:rPr>
                <w:rFonts w:ascii="Calibri" w:hAnsi="Calibri"/>
                <w:color w:val="FF0000"/>
              </w:rPr>
            </w:pPr>
            <w:r w:rsidRPr="00077E8F">
              <w:rPr>
                <w:rFonts w:ascii="Calibri" w:hAnsi="Calibri" w:cs="Arial"/>
              </w:rPr>
              <w:t>Limitation Act 1980</w:t>
            </w:r>
          </w:p>
        </w:tc>
        <w:tc>
          <w:tcPr>
            <w:tcW w:w="1842" w:type="dxa"/>
          </w:tcPr>
          <w:p w:rsidR="004D678F" w:rsidRPr="0021233C" w:rsidRDefault="004D678F" w:rsidP="0055644E">
            <w:pPr>
              <w:spacing w:after="0" w:line="240" w:lineRule="auto"/>
              <w:rPr>
                <w:rFonts w:ascii="Calibri" w:hAnsi="Calibri"/>
              </w:rPr>
            </w:pPr>
          </w:p>
        </w:tc>
        <w:tc>
          <w:tcPr>
            <w:tcW w:w="2977" w:type="dxa"/>
          </w:tcPr>
          <w:p w:rsidR="004D678F" w:rsidRPr="0021233C" w:rsidRDefault="00471C01" w:rsidP="0055644E">
            <w:pPr>
              <w:spacing w:after="0" w:line="240" w:lineRule="auto"/>
              <w:rPr>
                <w:rFonts w:ascii="Calibri" w:hAnsi="Calibri"/>
              </w:rPr>
            </w:pPr>
            <w:r>
              <w:rPr>
                <w:rFonts w:ascii="Calibri" w:hAnsi="Calibri"/>
              </w:rPr>
              <w:t>By agreement or correspondence</w:t>
            </w:r>
          </w:p>
        </w:tc>
      </w:tr>
      <w:tr w:rsidR="004D678F" w:rsidRPr="0021233C" w:rsidTr="00480CB7">
        <w:trPr>
          <w:trHeight w:val="155"/>
        </w:trPr>
        <w:tc>
          <w:tcPr>
            <w:tcW w:w="14459" w:type="dxa"/>
            <w:gridSpan w:val="6"/>
            <w:shd w:val="clear" w:color="auto" w:fill="BFBFBF" w:themeFill="background1" w:themeFillShade="BF"/>
          </w:tcPr>
          <w:p w:rsidR="004D678F" w:rsidRPr="0021233C" w:rsidRDefault="004D678F" w:rsidP="0055644E">
            <w:pPr>
              <w:tabs>
                <w:tab w:val="left" w:pos="5104"/>
              </w:tabs>
              <w:spacing w:after="0" w:line="240" w:lineRule="auto"/>
              <w:rPr>
                <w:rFonts w:ascii="Calibri" w:hAnsi="Calibri"/>
              </w:rPr>
            </w:pPr>
            <w:r w:rsidRPr="0021233C">
              <w:rPr>
                <w:rFonts w:ascii="Calibri" w:hAnsi="Calibri"/>
                <w:b/>
              </w:rPr>
              <w:t>Evaluation of Tender</w:t>
            </w:r>
            <w:r>
              <w:rPr>
                <w:rFonts w:ascii="Calibri" w:hAnsi="Calibri"/>
                <w:b/>
              </w:rPr>
              <w:tab/>
            </w:r>
          </w:p>
        </w:tc>
      </w:tr>
      <w:tr w:rsidR="004D678F" w:rsidRPr="0021233C" w:rsidTr="00480CB7">
        <w:trPr>
          <w:trHeight w:val="155"/>
        </w:trPr>
        <w:tc>
          <w:tcPr>
            <w:tcW w:w="2410" w:type="dxa"/>
            <w:tcBorders>
              <w:bottom w:val="single" w:sz="4" w:space="0" w:color="auto"/>
            </w:tcBorders>
          </w:tcPr>
          <w:p w:rsidR="004D678F" w:rsidRPr="0021233C" w:rsidRDefault="004D678F" w:rsidP="0055644E">
            <w:pPr>
              <w:spacing w:after="0" w:line="240" w:lineRule="auto"/>
              <w:rPr>
                <w:rFonts w:ascii="Calibri" w:hAnsi="Calibri"/>
                <w:b/>
              </w:rPr>
            </w:pPr>
          </w:p>
        </w:tc>
        <w:tc>
          <w:tcPr>
            <w:tcW w:w="2977" w:type="dxa"/>
            <w:tcBorders>
              <w:bottom w:val="single" w:sz="4" w:space="0" w:color="auto"/>
            </w:tcBorders>
          </w:tcPr>
          <w:p w:rsidR="004D678F" w:rsidRPr="0021233C" w:rsidRDefault="004D678F" w:rsidP="0055644E">
            <w:pPr>
              <w:autoSpaceDE w:val="0"/>
              <w:autoSpaceDN w:val="0"/>
              <w:adjustRightInd w:val="0"/>
              <w:spacing w:after="0" w:line="240" w:lineRule="auto"/>
              <w:rPr>
                <w:rFonts w:ascii="Calibri" w:hAnsi="Calibri" w:cs="Arial"/>
              </w:rPr>
            </w:pPr>
            <w:r w:rsidRPr="0021233C">
              <w:rPr>
                <w:rFonts w:ascii="Calibri" w:hAnsi="Calibri" w:cs="Arial"/>
              </w:rPr>
              <w:t>Summary tender evaluation</w:t>
            </w:r>
          </w:p>
          <w:p w:rsidR="004D678F" w:rsidRPr="0021233C" w:rsidRDefault="00471C01" w:rsidP="0055644E">
            <w:pPr>
              <w:spacing w:after="0" w:line="240" w:lineRule="auto"/>
              <w:rPr>
                <w:rFonts w:ascii="Calibri" w:hAnsi="Calibri"/>
              </w:rPr>
            </w:pPr>
            <w:r w:rsidRPr="0021233C">
              <w:rPr>
                <w:rFonts w:ascii="Calibri" w:hAnsi="Calibri" w:cs="Arial"/>
              </w:rPr>
              <w:t>C</w:t>
            </w:r>
            <w:r w:rsidR="004D678F" w:rsidRPr="0021233C">
              <w:rPr>
                <w:rFonts w:ascii="Calibri" w:hAnsi="Calibri" w:cs="Arial"/>
              </w:rPr>
              <w:t>riteria</w:t>
            </w:r>
          </w:p>
        </w:tc>
        <w:tc>
          <w:tcPr>
            <w:tcW w:w="2693" w:type="dxa"/>
            <w:tcBorders>
              <w:bottom w:val="single" w:sz="4" w:space="0" w:color="auto"/>
            </w:tcBorders>
          </w:tcPr>
          <w:p w:rsidR="004D678F" w:rsidRPr="0021233C" w:rsidRDefault="004D678F" w:rsidP="0055644E">
            <w:pPr>
              <w:autoSpaceDE w:val="0"/>
              <w:autoSpaceDN w:val="0"/>
              <w:adjustRightInd w:val="0"/>
              <w:spacing w:after="0" w:line="240" w:lineRule="auto"/>
              <w:rPr>
                <w:rFonts w:ascii="Calibri" w:hAnsi="Calibri" w:cs="Arial"/>
              </w:rPr>
            </w:pPr>
            <w:r w:rsidRPr="00AE686A">
              <w:rPr>
                <w:rFonts w:ascii="Calibri" w:hAnsi="Calibri" w:cs="Arial"/>
                <w:u w:val="single"/>
              </w:rPr>
              <w:t>Ordinary Contracts</w:t>
            </w:r>
            <w:r w:rsidRPr="0021233C">
              <w:rPr>
                <w:rFonts w:ascii="Calibri" w:hAnsi="Calibri" w:cs="Arial"/>
              </w:rPr>
              <w:t xml:space="preserve"> </w:t>
            </w:r>
            <w:r>
              <w:rPr>
                <w:rFonts w:ascii="Calibri" w:hAnsi="Calibri" w:cs="Arial"/>
              </w:rPr>
              <w:br/>
            </w:r>
            <w:r w:rsidRPr="0021233C">
              <w:rPr>
                <w:rFonts w:ascii="Calibri" w:hAnsi="Calibri" w:cs="Arial"/>
              </w:rPr>
              <w:t>Destroy 6 years after the terms of contract have expired</w:t>
            </w:r>
          </w:p>
          <w:p w:rsidR="004D678F" w:rsidRPr="0021233C" w:rsidRDefault="004D678F" w:rsidP="0055644E">
            <w:pPr>
              <w:autoSpaceDE w:val="0"/>
              <w:autoSpaceDN w:val="0"/>
              <w:adjustRightInd w:val="0"/>
              <w:spacing w:after="0" w:line="240" w:lineRule="auto"/>
              <w:rPr>
                <w:rFonts w:ascii="Calibri" w:hAnsi="Calibri" w:cs="Arial"/>
              </w:rPr>
            </w:pPr>
            <w:r w:rsidRPr="00AE686A">
              <w:rPr>
                <w:rFonts w:ascii="Calibri" w:hAnsi="Calibri" w:cs="Arial"/>
                <w:u w:val="single"/>
              </w:rPr>
              <w:t xml:space="preserve">Contracts Under Seal </w:t>
            </w:r>
            <w:r w:rsidRPr="0021233C">
              <w:rPr>
                <w:rFonts w:ascii="Calibri" w:hAnsi="Calibri" w:cs="Arial"/>
              </w:rPr>
              <w:t>Destroy 12 years after the</w:t>
            </w:r>
          </w:p>
          <w:p w:rsidR="004D678F" w:rsidRPr="0021233C" w:rsidRDefault="004D678F" w:rsidP="0055644E">
            <w:pPr>
              <w:autoSpaceDE w:val="0"/>
              <w:autoSpaceDN w:val="0"/>
              <w:adjustRightInd w:val="0"/>
              <w:spacing w:after="0" w:line="240" w:lineRule="auto"/>
              <w:rPr>
                <w:rFonts w:ascii="Calibri" w:hAnsi="Calibri" w:cs="Arial"/>
              </w:rPr>
            </w:pPr>
            <w:r w:rsidRPr="0021233C">
              <w:rPr>
                <w:rFonts w:ascii="Calibri" w:hAnsi="Calibri" w:cs="Arial"/>
              </w:rPr>
              <w:t>terms of contract have expired</w:t>
            </w:r>
          </w:p>
        </w:tc>
        <w:tc>
          <w:tcPr>
            <w:tcW w:w="1560" w:type="dxa"/>
            <w:tcBorders>
              <w:bottom w:val="single" w:sz="4" w:space="0" w:color="auto"/>
            </w:tcBorders>
          </w:tcPr>
          <w:p w:rsidR="004D678F" w:rsidRPr="00077E8F" w:rsidRDefault="004D678F" w:rsidP="0055644E">
            <w:pPr>
              <w:spacing w:after="0" w:line="240" w:lineRule="auto"/>
              <w:rPr>
                <w:rFonts w:ascii="Calibri" w:hAnsi="Calibri"/>
                <w:color w:val="FF0000"/>
              </w:rPr>
            </w:pPr>
            <w:r w:rsidRPr="00077E8F">
              <w:rPr>
                <w:rFonts w:ascii="Calibri" w:hAnsi="Calibri" w:cs="Arial"/>
              </w:rPr>
              <w:t>Limitation Act 1980</w:t>
            </w:r>
          </w:p>
        </w:tc>
        <w:tc>
          <w:tcPr>
            <w:tcW w:w="1842" w:type="dxa"/>
            <w:tcBorders>
              <w:bottom w:val="single" w:sz="4" w:space="0" w:color="auto"/>
            </w:tcBorders>
          </w:tcPr>
          <w:p w:rsidR="004D678F" w:rsidRPr="0021233C" w:rsidRDefault="004D678F" w:rsidP="0055644E">
            <w:pPr>
              <w:spacing w:after="0" w:line="240" w:lineRule="auto"/>
              <w:rPr>
                <w:rFonts w:ascii="Calibri" w:hAnsi="Calibri"/>
              </w:rPr>
            </w:pPr>
          </w:p>
        </w:tc>
        <w:tc>
          <w:tcPr>
            <w:tcW w:w="2977" w:type="dxa"/>
            <w:tcBorders>
              <w:bottom w:val="single" w:sz="4" w:space="0" w:color="auto"/>
            </w:tcBorders>
          </w:tcPr>
          <w:p w:rsidR="004D678F" w:rsidRPr="00077E8F" w:rsidRDefault="004D678F" w:rsidP="0055644E">
            <w:pPr>
              <w:pStyle w:val="ListParagraph"/>
              <w:numPr>
                <w:ilvl w:val="0"/>
                <w:numId w:val="29"/>
              </w:numPr>
              <w:spacing w:after="0" w:line="240" w:lineRule="auto"/>
              <w:rPr>
                <w:rFonts w:ascii="Calibri" w:hAnsi="Calibri"/>
              </w:rPr>
            </w:pPr>
            <w:r w:rsidRPr="00077E8F">
              <w:rPr>
                <w:rFonts w:ascii="Calibri" w:hAnsi="Calibri" w:cs="Arial"/>
              </w:rPr>
              <w:t>Evaluation criteria</w:t>
            </w:r>
          </w:p>
        </w:tc>
      </w:tr>
      <w:tr w:rsidR="004D678F" w:rsidRPr="0021233C" w:rsidTr="00480CB7">
        <w:trPr>
          <w:trHeight w:val="155"/>
        </w:trPr>
        <w:tc>
          <w:tcPr>
            <w:tcW w:w="2410" w:type="dxa"/>
          </w:tcPr>
          <w:p w:rsidR="004D678F" w:rsidRPr="0021233C" w:rsidRDefault="004D678F" w:rsidP="0055644E">
            <w:pPr>
              <w:spacing w:after="0" w:line="240" w:lineRule="auto"/>
              <w:rPr>
                <w:rFonts w:ascii="Calibri" w:hAnsi="Calibri"/>
                <w:b/>
              </w:rPr>
            </w:pPr>
          </w:p>
        </w:tc>
        <w:tc>
          <w:tcPr>
            <w:tcW w:w="2977" w:type="dxa"/>
          </w:tcPr>
          <w:p w:rsidR="004D678F" w:rsidRPr="0021233C" w:rsidRDefault="004D678F" w:rsidP="0055644E">
            <w:pPr>
              <w:spacing w:after="0" w:line="240" w:lineRule="auto"/>
              <w:rPr>
                <w:rFonts w:ascii="Calibri" w:hAnsi="Calibri"/>
              </w:rPr>
            </w:pPr>
            <w:r w:rsidRPr="0021233C">
              <w:rPr>
                <w:rFonts w:ascii="Calibri" w:hAnsi="Calibri" w:cs="Arial"/>
              </w:rPr>
              <w:t>Successful tender document</w:t>
            </w:r>
          </w:p>
        </w:tc>
        <w:tc>
          <w:tcPr>
            <w:tcW w:w="2693" w:type="dxa"/>
          </w:tcPr>
          <w:p w:rsidR="004D678F" w:rsidRPr="007C5EAB" w:rsidRDefault="004D678F" w:rsidP="0055644E">
            <w:pPr>
              <w:autoSpaceDE w:val="0"/>
              <w:autoSpaceDN w:val="0"/>
              <w:adjustRightInd w:val="0"/>
              <w:spacing w:after="0" w:line="240" w:lineRule="auto"/>
              <w:rPr>
                <w:rFonts w:ascii="Calibri" w:hAnsi="Calibri" w:cs="Arial"/>
              </w:rPr>
            </w:pPr>
            <w:r w:rsidRPr="007C5EAB">
              <w:rPr>
                <w:rFonts w:ascii="Calibri" w:hAnsi="Calibri" w:cs="Arial"/>
                <w:u w:val="single"/>
              </w:rPr>
              <w:t>Ordinary Contracts</w:t>
            </w:r>
            <w:r w:rsidRPr="007C5EAB">
              <w:rPr>
                <w:rFonts w:ascii="Calibri" w:hAnsi="Calibri" w:cs="Arial"/>
                <w:u w:val="single"/>
              </w:rPr>
              <w:br/>
            </w:r>
            <w:r w:rsidRPr="007C5EAB">
              <w:rPr>
                <w:rFonts w:ascii="Calibri" w:hAnsi="Calibri" w:cs="Arial"/>
              </w:rPr>
              <w:t xml:space="preserve"> Destroy 6 years after the terms of contract have expired</w:t>
            </w:r>
          </w:p>
          <w:p w:rsidR="004D678F" w:rsidRPr="007C5EAB" w:rsidRDefault="004D678F" w:rsidP="0055644E">
            <w:pPr>
              <w:autoSpaceDE w:val="0"/>
              <w:autoSpaceDN w:val="0"/>
              <w:adjustRightInd w:val="0"/>
              <w:spacing w:after="0" w:line="240" w:lineRule="auto"/>
              <w:rPr>
                <w:rFonts w:ascii="Calibri" w:hAnsi="Calibri" w:cs="Arial"/>
              </w:rPr>
            </w:pPr>
            <w:r w:rsidRPr="007C5EAB">
              <w:rPr>
                <w:rFonts w:ascii="Calibri" w:hAnsi="Calibri" w:cs="Arial"/>
                <w:u w:val="single"/>
              </w:rPr>
              <w:t>Contracts Under Seal</w:t>
            </w:r>
            <w:r w:rsidRPr="007C5EAB">
              <w:rPr>
                <w:rFonts w:ascii="Calibri" w:hAnsi="Calibri" w:cs="Arial"/>
              </w:rPr>
              <w:t xml:space="preserve"> Destroy 12 years after the</w:t>
            </w:r>
          </w:p>
          <w:p w:rsidR="004D678F" w:rsidRPr="007C5EAB" w:rsidRDefault="004D678F" w:rsidP="0055644E">
            <w:pPr>
              <w:spacing w:after="0" w:line="240" w:lineRule="auto"/>
              <w:rPr>
                <w:rFonts w:ascii="Calibri" w:hAnsi="Calibri"/>
              </w:rPr>
            </w:pPr>
            <w:r w:rsidRPr="007C5EAB">
              <w:rPr>
                <w:rFonts w:ascii="Calibri" w:hAnsi="Calibri" w:cs="Arial"/>
              </w:rPr>
              <w:t>terms of contract have expired</w:t>
            </w:r>
          </w:p>
        </w:tc>
        <w:tc>
          <w:tcPr>
            <w:tcW w:w="1560" w:type="dxa"/>
          </w:tcPr>
          <w:p w:rsidR="004D678F" w:rsidRPr="007C5EAB" w:rsidRDefault="004D678F" w:rsidP="0055644E">
            <w:pPr>
              <w:spacing w:after="0" w:line="240" w:lineRule="auto"/>
              <w:rPr>
                <w:rFonts w:ascii="Calibri" w:hAnsi="Calibri"/>
              </w:rPr>
            </w:pPr>
            <w:r w:rsidRPr="00077E8F">
              <w:rPr>
                <w:rFonts w:ascii="Calibri" w:hAnsi="Calibri"/>
              </w:rPr>
              <w:t>Limitation Act 1980</w:t>
            </w:r>
          </w:p>
        </w:tc>
        <w:tc>
          <w:tcPr>
            <w:tcW w:w="1842" w:type="dxa"/>
          </w:tcPr>
          <w:p w:rsidR="004D678F" w:rsidRPr="0021233C" w:rsidRDefault="004D678F" w:rsidP="0055644E">
            <w:pPr>
              <w:spacing w:after="0" w:line="240" w:lineRule="auto"/>
              <w:rPr>
                <w:rFonts w:ascii="Calibri" w:hAnsi="Calibri"/>
              </w:rPr>
            </w:pPr>
          </w:p>
        </w:tc>
        <w:tc>
          <w:tcPr>
            <w:tcW w:w="2977" w:type="dxa"/>
          </w:tcPr>
          <w:p w:rsidR="004D678F" w:rsidRPr="00FF0F37" w:rsidRDefault="00471C01" w:rsidP="0055644E">
            <w:pPr>
              <w:pStyle w:val="ListParagraph"/>
              <w:numPr>
                <w:ilvl w:val="0"/>
                <w:numId w:val="29"/>
              </w:numPr>
              <w:spacing w:after="0" w:line="240" w:lineRule="auto"/>
              <w:rPr>
                <w:rFonts w:ascii="Calibri" w:hAnsi="Calibri"/>
              </w:rPr>
            </w:pPr>
            <w:r>
              <w:rPr>
                <w:rFonts w:ascii="Calibri" w:hAnsi="Calibri"/>
              </w:rPr>
              <w:t>Complete tender submission</w:t>
            </w:r>
          </w:p>
        </w:tc>
      </w:tr>
      <w:tr w:rsidR="004D678F" w:rsidRPr="0021233C" w:rsidTr="00480CB7">
        <w:trPr>
          <w:trHeight w:val="155"/>
        </w:trPr>
        <w:tc>
          <w:tcPr>
            <w:tcW w:w="2410" w:type="dxa"/>
          </w:tcPr>
          <w:p w:rsidR="004D678F" w:rsidRPr="0021233C" w:rsidRDefault="004D678F" w:rsidP="0055644E">
            <w:pPr>
              <w:spacing w:after="0" w:line="240" w:lineRule="auto"/>
              <w:rPr>
                <w:rFonts w:ascii="Calibri" w:hAnsi="Calibri"/>
                <w:b/>
              </w:rPr>
            </w:pPr>
          </w:p>
        </w:tc>
        <w:tc>
          <w:tcPr>
            <w:tcW w:w="2977" w:type="dxa"/>
          </w:tcPr>
          <w:p w:rsidR="004D678F" w:rsidRPr="0021233C" w:rsidRDefault="004D678F" w:rsidP="0055644E">
            <w:pPr>
              <w:spacing w:after="0" w:line="240" w:lineRule="auto"/>
              <w:rPr>
                <w:rFonts w:ascii="Calibri" w:hAnsi="Calibri"/>
              </w:rPr>
            </w:pPr>
            <w:r w:rsidRPr="0021233C">
              <w:rPr>
                <w:rFonts w:ascii="Calibri" w:hAnsi="Calibri" w:cs="Arial"/>
              </w:rPr>
              <w:t>Unsuccessful tender documents</w:t>
            </w:r>
          </w:p>
        </w:tc>
        <w:tc>
          <w:tcPr>
            <w:tcW w:w="2693" w:type="dxa"/>
          </w:tcPr>
          <w:p w:rsidR="004D678F" w:rsidRPr="0021233C" w:rsidRDefault="004D678F" w:rsidP="0055644E">
            <w:pPr>
              <w:autoSpaceDE w:val="0"/>
              <w:autoSpaceDN w:val="0"/>
              <w:adjustRightInd w:val="0"/>
              <w:spacing w:after="0" w:line="240" w:lineRule="auto"/>
              <w:rPr>
                <w:rFonts w:ascii="Calibri" w:hAnsi="Calibri" w:cs="Arial"/>
              </w:rPr>
            </w:pPr>
            <w:r w:rsidRPr="0021233C">
              <w:rPr>
                <w:rFonts w:ascii="Calibri" w:hAnsi="Calibri" w:cs="Arial"/>
              </w:rPr>
              <w:t xml:space="preserve">Destroy 1 year after </w:t>
            </w:r>
            <w:r>
              <w:rPr>
                <w:rFonts w:ascii="Calibri" w:hAnsi="Calibri" w:cs="Arial"/>
              </w:rPr>
              <w:t xml:space="preserve">the </w:t>
            </w:r>
            <w:r w:rsidR="00471C01">
              <w:rPr>
                <w:rFonts w:ascii="Calibri" w:hAnsi="Calibri" w:cs="Arial"/>
              </w:rPr>
              <w:t xml:space="preserve">date </w:t>
            </w:r>
            <w:r w:rsidRPr="0021233C">
              <w:rPr>
                <w:rFonts w:ascii="Calibri" w:hAnsi="Calibri" w:cs="Arial"/>
              </w:rPr>
              <w:t>of</w:t>
            </w:r>
            <w:r>
              <w:rPr>
                <w:rFonts w:ascii="Calibri" w:hAnsi="Calibri" w:cs="Arial"/>
              </w:rPr>
              <w:t xml:space="preserve"> the</w:t>
            </w:r>
          </w:p>
          <w:p w:rsidR="004D678F" w:rsidRPr="0021233C" w:rsidRDefault="004D678F" w:rsidP="0055644E">
            <w:pPr>
              <w:spacing w:after="0" w:line="240" w:lineRule="auto"/>
              <w:rPr>
                <w:rFonts w:ascii="Calibri" w:hAnsi="Calibri"/>
              </w:rPr>
            </w:pPr>
            <w:r w:rsidRPr="0021233C">
              <w:rPr>
                <w:rFonts w:ascii="Calibri" w:hAnsi="Calibri" w:cs="Arial"/>
              </w:rPr>
              <w:t>Contract</w:t>
            </w:r>
          </w:p>
        </w:tc>
        <w:tc>
          <w:tcPr>
            <w:tcW w:w="1560" w:type="dxa"/>
          </w:tcPr>
          <w:p w:rsidR="004D678F" w:rsidRPr="0021233C" w:rsidRDefault="004D678F" w:rsidP="0055644E">
            <w:pPr>
              <w:spacing w:after="0" w:line="240" w:lineRule="auto"/>
              <w:rPr>
                <w:rFonts w:ascii="Calibri" w:hAnsi="Calibri"/>
              </w:rPr>
            </w:pPr>
          </w:p>
        </w:tc>
        <w:tc>
          <w:tcPr>
            <w:tcW w:w="1842" w:type="dxa"/>
          </w:tcPr>
          <w:p w:rsidR="004D678F" w:rsidRPr="0021233C" w:rsidRDefault="004D678F" w:rsidP="0055644E">
            <w:pPr>
              <w:spacing w:after="0" w:line="240" w:lineRule="auto"/>
              <w:rPr>
                <w:rFonts w:ascii="Calibri" w:hAnsi="Calibri"/>
              </w:rPr>
            </w:pPr>
            <w:r w:rsidRPr="0021233C">
              <w:rPr>
                <w:rFonts w:ascii="Calibri" w:hAnsi="Calibri"/>
              </w:rPr>
              <w:t>Common Practice</w:t>
            </w:r>
          </w:p>
        </w:tc>
        <w:tc>
          <w:tcPr>
            <w:tcW w:w="2977" w:type="dxa"/>
          </w:tcPr>
          <w:p w:rsidR="004D678F" w:rsidRPr="00077E8F" w:rsidRDefault="004D678F" w:rsidP="0055644E">
            <w:pPr>
              <w:pStyle w:val="ListParagraph"/>
              <w:numPr>
                <w:ilvl w:val="0"/>
                <w:numId w:val="29"/>
              </w:numPr>
              <w:autoSpaceDE w:val="0"/>
              <w:autoSpaceDN w:val="0"/>
              <w:adjustRightInd w:val="0"/>
              <w:spacing w:after="0" w:line="240" w:lineRule="auto"/>
              <w:rPr>
                <w:rFonts w:ascii="Calibri" w:hAnsi="Calibri" w:cs="Arial"/>
              </w:rPr>
            </w:pPr>
            <w:r w:rsidRPr="00077E8F">
              <w:rPr>
                <w:rFonts w:ascii="Calibri" w:hAnsi="Calibri" w:cs="Arial"/>
              </w:rPr>
              <w:t>Tender documents</w:t>
            </w:r>
          </w:p>
          <w:p w:rsidR="004D678F" w:rsidRPr="00077E8F" w:rsidRDefault="004D678F" w:rsidP="0055644E">
            <w:pPr>
              <w:pStyle w:val="ListParagraph"/>
              <w:numPr>
                <w:ilvl w:val="0"/>
                <w:numId w:val="29"/>
              </w:numPr>
              <w:spacing w:after="0" w:line="240" w:lineRule="auto"/>
              <w:rPr>
                <w:rFonts w:ascii="Calibri" w:hAnsi="Calibri"/>
              </w:rPr>
            </w:pPr>
            <w:r w:rsidRPr="00077E8F">
              <w:rPr>
                <w:rFonts w:ascii="Calibri" w:hAnsi="Calibri" w:cs="Arial"/>
              </w:rPr>
              <w:t>Quotations</w:t>
            </w:r>
          </w:p>
        </w:tc>
      </w:tr>
    </w:tbl>
    <w:p w:rsidR="0055644E" w:rsidRDefault="0055644E"/>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5"/>
        <w:gridCol w:w="2976"/>
        <w:gridCol w:w="2692"/>
        <w:gridCol w:w="1559"/>
        <w:gridCol w:w="1841"/>
        <w:gridCol w:w="2976"/>
      </w:tblGrid>
      <w:tr w:rsidR="0055644E" w:rsidRPr="0021233C" w:rsidTr="0055644E">
        <w:trPr>
          <w:trHeight w:val="155"/>
        </w:trPr>
        <w:tc>
          <w:tcPr>
            <w:tcW w:w="2415"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Function Description</w:t>
            </w:r>
          </w:p>
        </w:tc>
        <w:tc>
          <w:tcPr>
            <w:tcW w:w="2976"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Purpose / Use</w:t>
            </w:r>
          </w:p>
        </w:tc>
        <w:tc>
          <w:tcPr>
            <w:tcW w:w="2692"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Retention Period</w:t>
            </w:r>
          </w:p>
        </w:tc>
        <w:tc>
          <w:tcPr>
            <w:tcW w:w="1559"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Statutory</w:t>
            </w:r>
          </w:p>
        </w:tc>
        <w:tc>
          <w:tcPr>
            <w:tcW w:w="1841"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Non-Statutory</w:t>
            </w:r>
          </w:p>
        </w:tc>
        <w:tc>
          <w:tcPr>
            <w:tcW w:w="2976" w:type="dxa"/>
            <w:shd w:val="clear" w:color="auto" w:fill="BFBFBF" w:themeFill="background1" w:themeFillShade="BF"/>
          </w:tcPr>
          <w:p w:rsidR="0055644E" w:rsidRPr="0021233C" w:rsidRDefault="0055644E" w:rsidP="0055644E">
            <w:pPr>
              <w:spacing w:after="0" w:line="240" w:lineRule="auto"/>
              <w:rPr>
                <w:rFonts w:ascii="Calibri" w:hAnsi="Calibri"/>
                <w:b/>
              </w:rPr>
            </w:pPr>
            <w:r w:rsidRPr="0021233C">
              <w:rPr>
                <w:rFonts w:ascii="Calibri" w:hAnsi="Calibri"/>
                <w:b/>
              </w:rPr>
              <w:t>Example of Records / Format</w:t>
            </w:r>
          </w:p>
        </w:tc>
      </w:tr>
    </w:tbl>
    <w:tbl>
      <w:tblPr>
        <w:tblpPr w:leftFromText="180" w:rightFromText="180" w:vertAnchor="text" w:horzAnchor="margin" w:tblpX="-34" w:tblpY="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977"/>
        <w:gridCol w:w="2693"/>
        <w:gridCol w:w="1560"/>
        <w:gridCol w:w="1842"/>
        <w:gridCol w:w="2977"/>
      </w:tblGrid>
      <w:tr w:rsidR="004D678F" w:rsidRPr="0021233C" w:rsidTr="00480CB7">
        <w:trPr>
          <w:trHeight w:val="155"/>
        </w:trPr>
        <w:tc>
          <w:tcPr>
            <w:tcW w:w="14459" w:type="dxa"/>
            <w:gridSpan w:val="6"/>
            <w:shd w:val="clear" w:color="auto" w:fill="BFBFBF" w:themeFill="background1" w:themeFillShade="BF"/>
          </w:tcPr>
          <w:p w:rsidR="004D678F" w:rsidRPr="0021233C" w:rsidRDefault="004D678F" w:rsidP="0055644E">
            <w:pPr>
              <w:spacing w:after="0" w:line="240" w:lineRule="auto"/>
              <w:rPr>
                <w:rFonts w:ascii="Calibri" w:hAnsi="Calibri"/>
              </w:rPr>
            </w:pPr>
            <w:r w:rsidRPr="0021233C">
              <w:rPr>
                <w:rFonts w:ascii="Calibri" w:hAnsi="Calibri"/>
                <w:b/>
              </w:rPr>
              <w:t>Pre Contract Advice</w:t>
            </w:r>
          </w:p>
        </w:tc>
      </w:tr>
      <w:tr w:rsidR="004D678F" w:rsidRPr="0021233C" w:rsidTr="00480CB7">
        <w:trPr>
          <w:trHeight w:val="155"/>
        </w:trPr>
        <w:tc>
          <w:tcPr>
            <w:tcW w:w="2410" w:type="dxa"/>
          </w:tcPr>
          <w:p w:rsidR="004D678F" w:rsidRPr="0021233C" w:rsidRDefault="004D678F" w:rsidP="0055644E">
            <w:pPr>
              <w:spacing w:after="0" w:line="240" w:lineRule="auto"/>
              <w:rPr>
                <w:rFonts w:ascii="Calibri" w:hAnsi="Calibri"/>
                <w:b/>
              </w:rPr>
            </w:pPr>
          </w:p>
        </w:tc>
        <w:tc>
          <w:tcPr>
            <w:tcW w:w="2977" w:type="dxa"/>
          </w:tcPr>
          <w:p w:rsidR="004D678F" w:rsidRPr="0021233C" w:rsidRDefault="004D678F" w:rsidP="0055644E">
            <w:pPr>
              <w:autoSpaceDE w:val="0"/>
              <w:autoSpaceDN w:val="0"/>
              <w:adjustRightInd w:val="0"/>
              <w:spacing w:after="0" w:line="240" w:lineRule="auto"/>
              <w:rPr>
                <w:rFonts w:ascii="Calibri" w:hAnsi="Calibri"/>
              </w:rPr>
            </w:pPr>
            <w:r w:rsidRPr="0021233C">
              <w:rPr>
                <w:rFonts w:ascii="Calibri" w:hAnsi="Calibri" w:cs="Arial"/>
              </w:rPr>
              <w:t>The process of calling for</w:t>
            </w:r>
            <w:r>
              <w:rPr>
                <w:rFonts w:ascii="Calibri" w:hAnsi="Calibri" w:cs="Arial"/>
              </w:rPr>
              <w:t xml:space="preserve"> </w:t>
            </w:r>
            <w:r w:rsidRPr="0021233C">
              <w:rPr>
                <w:rFonts w:ascii="Calibri" w:hAnsi="Calibri" w:cs="Arial"/>
              </w:rPr>
              <w:t>expressions of interest</w:t>
            </w:r>
          </w:p>
        </w:tc>
        <w:tc>
          <w:tcPr>
            <w:tcW w:w="2693" w:type="dxa"/>
            <w:shd w:val="clear" w:color="auto" w:fill="FFFFFF" w:themeFill="background1"/>
          </w:tcPr>
          <w:p w:rsidR="004D678F" w:rsidRPr="0021233C" w:rsidRDefault="004D678F" w:rsidP="0055644E">
            <w:pPr>
              <w:autoSpaceDE w:val="0"/>
              <w:autoSpaceDN w:val="0"/>
              <w:adjustRightInd w:val="0"/>
              <w:spacing w:after="0" w:line="240" w:lineRule="auto"/>
              <w:rPr>
                <w:rFonts w:ascii="Calibri" w:hAnsi="Calibri"/>
              </w:rPr>
            </w:pPr>
            <w:r w:rsidRPr="00077E8F">
              <w:rPr>
                <w:rFonts w:ascii="Calibri" w:hAnsi="Calibri" w:cs="Arial"/>
              </w:rPr>
              <w:t>Destroy 2 years after contract awarded or not proceeded with</w:t>
            </w:r>
          </w:p>
        </w:tc>
        <w:tc>
          <w:tcPr>
            <w:tcW w:w="1560" w:type="dxa"/>
          </w:tcPr>
          <w:p w:rsidR="004D678F" w:rsidRPr="0021233C" w:rsidRDefault="004D678F" w:rsidP="0055644E">
            <w:pPr>
              <w:spacing w:after="0" w:line="240" w:lineRule="auto"/>
              <w:rPr>
                <w:rFonts w:ascii="Calibri" w:hAnsi="Calibri"/>
              </w:rPr>
            </w:pPr>
          </w:p>
        </w:tc>
        <w:tc>
          <w:tcPr>
            <w:tcW w:w="1842" w:type="dxa"/>
          </w:tcPr>
          <w:p w:rsidR="004D678F" w:rsidRPr="0021233C" w:rsidRDefault="004D678F" w:rsidP="0055644E">
            <w:pPr>
              <w:spacing w:after="0" w:line="240" w:lineRule="auto"/>
              <w:rPr>
                <w:rFonts w:ascii="Calibri" w:hAnsi="Calibri"/>
              </w:rPr>
            </w:pPr>
            <w:r w:rsidRPr="0021233C">
              <w:rPr>
                <w:rFonts w:ascii="Calibri" w:hAnsi="Calibri"/>
              </w:rPr>
              <w:t>Common Practice</w:t>
            </w:r>
          </w:p>
        </w:tc>
        <w:tc>
          <w:tcPr>
            <w:tcW w:w="2977" w:type="dxa"/>
          </w:tcPr>
          <w:p w:rsidR="004D678F" w:rsidRPr="00077E8F" w:rsidRDefault="004D678F" w:rsidP="0055644E">
            <w:pPr>
              <w:pStyle w:val="ListParagraph"/>
              <w:numPr>
                <w:ilvl w:val="0"/>
                <w:numId w:val="29"/>
              </w:numPr>
              <w:spacing w:after="0" w:line="240" w:lineRule="auto"/>
              <w:rPr>
                <w:rFonts w:ascii="Calibri" w:hAnsi="Calibri"/>
              </w:rPr>
            </w:pPr>
            <w:r w:rsidRPr="00077E8F">
              <w:rPr>
                <w:rFonts w:ascii="Calibri" w:hAnsi="Calibri"/>
              </w:rPr>
              <w:t>Expressions of Interest</w:t>
            </w:r>
          </w:p>
        </w:tc>
      </w:tr>
      <w:tr w:rsidR="00064790" w:rsidRPr="0021233C" w:rsidTr="00480CB7">
        <w:trPr>
          <w:trHeight w:val="155"/>
        </w:trPr>
        <w:tc>
          <w:tcPr>
            <w:tcW w:w="14459" w:type="dxa"/>
            <w:gridSpan w:val="6"/>
            <w:shd w:val="clear" w:color="auto" w:fill="BFBFBF" w:themeFill="background1" w:themeFillShade="BF"/>
          </w:tcPr>
          <w:p w:rsidR="00064790" w:rsidRPr="00480CB7" w:rsidRDefault="00064790" w:rsidP="00480CB7">
            <w:pPr>
              <w:spacing w:after="0" w:line="240" w:lineRule="auto"/>
              <w:rPr>
                <w:rFonts w:ascii="Calibri" w:hAnsi="Calibri"/>
                <w:b/>
              </w:rPr>
            </w:pPr>
            <w:r w:rsidRPr="0021233C">
              <w:rPr>
                <w:rFonts w:ascii="Calibri" w:hAnsi="Calibri"/>
                <w:b/>
              </w:rPr>
              <w:t>Specification and Contract Development</w:t>
            </w:r>
          </w:p>
        </w:tc>
      </w:tr>
      <w:tr w:rsidR="00064790" w:rsidRPr="0021233C" w:rsidTr="0055644E">
        <w:trPr>
          <w:trHeight w:val="155"/>
        </w:trPr>
        <w:tc>
          <w:tcPr>
            <w:tcW w:w="2410" w:type="dxa"/>
          </w:tcPr>
          <w:p w:rsidR="00064790" w:rsidRPr="0021233C" w:rsidRDefault="00064790" w:rsidP="00064790">
            <w:pPr>
              <w:spacing w:after="0" w:line="240" w:lineRule="auto"/>
              <w:rPr>
                <w:rFonts w:ascii="Calibri" w:hAnsi="Calibri"/>
                <w:b/>
              </w:rPr>
            </w:pPr>
          </w:p>
        </w:tc>
        <w:tc>
          <w:tcPr>
            <w:tcW w:w="2977" w:type="dxa"/>
          </w:tcPr>
          <w:p w:rsidR="00064790" w:rsidRPr="0021233C" w:rsidRDefault="00064790" w:rsidP="00064790">
            <w:pPr>
              <w:autoSpaceDE w:val="0"/>
              <w:autoSpaceDN w:val="0"/>
              <w:adjustRightInd w:val="0"/>
              <w:spacing w:after="0" w:line="240" w:lineRule="auto"/>
              <w:rPr>
                <w:rFonts w:ascii="Calibri" w:hAnsi="Calibri" w:cs="Arial"/>
              </w:rPr>
            </w:pPr>
            <w:r w:rsidRPr="0021233C">
              <w:rPr>
                <w:rFonts w:ascii="Calibri" w:hAnsi="Calibri" w:cs="Arial"/>
              </w:rPr>
              <w:t>The process involved in the</w:t>
            </w:r>
            <w:r>
              <w:rPr>
                <w:rFonts w:ascii="Calibri" w:hAnsi="Calibri" w:cs="Arial"/>
              </w:rPr>
              <w:t xml:space="preserve"> </w:t>
            </w:r>
            <w:r w:rsidRPr="0021233C">
              <w:rPr>
                <w:rFonts w:ascii="Calibri" w:hAnsi="Calibri" w:cs="Arial"/>
              </w:rPr>
              <w:t>development and specification of a contract</w:t>
            </w:r>
          </w:p>
        </w:tc>
        <w:tc>
          <w:tcPr>
            <w:tcW w:w="2693" w:type="dxa"/>
            <w:shd w:val="clear" w:color="auto" w:fill="FFFFFF" w:themeFill="background1"/>
          </w:tcPr>
          <w:p w:rsidR="00064790" w:rsidRPr="0021233C" w:rsidRDefault="00064790" w:rsidP="00064790">
            <w:pPr>
              <w:autoSpaceDE w:val="0"/>
              <w:autoSpaceDN w:val="0"/>
              <w:adjustRightInd w:val="0"/>
              <w:spacing w:after="0" w:line="240" w:lineRule="auto"/>
              <w:rPr>
                <w:rFonts w:ascii="Calibri" w:hAnsi="Calibri" w:cs="Arial"/>
              </w:rPr>
            </w:pPr>
            <w:r w:rsidRPr="00AE686A">
              <w:rPr>
                <w:rFonts w:ascii="Calibri" w:hAnsi="Calibri" w:cs="Arial"/>
                <w:u w:val="single"/>
              </w:rPr>
              <w:t>Ordinary Contracts</w:t>
            </w:r>
            <w:r w:rsidRPr="0021233C">
              <w:rPr>
                <w:rFonts w:ascii="Calibri" w:hAnsi="Calibri" w:cs="Arial"/>
              </w:rPr>
              <w:t xml:space="preserve"> </w:t>
            </w:r>
            <w:r>
              <w:rPr>
                <w:rFonts w:ascii="Calibri" w:hAnsi="Calibri" w:cs="Arial"/>
              </w:rPr>
              <w:br/>
            </w:r>
            <w:r w:rsidRPr="0021233C">
              <w:rPr>
                <w:rFonts w:ascii="Calibri" w:hAnsi="Calibri" w:cs="Arial"/>
              </w:rPr>
              <w:t>Destroy 6 years after the terms of contract have expired</w:t>
            </w:r>
          </w:p>
          <w:p w:rsidR="00064790" w:rsidRPr="0021233C" w:rsidRDefault="00064790" w:rsidP="00064790">
            <w:pPr>
              <w:autoSpaceDE w:val="0"/>
              <w:autoSpaceDN w:val="0"/>
              <w:adjustRightInd w:val="0"/>
              <w:spacing w:after="0" w:line="240" w:lineRule="auto"/>
              <w:rPr>
                <w:rFonts w:ascii="Calibri" w:hAnsi="Calibri" w:cs="Arial"/>
              </w:rPr>
            </w:pPr>
            <w:r w:rsidRPr="00AE686A">
              <w:rPr>
                <w:rFonts w:ascii="Calibri" w:hAnsi="Calibri" w:cs="Arial"/>
                <w:u w:val="single"/>
              </w:rPr>
              <w:t>Contracts Under Seal</w:t>
            </w:r>
            <w:r w:rsidRPr="0021233C">
              <w:rPr>
                <w:rFonts w:ascii="Calibri" w:hAnsi="Calibri" w:cs="Arial"/>
              </w:rPr>
              <w:t xml:space="preserve"> Destroy 12 years after the</w:t>
            </w:r>
          </w:p>
          <w:p w:rsidR="00064790" w:rsidRPr="00077E8F" w:rsidRDefault="00064790" w:rsidP="00064790">
            <w:pPr>
              <w:autoSpaceDE w:val="0"/>
              <w:autoSpaceDN w:val="0"/>
              <w:adjustRightInd w:val="0"/>
              <w:spacing w:after="0" w:line="240" w:lineRule="auto"/>
              <w:rPr>
                <w:rFonts w:ascii="Calibri" w:hAnsi="Calibri" w:cs="Arial"/>
              </w:rPr>
            </w:pPr>
            <w:r w:rsidRPr="0021233C">
              <w:rPr>
                <w:rFonts w:ascii="Calibri" w:hAnsi="Calibri" w:cs="Arial"/>
              </w:rPr>
              <w:t>terms of contract have expired</w:t>
            </w:r>
          </w:p>
        </w:tc>
        <w:tc>
          <w:tcPr>
            <w:tcW w:w="1560" w:type="dxa"/>
          </w:tcPr>
          <w:p w:rsidR="00064790" w:rsidRPr="0021233C" w:rsidRDefault="00064790" w:rsidP="00064790">
            <w:pPr>
              <w:spacing w:after="0" w:line="240" w:lineRule="auto"/>
              <w:rPr>
                <w:rFonts w:ascii="Calibri" w:hAnsi="Calibri"/>
              </w:rPr>
            </w:pPr>
            <w:r>
              <w:rPr>
                <w:rFonts w:ascii="Calibri" w:hAnsi="Calibri"/>
              </w:rPr>
              <w:t>Limitation Act 1980</w:t>
            </w:r>
          </w:p>
        </w:tc>
        <w:tc>
          <w:tcPr>
            <w:tcW w:w="1842" w:type="dxa"/>
          </w:tcPr>
          <w:p w:rsidR="00064790" w:rsidRPr="0021233C" w:rsidRDefault="00064790" w:rsidP="00064790">
            <w:pPr>
              <w:spacing w:after="0" w:line="240" w:lineRule="auto"/>
              <w:rPr>
                <w:rFonts w:ascii="Calibri" w:hAnsi="Calibri"/>
              </w:rPr>
            </w:pPr>
          </w:p>
        </w:tc>
        <w:tc>
          <w:tcPr>
            <w:tcW w:w="2977" w:type="dxa"/>
          </w:tcPr>
          <w:p w:rsidR="00064790" w:rsidRPr="0021233C" w:rsidRDefault="00064790" w:rsidP="00064790">
            <w:pPr>
              <w:autoSpaceDE w:val="0"/>
              <w:autoSpaceDN w:val="0"/>
              <w:adjustRightInd w:val="0"/>
              <w:spacing w:after="0" w:line="240" w:lineRule="auto"/>
              <w:rPr>
                <w:rFonts w:ascii="Calibri" w:hAnsi="Calibri" w:cs="Arial"/>
              </w:rPr>
            </w:pPr>
            <w:r>
              <w:rPr>
                <w:rFonts w:ascii="Calibri" w:hAnsi="Calibri" w:cs="Arial"/>
              </w:rPr>
              <w:t xml:space="preserve">- </w:t>
            </w:r>
            <w:r w:rsidRPr="0021233C">
              <w:rPr>
                <w:rFonts w:ascii="Calibri" w:hAnsi="Calibri" w:cs="Arial"/>
              </w:rPr>
              <w:t>Tender specification</w:t>
            </w:r>
          </w:p>
          <w:p w:rsidR="00064790" w:rsidRPr="0021233C" w:rsidRDefault="00064790" w:rsidP="00064790">
            <w:pPr>
              <w:autoSpaceDE w:val="0"/>
              <w:autoSpaceDN w:val="0"/>
              <w:adjustRightInd w:val="0"/>
              <w:spacing w:after="0" w:line="240" w:lineRule="auto"/>
              <w:rPr>
                <w:rFonts w:ascii="Calibri" w:hAnsi="Calibri" w:cs="Arial"/>
              </w:rPr>
            </w:pPr>
            <w:r w:rsidRPr="0021233C">
              <w:rPr>
                <w:rFonts w:ascii="Calibri" w:hAnsi="Calibri" w:cs="SymbolMT"/>
              </w:rPr>
              <w:t xml:space="preserve">* </w:t>
            </w:r>
            <w:r w:rsidRPr="0021233C">
              <w:rPr>
                <w:rFonts w:ascii="Calibri" w:hAnsi="Calibri" w:cs="Arial"/>
              </w:rPr>
              <w:t>Note: For project files</w:t>
            </w:r>
          </w:p>
          <w:p w:rsidR="00064790" w:rsidRPr="0021233C" w:rsidRDefault="00064790" w:rsidP="00064790">
            <w:pPr>
              <w:autoSpaceDE w:val="0"/>
              <w:autoSpaceDN w:val="0"/>
              <w:adjustRightInd w:val="0"/>
              <w:spacing w:after="0" w:line="240" w:lineRule="auto"/>
              <w:rPr>
                <w:rFonts w:ascii="Calibri" w:hAnsi="Calibri" w:cs="Arial"/>
              </w:rPr>
            </w:pPr>
            <w:r w:rsidRPr="0021233C">
              <w:rPr>
                <w:rFonts w:ascii="Calibri" w:hAnsi="Calibri" w:cs="Arial"/>
              </w:rPr>
              <w:t>containing drafts</w:t>
            </w:r>
          </w:p>
          <w:p w:rsidR="00064790" w:rsidRPr="0021233C" w:rsidRDefault="00064790" w:rsidP="00064790">
            <w:pPr>
              <w:autoSpaceDE w:val="0"/>
              <w:autoSpaceDN w:val="0"/>
              <w:adjustRightInd w:val="0"/>
              <w:spacing w:after="0" w:line="240" w:lineRule="auto"/>
              <w:rPr>
                <w:rFonts w:ascii="Calibri" w:hAnsi="Calibri" w:cs="Arial"/>
              </w:rPr>
            </w:pPr>
            <w:r w:rsidRPr="0021233C">
              <w:rPr>
                <w:rFonts w:ascii="Calibri" w:hAnsi="Calibri" w:cs="Arial"/>
              </w:rPr>
              <w:t>leading to a final</w:t>
            </w:r>
          </w:p>
          <w:p w:rsidR="00064790" w:rsidRPr="007F6455" w:rsidRDefault="007F6455" w:rsidP="007F6455">
            <w:pPr>
              <w:autoSpaceDE w:val="0"/>
              <w:autoSpaceDN w:val="0"/>
              <w:adjustRightInd w:val="0"/>
              <w:spacing w:after="0" w:line="240" w:lineRule="auto"/>
              <w:rPr>
                <w:rFonts w:ascii="Calibri" w:hAnsi="Calibri" w:cs="Arial"/>
              </w:rPr>
            </w:pPr>
            <w:r>
              <w:rPr>
                <w:rFonts w:ascii="Calibri" w:hAnsi="Calibri" w:cs="Arial"/>
              </w:rPr>
              <w:t>version these records</w:t>
            </w:r>
          </w:p>
        </w:tc>
      </w:tr>
      <w:tr w:rsidR="00064790" w:rsidRPr="0021233C" w:rsidTr="00480CB7">
        <w:trPr>
          <w:trHeight w:val="155"/>
        </w:trPr>
        <w:tc>
          <w:tcPr>
            <w:tcW w:w="14459" w:type="dxa"/>
            <w:gridSpan w:val="6"/>
            <w:shd w:val="clear" w:color="auto" w:fill="BFBFBF" w:themeFill="background1" w:themeFillShade="BF"/>
          </w:tcPr>
          <w:p w:rsidR="00064790" w:rsidRPr="00480CB7" w:rsidRDefault="00064790" w:rsidP="00480CB7">
            <w:pPr>
              <w:spacing w:after="0" w:line="240" w:lineRule="auto"/>
              <w:rPr>
                <w:rFonts w:ascii="Calibri" w:hAnsi="Calibri"/>
              </w:rPr>
            </w:pPr>
            <w:r w:rsidRPr="00480CB7">
              <w:rPr>
                <w:rFonts w:ascii="Calibri" w:hAnsi="Calibri" w:cs="Arial,Bold"/>
                <w:b/>
                <w:bCs/>
              </w:rPr>
              <w:t>Tender Issuing and Return</w:t>
            </w:r>
          </w:p>
        </w:tc>
      </w:tr>
      <w:tr w:rsidR="00064790" w:rsidRPr="0021233C" w:rsidTr="0055644E">
        <w:trPr>
          <w:trHeight w:val="155"/>
        </w:trPr>
        <w:tc>
          <w:tcPr>
            <w:tcW w:w="2410" w:type="dxa"/>
          </w:tcPr>
          <w:p w:rsidR="00064790" w:rsidRPr="0021233C" w:rsidRDefault="00064790" w:rsidP="00064790">
            <w:pPr>
              <w:spacing w:after="0" w:line="240" w:lineRule="auto"/>
              <w:rPr>
                <w:rFonts w:ascii="Calibri" w:hAnsi="Calibri"/>
                <w:b/>
              </w:rPr>
            </w:pPr>
          </w:p>
        </w:tc>
        <w:tc>
          <w:tcPr>
            <w:tcW w:w="2977" w:type="dxa"/>
          </w:tcPr>
          <w:p w:rsidR="00064790" w:rsidRPr="0021233C" w:rsidRDefault="00064790" w:rsidP="00064790">
            <w:pPr>
              <w:autoSpaceDE w:val="0"/>
              <w:autoSpaceDN w:val="0"/>
              <w:adjustRightInd w:val="0"/>
              <w:spacing w:after="0" w:line="240" w:lineRule="auto"/>
              <w:rPr>
                <w:rFonts w:ascii="Calibri" w:hAnsi="Calibri" w:cs="Arial"/>
              </w:rPr>
            </w:pPr>
            <w:r w:rsidRPr="0021233C">
              <w:rPr>
                <w:rFonts w:ascii="Calibri" w:hAnsi="Calibri" w:cs="Arial"/>
              </w:rPr>
              <w:t>The process involved in the</w:t>
            </w:r>
          </w:p>
          <w:p w:rsidR="00064790" w:rsidRPr="0021233C" w:rsidRDefault="00064790" w:rsidP="00064790">
            <w:pPr>
              <w:autoSpaceDE w:val="0"/>
              <w:autoSpaceDN w:val="0"/>
              <w:adjustRightInd w:val="0"/>
              <w:spacing w:after="0" w:line="240" w:lineRule="auto"/>
              <w:rPr>
                <w:rFonts w:ascii="Calibri" w:hAnsi="Calibri" w:cs="Arial"/>
              </w:rPr>
            </w:pPr>
            <w:r w:rsidRPr="0021233C">
              <w:rPr>
                <w:rFonts w:ascii="Calibri" w:hAnsi="Calibri" w:cs="Arial"/>
              </w:rPr>
              <w:t>issuing and return of a tender</w:t>
            </w:r>
          </w:p>
        </w:tc>
        <w:tc>
          <w:tcPr>
            <w:tcW w:w="2693" w:type="dxa"/>
            <w:shd w:val="clear" w:color="auto" w:fill="FFFFFF" w:themeFill="background1"/>
          </w:tcPr>
          <w:p w:rsidR="00064790" w:rsidRPr="00077E8F" w:rsidRDefault="00064790" w:rsidP="00064790">
            <w:pPr>
              <w:autoSpaceDE w:val="0"/>
              <w:autoSpaceDN w:val="0"/>
              <w:adjustRightInd w:val="0"/>
              <w:spacing w:after="0" w:line="240" w:lineRule="auto"/>
              <w:rPr>
                <w:rFonts w:ascii="Calibri" w:hAnsi="Calibri" w:cs="Arial"/>
              </w:rPr>
            </w:pPr>
            <w:r w:rsidRPr="0021233C">
              <w:rPr>
                <w:rFonts w:ascii="Calibri" w:hAnsi="Calibri" w:cs="Arial"/>
              </w:rPr>
              <w:t xml:space="preserve">Destroy 1 year after </w:t>
            </w:r>
            <w:r>
              <w:rPr>
                <w:rFonts w:ascii="Calibri" w:hAnsi="Calibri" w:cs="Arial"/>
              </w:rPr>
              <w:t xml:space="preserve">the date </w:t>
            </w:r>
            <w:r w:rsidRPr="0021233C">
              <w:rPr>
                <w:rFonts w:ascii="Calibri" w:hAnsi="Calibri" w:cs="Arial"/>
              </w:rPr>
              <w:t xml:space="preserve"> of</w:t>
            </w:r>
            <w:r>
              <w:rPr>
                <w:rFonts w:ascii="Calibri" w:hAnsi="Calibri" w:cs="Arial"/>
              </w:rPr>
              <w:t xml:space="preserve"> the </w:t>
            </w:r>
            <w:r w:rsidRPr="0021233C">
              <w:rPr>
                <w:rFonts w:ascii="Calibri" w:hAnsi="Calibri" w:cs="Arial"/>
              </w:rPr>
              <w:t>Contract</w:t>
            </w:r>
          </w:p>
        </w:tc>
        <w:tc>
          <w:tcPr>
            <w:tcW w:w="1560" w:type="dxa"/>
          </w:tcPr>
          <w:p w:rsidR="00064790" w:rsidRPr="0021233C" w:rsidRDefault="00064790" w:rsidP="00064790">
            <w:pPr>
              <w:spacing w:after="0" w:line="240" w:lineRule="auto"/>
              <w:rPr>
                <w:rFonts w:ascii="Calibri" w:hAnsi="Calibri"/>
              </w:rPr>
            </w:pPr>
          </w:p>
        </w:tc>
        <w:tc>
          <w:tcPr>
            <w:tcW w:w="1842" w:type="dxa"/>
          </w:tcPr>
          <w:p w:rsidR="00064790" w:rsidRPr="0021233C" w:rsidRDefault="00064790" w:rsidP="00064790">
            <w:pPr>
              <w:spacing w:after="0" w:line="240" w:lineRule="auto"/>
              <w:rPr>
                <w:rFonts w:ascii="Calibri" w:hAnsi="Calibri"/>
              </w:rPr>
            </w:pPr>
            <w:r w:rsidRPr="0021233C">
              <w:rPr>
                <w:rFonts w:ascii="Calibri" w:hAnsi="Calibri"/>
              </w:rPr>
              <w:t>Common Practice</w:t>
            </w:r>
          </w:p>
        </w:tc>
        <w:tc>
          <w:tcPr>
            <w:tcW w:w="2977" w:type="dxa"/>
          </w:tcPr>
          <w:p w:rsidR="00064790" w:rsidRPr="0021233C" w:rsidRDefault="00064790" w:rsidP="00064790">
            <w:pPr>
              <w:numPr>
                <w:ilvl w:val="0"/>
                <w:numId w:val="29"/>
              </w:numPr>
              <w:autoSpaceDE w:val="0"/>
              <w:autoSpaceDN w:val="0"/>
              <w:adjustRightInd w:val="0"/>
              <w:spacing w:after="0" w:line="240" w:lineRule="auto"/>
              <w:rPr>
                <w:rFonts w:ascii="Calibri" w:hAnsi="Calibri" w:cs="Arial"/>
              </w:rPr>
            </w:pPr>
            <w:r w:rsidRPr="0021233C">
              <w:rPr>
                <w:rFonts w:ascii="Calibri" w:hAnsi="Calibri" w:cs="Arial"/>
              </w:rPr>
              <w:t>Opening notice</w:t>
            </w:r>
          </w:p>
          <w:p w:rsidR="00064790" w:rsidRPr="00077E8F" w:rsidRDefault="00064790" w:rsidP="00064790">
            <w:pPr>
              <w:pStyle w:val="ListParagraph"/>
              <w:numPr>
                <w:ilvl w:val="0"/>
                <w:numId w:val="29"/>
              </w:numPr>
              <w:spacing w:after="0" w:line="240" w:lineRule="auto"/>
              <w:rPr>
                <w:rFonts w:ascii="Calibri" w:hAnsi="Calibri"/>
              </w:rPr>
            </w:pPr>
            <w:r w:rsidRPr="0021233C">
              <w:rPr>
                <w:rFonts w:ascii="Calibri" w:hAnsi="Calibri" w:cs="Arial"/>
              </w:rPr>
              <w:t>Tender envelope</w:t>
            </w:r>
          </w:p>
        </w:tc>
      </w:tr>
      <w:tr w:rsidR="00064790" w:rsidRPr="0021233C" w:rsidTr="00480CB7">
        <w:trPr>
          <w:trHeight w:val="155"/>
        </w:trPr>
        <w:tc>
          <w:tcPr>
            <w:tcW w:w="14459" w:type="dxa"/>
            <w:gridSpan w:val="6"/>
            <w:shd w:val="clear" w:color="auto" w:fill="BFBFBF" w:themeFill="background1" w:themeFillShade="BF"/>
          </w:tcPr>
          <w:p w:rsidR="00064790" w:rsidRPr="00480CB7" w:rsidRDefault="00064790" w:rsidP="00480CB7">
            <w:pPr>
              <w:spacing w:after="0" w:line="240" w:lineRule="auto"/>
              <w:rPr>
                <w:rFonts w:ascii="Calibri" w:hAnsi="Calibri"/>
              </w:rPr>
            </w:pPr>
            <w:r w:rsidRPr="00480CB7">
              <w:rPr>
                <w:rFonts w:ascii="Calibri" w:hAnsi="Calibri" w:cs="Arial"/>
                <w:b/>
              </w:rPr>
              <w:t>Litigation</w:t>
            </w:r>
          </w:p>
        </w:tc>
      </w:tr>
      <w:tr w:rsidR="00064790" w:rsidRPr="0021233C" w:rsidTr="007B79C9">
        <w:trPr>
          <w:trHeight w:val="2442"/>
        </w:trPr>
        <w:tc>
          <w:tcPr>
            <w:tcW w:w="2410" w:type="dxa"/>
          </w:tcPr>
          <w:p w:rsidR="00064790" w:rsidRPr="0021233C" w:rsidRDefault="00064790" w:rsidP="00064790">
            <w:pPr>
              <w:spacing w:after="0" w:line="240" w:lineRule="auto"/>
              <w:rPr>
                <w:rFonts w:ascii="Calibri" w:hAnsi="Calibri"/>
                <w:b/>
              </w:rPr>
            </w:pPr>
          </w:p>
        </w:tc>
        <w:tc>
          <w:tcPr>
            <w:tcW w:w="2977" w:type="dxa"/>
          </w:tcPr>
          <w:p w:rsidR="00064790" w:rsidRPr="0021233C" w:rsidRDefault="00064790" w:rsidP="00064790">
            <w:pPr>
              <w:autoSpaceDE w:val="0"/>
              <w:autoSpaceDN w:val="0"/>
              <w:adjustRightInd w:val="0"/>
              <w:spacing w:after="0" w:line="240" w:lineRule="auto"/>
              <w:rPr>
                <w:rFonts w:ascii="Calibri" w:hAnsi="Calibri" w:cs="Arial"/>
              </w:rPr>
            </w:pPr>
            <w:r w:rsidRPr="0021233C">
              <w:rPr>
                <w:rFonts w:ascii="Calibri" w:hAnsi="Calibri" w:cs="Arial"/>
              </w:rPr>
              <w:t xml:space="preserve">The process of </w:t>
            </w:r>
            <w:r>
              <w:rPr>
                <w:rFonts w:ascii="Calibri" w:hAnsi="Calibri" w:cs="Arial"/>
              </w:rPr>
              <w:t xml:space="preserve">authorising, commencing </w:t>
            </w:r>
            <w:r w:rsidRPr="0021233C">
              <w:rPr>
                <w:rFonts w:ascii="Calibri" w:hAnsi="Calibri" w:cs="Arial"/>
              </w:rPr>
              <w:t>managing,</w:t>
            </w:r>
          </w:p>
          <w:p w:rsidR="00064790" w:rsidRPr="0021233C" w:rsidRDefault="00064790" w:rsidP="00064790">
            <w:pPr>
              <w:autoSpaceDE w:val="0"/>
              <w:autoSpaceDN w:val="0"/>
              <w:adjustRightInd w:val="0"/>
              <w:spacing w:after="0" w:line="240" w:lineRule="auto"/>
              <w:rPr>
                <w:rFonts w:ascii="Calibri" w:hAnsi="Calibri" w:cs="Arial"/>
              </w:rPr>
            </w:pPr>
            <w:r w:rsidRPr="0021233C">
              <w:rPr>
                <w:rFonts w:ascii="Calibri" w:hAnsi="Calibri" w:cs="Arial"/>
              </w:rPr>
              <w:t>undertaking or defending litigation on behalf of the local authority</w:t>
            </w:r>
          </w:p>
        </w:tc>
        <w:tc>
          <w:tcPr>
            <w:tcW w:w="2693" w:type="dxa"/>
            <w:shd w:val="clear" w:color="auto" w:fill="FFFFFF" w:themeFill="background1"/>
          </w:tcPr>
          <w:p w:rsidR="00064790" w:rsidRDefault="00064790" w:rsidP="00064790">
            <w:pPr>
              <w:autoSpaceDE w:val="0"/>
              <w:autoSpaceDN w:val="0"/>
              <w:adjustRightInd w:val="0"/>
              <w:spacing w:after="0" w:line="240" w:lineRule="auto"/>
              <w:rPr>
                <w:rFonts w:ascii="Calibri" w:hAnsi="Calibri" w:cs="Arial"/>
              </w:rPr>
            </w:pPr>
            <w:r w:rsidRPr="0021233C">
              <w:rPr>
                <w:rFonts w:ascii="Calibri" w:hAnsi="Calibri" w:cs="Arial"/>
              </w:rPr>
              <w:t>Destroy 7 years after last action</w:t>
            </w:r>
            <w:r>
              <w:rPr>
                <w:rFonts w:ascii="Calibri" w:hAnsi="Calibri" w:cs="Arial"/>
              </w:rPr>
              <w:t xml:space="preserve"> or addition</w:t>
            </w:r>
            <w:r w:rsidRPr="0021233C">
              <w:rPr>
                <w:rFonts w:ascii="Calibri" w:hAnsi="Calibri" w:cs="Arial"/>
              </w:rPr>
              <w:t xml:space="preserve"> </w:t>
            </w:r>
          </w:p>
          <w:p w:rsidR="00125BD0" w:rsidRDefault="00125BD0" w:rsidP="00064790">
            <w:pPr>
              <w:autoSpaceDE w:val="0"/>
              <w:autoSpaceDN w:val="0"/>
              <w:adjustRightInd w:val="0"/>
              <w:spacing w:after="0" w:line="240" w:lineRule="auto"/>
              <w:rPr>
                <w:rFonts w:ascii="Calibri" w:hAnsi="Calibri" w:cs="Arial"/>
              </w:rPr>
            </w:pPr>
            <w:r>
              <w:rPr>
                <w:rFonts w:ascii="Calibri" w:hAnsi="Calibri" w:cs="Arial"/>
              </w:rPr>
              <w:t>Once the litigation has concluded all court paperwork should be with the Legal team (none should be retain</w:t>
            </w:r>
            <w:r w:rsidR="00B4740D">
              <w:rPr>
                <w:rFonts w:ascii="Calibri" w:hAnsi="Calibri" w:cs="Arial"/>
              </w:rPr>
              <w:t>ed by departments)</w:t>
            </w:r>
          </w:p>
          <w:p w:rsidR="00064790" w:rsidRPr="00077E8F" w:rsidRDefault="00064790" w:rsidP="00064790">
            <w:pPr>
              <w:autoSpaceDE w:val="0"/>
              <w:autoSpaceDN w:val="0"/>
              <w:adjustRightInd w:val="0"/>
              <w:spacing w:after="0" w:line="240" w:lineRule="auto"/>
              <w:rPr>
                <w:rFonts w:ascii="Calibri" w:hAnsi="Calibri" w:cs="Arial"/>
              </w:rPr>
            </w:pPr>
          </w:p>
        </w:tc>
        <w:tc>
          <w:tcPr>
            <w:tcW w:w="1560" w:type="dxa"/>
          </w:tcPr>
          <w:p w:rsidR="00064790" w:rsidRPr="0021233C" w:rsidRDefault="00064790" w:rsidP="00064790">
            <w:pPr>
              <w:spacing w:after="0" w:line="240" w:lineRule="auto"/>
              <w:rPr>
                <w:rFonts w:ascii="Calibri" w:hAnsi="Calibri"/>
              </w:rPr>
            </w:pPr>
          </w:p>
        </w:tc>
        <w:tc>
          <w:tcPr>
            <w:tcW w:w="1842" w:type="dxa"/>
          </w:tcPr>
          <w:p w:rsidR="00064790" w:rsidRPr="0021233C" w:rsidRDefault="00064790" w:rsidP="00064790">
            <w:pPr>
              <w:spacing w:after="0" w:line="240" w:lineRule="auto"/>
              <w:rPr>
                <w:rFonts w:ascii="Calibri" w:hAnsi="Calibri"/>
              </w:rPr>
            </w:pPr>
            <w:r w:rsidRPr="0021233C">
              <w:rPr>
                <w:rFonts w:ascii="Calibri" w:hAnsi="Calibri"/>
              </w:rPr>
              <w:t>Common Practice</w:t>
            </w:r>
          </w:p>
        </w:tc>
        <w:tc>
          <w:tcPr>
            <w:tcW w:w="2977" w:type="dxa"/>
          </w:tcPr>
          <w:p w:rsidR="00064790" w:rsidRPr="0021233C" w:rsidRDefault="00064790" w:rsidP="00064790">
            <w:pPr>
              <w:numPr>
                <w:ilvl w:val="0"/>
                <w:numId w:val="29"/>
              </w:numPr>
              <w:autoSpaceDE w:val="0"/>
              <w:autoSpaceDN w:val="0"/>
              <w:adjustRightInd w:val="0"/>
              <w:spacing w:after="0" w:line="240" w:lineRule="auto"/>
              <w:rPr>
                <w:rFonts w:ascii="Calibri" w:hAnsi="Calibri" w:cs="Arial"/>
              </w:rPr>
            </w:pPr>
            <w:r w:rsidRPr="0021233C">
              <w:rPr>
                <w:rFonts w:ascii="Calibri" w:hAnsi="Calibri" w:cs="Arial"/>
              </w:rPr>
              <w:t>Criminal case file</w:t>
            </w:r>
          </w:p>
          <w:p w:rsidR="00064790" w:rsidRPr="0021233C" w:rsidRDefault="00064790" w:rsidP="00064790">
            <w:pPr>
              <w:numPr>
                <w:ilvl w:val="0"/>
                <w:numId w:val="29"/>
              </w:numPr>
              <w:autoSpaceDE w:val="0"/>
              <w:autoSpaceDN w:val="0"/>
              <w:adjustRightInd w:val="0"/>
              <w:spacing w:after="0" w:line="240" w:lineRule="auto"/>
              <w:rPr>
                <w:rFonts w:ascii="Calibri" w:hAnsi="Calibri" w:cs="Arial"/>
              </w:rPr>
            </w:pPr>
            <w:r w:rsidRPr="0021233C">
              <w:rPr>
                <w:rFonts w:ascii="Calibri" w:hAnsi="Calibri" w:cs="Arial"/>
              </w:rPr>
              <w:t>Civil case file</w:t>
            </w:r>
          </w:p>
          <w:p w:rsidR="00064790" w:rsidRPr="00077E8F" w:rsidRDefault="00064790" w:rsidP="00064790">
            <w:pPr>
              <w:pStyle w:val="ListParagraph"/>
              <w:numPr>
                <w:ilvl w:val="0"/>
                <w:numId w:val="29"/>
              </w:numPr>
              <w:spacing w:after="0" w:line="240" w:lineRule="auto"/>
              <w:rPr>
                <w:rFonts w:ascii="Calibri" w:hAnsi="Calibri"/>
              </w:rPr>
            </w:pPr>
            <w:r>
              <w:rPr>
                <w:rFonts w:ascii="Calibri" w:hAnsi="Calibri" w:cs="Arial"/>
              </w:rPr>
              <w:t>C</w:t>
            </w:r>
            <w:r w:rsidRPr="0021233C">
              <w:rPr>
                <w:rFonts w:ascii="Calibri" w:hAnsi="Calibri" w:cs="Arial"/>
              </w:rPr>
              <w:t>orrespondence</w:t>
            </w:r>
          </w:p>
        </w:tc>
      </w:tr>
    </w:tbl>
    <w:p w:rsidR="007B79C9" w:rsidRDefault="007B79C9">
      <w:r>
        <w:br w:type="page"/>
      </w:r>
    </w:p>
    <w:tbl>
      <w:tblPr>
        <w:tblpPr w:leftFromText="180" w:rightFromText="180" w:vertAnchor="text" w:horzAnchor="margin" w:tblpX="-34" w:tblpY="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2944"/>
        <w:gridCol w:w="33"/>
        <w:gridCol w:w="2660"/>
        <w:gridCol w:w="33"/>
        <w:gridCol w:w="1560"/>
        <w:gridCol w:w="1809"/>
        <w:gridCol w:w="33"/>
        <w:gridCol w:w="2978"/>
      </w:tblGrid>
      <w:tr w:rsidR="007B79C9" w:rsidRPr="0021233C" w:rsidTr="007B79C9">
        <w:trPr>
          <w:trHeight w:val="155"/>
        </w:trPr>
        <w:tc>
          <w:tcPr>
            <w:tcW w:w="2409" w:type="dxa"/>
            <w:shd w:val="clear" w:color="auto" w:fill="BFBFBF" w:themeFill="background1" w:themeFillShade="BF"/>
          </w:tcPr>
          <w:p w:rsidR="007B79C9" w:rsidRDefault="007B79C9" w:rsidP="00480CB7">
            <w:pPr>
              <w:spacing w:after="0" w:line="240" w:lineRule="auto"/>
              <w:rPr>
                <w:rFonts w:ascii="Calibri" w:hAnsi="Calibri" w:cs="Arial"/>
                <w:b/>
              </w:rPr>
            </w:pPr>
            <w:r w:rsidRPr="0021233C">
              <w:rPr>
                <w:rFonts w:ascii="Calibri" w:hAnsi="Calibri"/>
                <w:b/>
              </w:rPr>
              <w:t>Function Description</w:t>
            </w:r>
          </w:p>
        </w:tc>
        <w:tc>
          <w:tcPr>
            <w:tcW w:w="2944" w:type="dxa"/>
            <w:shd w:val="clear" w:color="auto" w:fill="BFBFBF" w:themeFill="background1" w:themeFillShade="BF"/>
          </w:tcPr>
          <w:p w:rsidR="007B79C9" w:rsidRDefault="007B79C9" w:rsidP="00480CB7">
            <w:pPr>
              <w:spacing w:after="0" w:line="240" w:lineRule="auto"/>
              <w:rPr>
                <w:rFonts w:ascii="Calibri" w:hAnsi="Calibri" w:cs="Arial"/>
                <w:b/>
              </w:rPr>
            </w:pPr>
            <w:r w:rsidRPr="0021233C">
              <w:rPr>
                <w:rFonts w:ascii="Calibri" w:hAnsi="Calibri"/>
                <w:b/>
              </w:rPr>
              <w:t>Purpose / Use</w:t>
            </w:r>
          </w:p>
        </w:tc>
        <w:tc>
          <w:tcPr>
            <w:tcW w:w="2693" w:type="dxa"/>
            <w:gridSpan w:val="2"/>
            <w:shd w:val="clear" w:color="auto" w:fill="BFBFBF" w:themeFill="background1" w:themeFillShade="BF"/>
          </w:tcPr>
          <w:p w:rsidR="007B79C9" w:rsidRDefault="007B79C9" w:rsidP="00480CB7">
            <w:pPr>
              <w:spacing w:after="0" w:line="240" w:lineRule="auto"/>
              <w:rPr>
                <w:rFonts w:ascii="Calibri" w:hAnsi="Calibri" w:cs="Arial"/>
                <w:b/>
              </w:rPr>
            </w:pPr>
            <w:r w:rsidRPr="0021233C">
              <w:rPr>
                <w:rFonts w:ascii="Calibri" w:hAnsi="Calibri"/>
                <w:b/>
              </w:rPr>
              <w:t>Retention Period</w:t>
            </w:r>
          </w:p>
        </w:tc>
        <w:tc>
          <w:tcPr>
            <w:tcW w:w="1593" w:type="dxa"/>
            <w:gridSpan w:val="2"/>
            <w:shd w:val="clear" w:color="auto" w:fill="BFBFBF" w:themeFill="background1" w:themeFillShade="BF"/>
          </w:tcPr>
          <w:p w:rsidR="007B79C9" w:rsidRDefault="007B79C9" w:rsidP="00480CB7">
            <w:pPr>
              <w:spacing w:after="0" w:line="240" w:lineRule="auto"/>
              <w:rPr>
                <w:rFonts w:ascii="Calibri" w:hAnsi="Calibri" w:cs="Arial"/>
                <w:b/>
              </w:rPr>
            </w:pPr>
            <w:r w:rsidRPr="0021233C">
              <w:rPr>
                <w:rFonts w:ascii="Calibri" w:hAnsi="Calibri"/>
                <w:b/>
              </w:rPr>
              <w:t>Statutory</w:t>
            </w:r>
          </w:p>
        </w:tc>
        <w:tc>
          <w:tcPr>
            <w:tcW w:w="1809" w:type="dxa"/>
            <w:shd w:val="clear" w:color="auto" w:fill="BFBFBF" w:themeFill="background1" w:themeFillShade="BF"/>
          </w:tcPr>
          <w:p w:rsidR="007B79C9" w:rsidRDefault="007B79C9" w:rsidP="00480CB7">
            <w:pPr>
              <w:spacing w:after="0" w:line="240" w:lineRule="auto"/>
              <w:rPr>
                <w:rFonts w:ascii="Calibri" w:hAnsi="Calibri" w:cs="Arial"/>
                <w:b/>
              </w:rPr>
            </w:pPr>
            <w:r w:rsidRPr="0021233C">
              <w:rPr>
                <w:rFonts w:ascii="Calibri" w:hAnsi="Calibri"/>
                <w:b/>
              </w:rPr>
              <w:t>Non-Statutory</w:t>
            </w:r>
          </w:p>
        </w:tc>
        <w:tc>
          <w:tcPr>
            <w:tcW w:w="3011" w:type="dxa"/>
            <w:gridSpan w:val="2"/>
            <w:shd w:val="clear" w:color="auto" w:fill="BFBFBF" w:themeFill="background1" w:themeFillShade="BF"/>
          </w:tcPr>
          <w:p w:rsidR="007B79C9" w:rsidRDefault="007B79C9" w:rsidP="00480CB7">
            <w:pPr>
              <w:spacing w:after="0" w:line="240" w:lineRule="auto"/>
              <w:rPr>
                <w:rFonts w:ascii="Calibri" w:hAnsi="Calibri" w:cs="Arial"/>
                <w:b/>
              </w:rPr>
            </w:pPr>
            <w:r w:rsidRPr="0021233C">
              <w:rPr>
                <w:rFonts w:ascii="Calibri" w:hAnsi="Calibri"/>
                <w:b/>
              </w:rPr>
              <w:t>Example of Records / Format</w:t>
            </w:r>
          </w:p>
        </w:tc>
      </w:tr>
      <w:tr w:rsidR="00064790" w:rsidRPr="0021233C" w:rsidTr="00012985">
        <w:trPr>
          <w:trHeight w:val="155"/>
        </w:trPr>
        <w:tc>
          <w:tcPr>
            <w:tcW w:w="14459" w:type="dxa"/>
            <w:gridSpan w:val="9"/>
            <w:shd w:val="clear" w:color="auto" w:fill="BFBFBF" w:themeFill="background1" w:themeFillShade="BF"/>
          </w:tcPr>
          <w:p w:rsidR="00064790" w:rsidRPr="00480CB7" w:rsidRDefault="00064790" w:rsidP="00480CB7">
            <w:pPr>
              <w:spacing w:after="0" w:line="240" w:lineRule="auto"/>
              <w:rPr>
                <w:rFonts w:ascii="Calibri" w:hAnsi="Calibri"/>
              </w:rPr>
            </w:pPr>
            <w:r>
              <w:rPr>
                <w:rFonts w:ascii="Calibri" w:hAnsi="Calibri" w:cs="Arial"/>
                <w:b/>
              </w:rPr>
              <w:t>Document Scanning</w:t>
            </w:r>
          </w:p>
        </w:tc>
      </w:tr>
      <w:tr w:rsidR="00064790" w:rsidRPr="0021233C" w:rsidTr="007B79C9">
        <w:trPr>
          <w:trHeight w:val="155"/>
        </w:trPr>
        <w:tc>
          <w:tcPr>
            <w:tcW w:w="2409" w:type="dxa"/>
          </w:tcPr>
          <w:p w:rsidR="00064790" w:rsidRPr="0021233C" w:rsidRDefault="00064790" w:rsidP="00064790">
            <w:pPr>
              <w:spacing w:after="0" w:line="240" w:lineRule="auto"/>
              <w:rPr>
                <w:rFonts w:ascii="Calibri" w:hAnsi="Calibri"/>
                <w:b/>
              </w:rPr>
            </w:pPr>
            <w:r w:rsidRPr="00077E8F">
              <w:rPr>
                <w:rFonts w:asciiTheme="minorHAnsi" w:hAnsiTheme="minorHAnsi" w:cs="Arial"/>
                <w:lang w:val="en-US"/>
              </w:rPr>
              <w:t>Document Scanning Process</w:t>
            </w:r>
          </w:p>
        </w:tc>
        <w:tc>
          <w:tcPr>
            <w:tcW w:w="2977" w:type="dxa"/>
            <w:gridSpan w:val="2"/>
          </w:tcPr>
          <w:p w:rsidR="00064790" w:rsidRPr="0021233C" w:rsidRDefault="00064790" w:rsidP="00064790">
            <w:pPr>
              <w:autoSpaceDE w:val="0"/>
              <w:autoSpaceDN w:val="0"/>
              <w:adjustRightInd w:val="0"/>
              <w:spacing w:after="0" w:line="240" w:lineRule="auto"/>
              <w:rPr>
                <w:rFonts w:ascii="Calibri" w:hAnsi="Calibri" w:cs="Arial"/>
              </w:rPr>
            </w:pPr>
            <w:r w:rsidRPr="00064790">
              <w:rPr>
                <w:rFonts w:ascii="Calibri" w:hAnsi="Calibri" w:cs="Arial"/>
              </w:rPr>
              <w:t xml:space="preserve">To retain </w:t>
            </w:r>
            <w:r w:rsidR="00B4740D">
              <w:rPr>
                <w:rFonts w:ascii="Calibri" w:hAnsi="Calibri" w:cs="Arial"/>
              </w:rPr>
              <w:t>Electronic records</w:t>
            </w:r>
          </w:p>
        </w:tc>
        <w:tc>
          <w:tcPr>
            <w:tcW w:w="2693" w:type="dxa"/>
            <w:gridSpan w:val="2"/>
            <w:shd w:val="clear" w:color="auto" w:fill="FFFFFF" w:themeFill="background1"/>
          </w:tcPr>
          <w:p w:rsidR="00064790" w:rsidRPr="00077E8F" w:rsidRDefault="00064790" w:rsidP="00064790">
            <w:pPr>
              <w:autoSpaceDE w:val="0"/>
              <w:autoSpaceDN w:val="0"/>
              <w:adjustRightInd w:val="0"/>
              <w:spacing w:after="0" w:line="240" w:lineRule="auto"/>
              <w:rPr>
                <w:rFonts w:ascii="Calibri" w:hAnsi="Calibri" w:cs="Arial"/>
              </w:rPr>
            </w:pPr>
            <w:r w:rsidRPr="00064790">
              <w:rPr>
                <w:rFonts w:ascii="Calibri" w:hAnsi="Calibri" w:cs="Arial"/>
              </w:rPr>
              <w:t>Unless retention action is governed by statutory legislation – see relevant departmental submissions; Keep paper copies for as long as is necessary to verify that scanning has been successfu</w:t>
            </w:r>
            <w:r w:rsidR="00B4740D">
              <w:rPr>
                <w:rFonts w:ascii="Calibri" w:hAnsi="Calibri" w:cs="Arial"/>
              </w:rPr>
              <w:t>l and indexing has taken place</w:t>
            </w:r>
          </w:p>
        </w:tc>
        <w:tc>
          <w:tcPr>
            <w:tcW w:w="1560" w:type="dxa"/>
          </w:tcPr>
          <w:p w:rsidR="00064790" w:rsidRPr="0021233C" w:rsidRDefault="00064790" w:rsidP="00064790">
            <w:pPr>
              <w:spacing w:after="0" w:line="240" w:lineRule="auto"/>
              <w:rPr>
                <w:rFonts w:ascii="Calibri" w:hAnsi="Calibri"/>
              </w:rPr>
            </w:pPr>
            <w:r>
              <w:rPr>
                <w:rFonts w:asciiTheme="minorHAnsi" w:hAnsiTheme="minorHAnsi"/>
              </w:rPr>
              <w:t>Refer to legal basis for statutory service to</w:t>
            </w:r>
            <w:r w:rsidR="00B4740D">
              <w:rPr>
                <w:rFonts w:asciiTheme="minorHAnsi" w:hAnsiTheme="minorHAnsi"/>
              </w:rPr>
              <w:t xml:space="preserve"> identify specific requirements</w:t>
            </w:r>
          </w:p>
        </w:tc>
        <w:tc>
          <w:tcPr>
            <w:tcW w:w="1842" w:type="dxa"/>
            <w:gridSpan w:val="2"/>
          </w:tcPr>
          <w:p w:rsidR="00064790" w:rsidRPr="0021233C" w:rsidRDefault="00064790" w:rsidP="00064790">
            <w:pPr>
              <w:spacing w:after="0" w:line="240" w:lineRule="auto"/>
              <w:rPr>
                <w:rFonts w:ascii="Calibri" w:hAnsi="Calibri"/>
              </w:rPr>
            </w:pPr>
            <w:r w:rsidRPr="00064790">
              <w:rPr>
                <w:rFonts w:ascii="Calibri" w:hAnsi="Calibri"/>
              </w:rPr>
              <w:t>Common Practice</w:t>
            </w:r>
          </w:p>
        </w:tc>
        <w:tc>
          <w:tcPr>
            <w:tcW w:w="2978" w:type="dxa"/>
          </w:tcPr>
          <w:p w:rsidR="00064790" w:rsidRPr="00077E8F" w:rsidRDefault="00064790" w:rsidP="00064790">
            <w:pPr>
              <w:pStyle w:val="ListParagraph"/>
              <w:numPr>
                <w:ilvl w:val="0"/>
                <w:numId w:val="29"/>
              </w:numPr>
              <w:rPr>
                <w:rFonts w:asciiTheme="minorHAnsi" w:hAnsiTheme="minorHAnsi" w:cs="Arial"/>
                <w:lang w:val="en-US"/>
              </w:rPr>
            </w:pPr>
            <w:r>
              <w:rPr>
                <w:rFonts w:asciiTheme="minorHAnsi" w:hAnsiTheme="minorHAnsi" w:cs="Arial"/>
                <w:lang w:val="en-US"/>
              </w:rPr>
              <w:t>Both incoming and out</w:t>
            </w:r>
            <w:r w:rsidR="00C52F62">
              <w:rPr>
                <w:rFonts w:asciiTheme="minorHAnsi" w:hAnsiTheme="minorHAnsi" w:cs="Arial"/>
                <w:lang w:val="en-US"/>
              </w:rPr>
              <w:t>going documentation of any type</w:t>
            </w:r>
          </w:p>
          <w:p w:rsidR="00064790" w:rsidRPr="00077E8F" w:rsidRDefault="00064790" w:rsidP="00480CB7">
            <w:pPr>
              <w:pStyle w:val="ListParagraph"/>
              <w:spacing w:after="0" w:line="240" w:lineRule="auto"/>
              <w:ind w:left="420"/>
              <w:rPr>
                <w:rFonts w:ascii="Calibri" w:hAnsi="Calibri"/>
              </w:rPr>
            </w:pPr>
          </w:p>
        </w:tc>
      </w:tr>
      <w:tr w:rsidR="00064790" w:rsidRPr="0021233C" w:rsidTr="007B79C9">
        <w:trPr>
          <w:trHeight w:val="155"/>
        </w:trPr>
        <w:tc>
          <w:tcPr>
            <w:tcW w:w="2409" w:type="dxa"/>
          </w:tcPr>
          <w:p w:rsidR="00064790" w:rsidRPr="00077E8F" w:rsidRDefault="00064790" w:rsidP="00064790">
            <w:pPr>
              <w:spacing w:after="0" w:line="240" w:lineRule="auto"/>
              <w:rPr>
                <w:rFonts w:asciiTheme="minorHAnsi" w:hAnsiTheme="minorHAnsi" w:cs="Arial"/>
                <w:lang w:val="en-US"/>
              </w:rPr>
            </w:pPr>
          </w:p>
        </w:tc>
        <w:tc>
          <w:tcPr>
            <w:tcW w:w="2977" w:type="dxa"/>
            <w:gridSpan w:val="2"/>
          </w:tcPr>
          <w:p w:rsidR="00064790" w:rsidRPr="00064790" w:rsidRDefault="00064790" w:rsidP="00064790">
            <w:pPr>
              <w:autoSpaceDE w:val="0"/>
              <w:autoSpaceDN w:val="0"/>
              <w:adjustRightInd w:val="0"/>
              <w:spacing w:after="0" w:line="240" w:lineRule="auto"/>
              <w:rPr>
                <w:rFonts w:ascii="Calibri" w:hAnsi="Calibri" w:cs="Arial"/>
              </w:rPr>
            </w:pPr>
          </w:p>
        </w:tc>
        <w:tc>
          <w:tcPr>
            <w:tcW w:w="2693" w:type="dxa"/>
            <w:gridSpan w:val="2"/>
            <w:shd w:val="clear" w:color="auto" w:fill="FFFFFF" w:themeFill="background1"/>
          </w:tcPr>
          <w:p w:rsidR="00064790" w:rsidRPr="00064790" w:rsidRDefault="00064790" w:rsidP="00064790">
            <w:pPr>
              <w:autoSpaceDE w:val="0"/>
              <w:autoSpaceDN w:val="0"/>
              <w:adjustRightInd w:val="0"/>
              <w:spacing w:after="0" w:line="240" w:lineRule="auto"/>
              <w:rPr>
                <w:rFonts w:ascii="Calibri" w:hAnsi="Calibri" w:cs="Arial"/>
              </w:rPr>
            </w:pPr>
            <w:r w:rsidRPr="00064790">
              <w:rPr>
                <w:rFonts w:ascii="Calibri" w:hAnsi="Calibri" w:cs="Arial"/>
              </w:rPr>
              <w:t>Consideration must be given to ensure appropriate</w:t>
            </w:r>
            <w:r w:rsidR="00C52F62">
              <w:rPr>
                <w:rFonts w:ascii="Calibri" w:hAnsi="Calibri" w:cs="Arial"/>
              </w:rPr>
              <w:t xml:space="preserve"> destruction method is followed</w:t>
            </w:r>
            <w:r w:rsidRPr="00064790">
              <w:rPr>
                <w:rFonts w:ascii="Calibri" w:hAnsi="Calibri" w:cs="Arial"/>
              </w:rPr>
              <w:t xml:space="preserve"> (e.</w:t>
            </w:r>
            <w:r w:rsidR="00B4740D">
              <w:rPr>
                <w:rFonts w:ascii="Calibri" w:hAnsi="Calibri" w:cs="Arial"/>
              </w:rPr>
              <w:t>g.  confidential waste service)</w:t>
            </w:r>
          </w:p>
        </w:tc>
        <w:tc>
          <w:tcPr>
            <w:tcW w:w="1560" w:type="dxa"/>
          </w:tcPr>
          <w:p w:rsidR="00064790" w:rsidRDefault="00064790" w:rsidP="00064790">
            <w:pPr>
              <w:spacing w:after="0" w:line="240" w:lineRule="auto"/>
              <w:rPr>
                <w:rFonts w:asciiTheme="minorHAnsi" w:hAnsiTheme="minorHAnsi"/>
              </w:rPr>
            </w:pPr>
          </w:p>
        </w:tc>
        <w:tc>
          <w:tcPr>
            <w:tcW w:w="1842" w:type="dxa"/>
            <w:gridSpan w:val="2"/>
          </w:tcPr>
          <w:p w:rsidR="00064790" w:rsidRPr="00064790" w:rsidRDefault="00064790" w:rsidP="00064790">
            <w:pPr>
              <w:spacing w:after="0" w:line="240" w:lineRule="auto"/>
              <w:rPr>
                <w:rFonts w:ascii="Calibri" w:hAnsi="Calibri"/>
              </w:rPr>
            </w:pPr>
          </w:p>
        </w:tc>
        <w:tc>
          <w:tcPr>
            <w:tcW w:w="2978" w:type="dxa"/>
          </w:tcPr>
          <w:p w:rsidR="00064790" w:rsidRDefault="00064790" w:rsidP="00064790">
            <w:pPr>
              <w:pStyle w:val="ListParagraph"/>
              <w:numPr>
                <w:ilvl w:val="0"/>
                <w:numId w:val="29"/>
              </w:numPr>
              <w:rPr>
                <w:rFonts w:asciiTheme="minorHAnsi" w:hAnsiTheme="minorHAnsi" w:cs="Arial"/>
                <w:lang w:val="en-US"/>
              </w:rPr>
            </w:pPr>
          </w:p>
        </w:tc>
      </w:tr>
      <w:tr w:rsidR="003102A8" w:rsidRPr="003102A8" w:rsidTr="00012985">
        <w:trPr>
          <w:trHeight w:val="155"/>
        </w:trPr>
        <w:tc>
          <w:tcPr>
            <w:tcW w:w="14459" w:type="dxa"/>
            <w:gridSpan w:val="9"/>
            <w:shd w:val="clear" w:color="auto" w:fill="BFBFBF" w:themeFill="background1" w:themeFillShade="BF"/>
          </w:tcPr>
          <w:p w:rsidR="003102A8" w:rsidRPr="003102A8" w:rsidRDefault="003102A8" w:rsidP="003102A8">
            <w:pPr>
              <w:spacing w:after="0" w:line="240" w:lineRule="auto"/>
              <w:rPr>
                <w:rFonts w:asciiTheme="minorHAnsi" w:hAnsiTheme="minorHAnsi" w:cs="Arial"/>
              </w:rPr>
            </w:pPr>
            <w:r>
              <w:rPr>
                <w:rFonts w:ascii="Calibri" w:hAnsi="Calibri"/>
                <w:b/>
                <w:sz w:val="21"/>
                <w:szCs w:val="21"/>
              </w:rPr>
              <w:t>Corporate Planning &amp; Reporting</w:t>
            </w:r>
          </w:p>
        </w:tc>
      </w:tr>
      <w:tr w:rsidR="003102A8" w:rsidRPr="0021233C" w:rsidTr="007B79C9">
        <w:trPr>
          <w:trHeight w:val="155"/>
        </w:trPr>
        <w:tc>
          <w:tcPr>
            <w:tcW w:w="2409" w:type="dxa"/>
          </w:tcPr>
          <w:p w:rsidR="003102A8" w:rsidRPr="005647A2" w:rsidRDefault="003102A8" w:rsidP="003102A8">
            <w:pPr>
              <w:spacing w:after="0" w:line="240" w:lineRule="auto"/>
              <w:rPr>
                <w:rFonts w:asciiTheme="minorHAnsi" w:hAnsiTheme="minorHAnsi" w:cs="Arial"/>
                <w:lang w:val="en-US"/>
              </w:rPr>
            </w:pPr>
          </w:p>
        </w:tc>
        <w:tc>
          <w:tcPr>
            <w:tcW w:w="2977" w:type="dxa"/>
            <w:gridSpan w:val="2"/>
          </w:tcPr>
          <w:p w:rsidR="003102A8" w:rsidRPr="005647A2" w:rsidRDefault="003102A8" w:rsidP="003102A8">
            <w:pPr>
              <w:autoSpaceDE w:val="0"/>
              <w:autoSpaceDN w:val="0"/>
              <w:adjustRightInd w:val="0"/>
              <w:spacing w:after="0" w:line="240" w:lineRule="auto"/>
              <w:rPr>
                <w:rFonts w:ascii="Calibri" w:hAnsi="Calibri" w:cs="Arial"/>
              </w:rPr>
            </w:pPr>
            <w:r w:rsidRPr="005647A2">
              <w:rPr>
                <w:rFonts w:ascii="Calibri" w:hAnsi="Calibri" w:cs="Arial"/>
              </w:rPr>
              <w:t>The process of preparing business for strategic consideration and making the record of discussion, debate and resolutions</w:t>
            </w:r>
          </w:p>
        </w:tc>
        <w:tc>
          <w:tcPr>
            <w:tcW w:w="2693" w:type="dxa"/>
            <w:gridSpan w:val="2"/>
            <w:shd w:val="clear" w:color="auto" w:fill="FFFFFF" w:themeFill="background1"/>
          </w:tcPr>
          <w:p w:rsidR="003102A8" w:rsidRPr="005647A2" w:rsidRDefault="003102A8" w:rsidP="003102A8">
            <w:pPr>
              <w:autoSpaceDE w:val="0"/>
              <w:autoSpaceDN w:val="0"/>
              <w:adjustRightInd w:val="0"/>
              <w:spacing w:after="0" w:line="240" w:lineRule="auto"/>
              <w:rPr>
                <w:rFonts w:ascii="Calibri" w:hAnsi="Calibri" w:cs="Arial"/>
              </w:rPr>
            </w:pPr>
            <w:r w:rsidRPr="005647A2">
              <w:rPr>
                <w:rFonts w:ascii="Calibri" w:hAnsi="Calibri"/>
              </w:rPr>
              <w:t xml:space="preserve">Permanent - </w:t>
            </w:r>
            <w:r w:rsidRPr="005647A2">
              <w:rPr>
                <w:rFonts w:ascii="Calibri" w:hAnsi="Calibri" w:cs="Arial"/>
              </w:rPr>
              <w:t>Offer to</w:t>
            </w:r>
          </w:p>
          <w:p w:rsidR="003102A8" w:rsidRPr="005647A2" w:rsidRDefault="003102A8" w:rsidP="003102A8">
            <w:pPr>
              <w:autoSpaceDE w:val="0"/>
              <w:autoSpaceDN w:val="0"/>
              <w:adjustRightInd w:val="0"/>
              <w:spacing w:after="0" w:line="240" w:lineRule="auto"/>
              <w:rPr>
                <w:rFonts w:ascii="Calibri" w:hAnsi="Calibri" w:cs="Arial"/>
              </w:rPr>
            </w:pPr>
            <w:r w:rsidRPr="005647A2">
              <w:rPr>
                <w:rFonts w:ascii="Calibri" w:hAnsi="Calibri" w:cs="Arial"/>
              </w:rPr>
              <w:t>Archivist Transfer to Essex Record Office after administrative use is concluded</w:t>
            </w:r>
          </w:p>
          <w:p w:rsidR="003102A8" w:rsidRPr="005647A2" w:rsidRDefault="003102A8" w:rsidP="003102A8">
            <w:pPr>
              <w:autoSpaceDE w:val="0"/>
              <w:autoSpaceDN w:val="0"/>
              <w:adjustRightInd w:val="0"/>
              <w:spacing w:after="0" w:line="240" w:lineRule="auto"/>
              <w:rPr>
                <w:rFonts w:ascii="Calibri" w:hAnsi="Calibri" w:cs="Arial"/>
              </w:rPr>
            </w:pPr>
            <w:r w:rsidRPr="005647A2">
              <w:rPr>
                <w:rFonts w:ascii="Calibri" w:hAnsi="Calibri" w:cs="Arial"/>
              </w:rPr>
              <w:t>(Decisions retained for 6 years)</w:t>
            </w:r>
          </w:p>
        </w:tc>
        <w:tc>
          <w:tcPr>
            <w:tcW w:w="1560" w:type="dxa"/>
          </w:tcPr>
          <w:p w:rsidR="003102A8" w:rsidRPr="005647A2" w:rsidRDefault="003102A8" w:rsidP="003102A8">
            <w:pPr>
              <w:spacing w:after="0" w:line="240" w:lineRule="auto"/>
              <w:rPr>
                <w:rFonts w:asciiTheme="minorHAnsi" w:hAnsiTheme="minorHAnsi"/>
              </w:rPr>
            </w:pPr>
          </w:p>
        </w:tc>
        <w:tc>
          <w:tcPr>
            <w:tcW w:w="1842" w:type="dxa"/>
            <w:gridSpan w:val="2"/>
          </w:tcPr>
          <w:p w:rsidR="003102A8" w:rsidRPr="005647A2" w:rsidRDefault="003102A8" w:rsidP="003102A8">
            <w:pPr>
              <w:spacing w:after="0" w:line="240" w:lineRule="auto"/>
              <w:rPr>
                <w:rFonts w:ascii="Calibri" w:hAnsi="Calibri"/>
              </w:rPr>
            </w:pPr>
            <w:r w:rsidRPr="005647A2">
              <w:rPr>
                <w:rFonts w:ascii="Calibri" w:hAnsi="Calibri"/>
              </w:rPr>
              <w:t>Common Practice</w:t>
            </w:r>
          </w:p>
        </w:tc>
        <w:tc>
          <w:tcPr>
            <w:tcW w:w="2978" w:type="dxa"/>
          </w:tcPr>
          <w:p w:rsidR="003102A8" w:rsidRPr="005647A2" w:rsidRDefault="003102A8" w:rsidP="003102A8">
            <w:pPr>
              <w:pStyle w:val="ListParagraph"/>
              <w:numPr>
                <w:ilvl w:val="0"/>
                <w:numId w:val="29"/>
              </w:numPr>
              <w:autoSpaceDE w:val="0"/>
              <w:autoSpaceDN w:val="0"/>
              <w:adjustRightInd w:val="0"/>
              <w:spacing w:after="0" w:line="240" w:lineRule="auto"/>
              <w:rPr>
                <w:rFonts w:ascii="Calibri" w:hAnsi="Calibri"/>
              </w:rPr>
            </w:pPr>
            <w:r w:rsidRPr="005647A2">
              <w:rPr>
                <w:rFonts w:ascii="Calibri" w:hAnsi="Calibri" w:cs="Arial"/>
              </w:rPr>
              <w:t>Strategic Management Team minutes / agendas</w:t>
            </w:r>
          </w:p>
          <w:p w:rsidR="003102A8" w:rsidRPr="005647A2" w:rsidRDefault="003102A8" w:rsidP="003102A8">
            <w:pPr>
              <w:pStyle w:val="ListParagraph"/>
              <w:numPr>
                <w:ilvl w:val="0"/>
                <w:numId w:val="29"/>
              </w:numPr>
              <w:autoSpaceDE w:val="0"/>
              <w:autoSpaceDN w:val="0"/>
              <w:adjustRightInd w:val="0"/>
              <w:spacing w:after="0" w:line="240" w:lineRule="auto"/>
              <w:rPr>
                <w:rFonts w:ascii="Calibri" w:hAnsi="Calibri"/>
              </w:rPr>
            </w:pPr>
            <w:r w:rsidRPr="005647A2">
              <w:rPr>
                <w:rFonts w:ascii="Calibri" w:hAnsi="Calibri" w:cs="Arial"/>
              </w:rPr>
              <w:t>Reports and decisions</w:t>
            </w:r>
          </w:p>
          <w:p w:rsidR="003102A8" w:rsidRPr="005647A2" w:rsidRDefault="003102A8" w:rsidP="003102A8">
            <w:pPr>
              <w:pStyle w:val="ListParagraph"/>
              <w:numPr>
                <w:ilvl w:val="0"/>
                <w:numId w:val="29"/>
              </w:numPr>
              <w:autoSpaceDE w:val="0"/>
              <w:autoSpaceDN w:val="0"/>
              <w:adjustRightInd w:val="0"/>
              <w:spacing w:after="0" w:line="240" w:lineRule="auto"/>
              <w:rPr>
                <w:rFonts w:ascii="Calibri" w:hAnsi="Calibri"/>
              </w:rPr>
            </w:pPr>
            <w:r w:rsidRPr="005647A2">
              <w:rPr>
                <w:rFonts w:ascii="Calibri" w:hAnsi="Calibri" w:cs="Arial"/>
              </w:rPr>
              <w:t>Supporting documentation</w:t>
            </w:r>
          </w:p>
          <w:p w:rsidR="003102A8" w:rsidRPr="005647A2" w:rsidRDefault="003102A8" w:rsidP="00C52F62">
            <w:pPr>
              <w:pStyle w:val="ListParagraph"/>
              <w:ind w:left="420"/>
              <w:rPr>
                <w:rFonts w:asciiTheme="minorHAnsi" w:hAnsiTheme="minorHAnsi" w:cs="Arial"/>
                <w:lang w:val="en-US"/>
              </w:rPr>
            </w:pPr>
          </w:p>
        </w:tc>
      </w:tr>
      <w:tr w:rsidR="003102A8" w:rsidRPr="0021233C" w:rsidTr="007B79C9">
        <w:trPr>
          <w:trHeight w:val="155"/>
        </w:trPr>
        <w:tc>
          <w:tcPr>
            <w:tcW w:w="2409" w:type="dxa"/>
          </w:tcPr>
          <w:p w:rsidR="003102A8" w:rsidRPr="005647A2" w:rsidRDefault="003102A8" w:rsidP="003102A8">
            <w:pPr>
              <w:spacing w:after="0" w:line="240" w:lineRule="auto"/>
              <w:rPr>
                <w:rFonts w:asciiTheme="minorHAnsi" w:hAnsiTheme="minorHAnsi" w:cs="Arial"/>
                <w:lang w:val="en-US"/>
              </w:rPr>
            </w:pPr>
          </w:p>
        </w:tc>
        <w:tc>
          <w:tcPr>
            <w:tcW w:w="2977" w:type="dxa"/>
            <w:gridSpan w:val="2"/>
          </w:tcPr>
          <w:p w:rsidR="003102A8" w:rsidRPr="005647A2" w:rsidRDefault="003102A8" w:rsidP="00012985">
            <w:pPr>
              <w:autoSpaceDE w:val="0"/>
              <w:autoSpaceDN w:val="0"/>
              <w:adjustRightInd w:val="0"/>
              <w:spacing w:after="0" w:line="240" w:lineRule="auto"/>
              <w:rPr>
                <w:rFonts w:ascii="Calibri" w:hAnsi="Calibri" w:cs="Arial"/>
              </w:rPr>
            </w:pPr>
            <w:r w:rsidRPr="005647A2">
              <w:rPr>
                <w:rFonts w:ascii="Calibri" w:hAnsi="Calibri" w:cs="Arial"/>
              </w:rPr>
              <w:t>The process of preparing business for cross departmental</w:t>
            </w:r>
          </w:p>
          <w:p w:rsidR="003102A8" w:rsidRPr="005647A2" w:rsidRDefault="003102A8" w:rsidP="003102A8">
            <w:pPr>
              <w:autoSpaceDE w:val="0"/>
              <w:autoSpaceDN w:val="0"/>
              <w:adjustRightInd w:val="0"/>
              <w:spacing w:after="0" w:line="240" w:lineRule="auto"/>
              <w:rPr>
                <w:rFonts w:ascii="Calibri" w:hAnsi="Calibri" w:cs="Arial"/>
              </w:rPr>
            </w:pPr>
            <w:r w:rsidRPr="005647A2">
              <w:rPr>
                <w:rFonts w:ascii="Calibri" w:hAnsi="Calibri" w:cs="Arial"/>
              </w:rPr>
              <w:t>consideration and making the record of discussion, debate and resolutions</w:t>
            </w:r>
          </w:p>
        </w:tc>
        <w:tc>
          <w:tcPr>
            <w:tcW w:w="2693" w:type="dxa"/>
            <w:gridSpan w:val="2"/>
            <w:shd w:val="clear" w:color="auto" w:fill="FFFFFF" w:themeFill="background1"/>
          </w:tcPr>
          <w:p w:rsidR="003102A8" w:rsidRPr="005647A2" w:rsidRDefault="003102A8" w:rsidP="00012985">
            <w:pPr>
              <w:spacing w:after="0" w:line="240" w:lineRule="auto"/>
              <w:rPr>
                <w:rFonts w:ascii="Calibri" w:hAnsi="Calibri" w:cs="Arial"/>
              </w:rPr>
            </w:pPr>
            <w:r w:rsidRPr="005647A2">
              <w:rPr>
                <w:rFonts w:ascii="Calibri" w:hAnsi="Calibri" w:cs="Arial"/>
              </w:rPr>
              <w:t>Destroy 3 years from closure</w:t>
            </w:r>
          </w:p>
          <w:p w:rsidR="003102A8" w:rsidRPr="005647A2" w:rsidRDefault="003102A8" w:rsidP="003102A8">
            <w:pPr>
              <w:autoSpaceDE w:val="0"/>
              <w:autoSpaceDN w:val="0"/>
              <w:adjustRightInd w:val="0"/>
              <w:spacing w:after="0" w:line="240" w:lineRule="auto"/>
              <w:rPr>
                <w:rFonts w:ascii="Calibri" w:hAnsi="Calibri" w:cs="Arial"/>
              </w:rPr>
            </w:pPr>
            <w:r w:rsidRPr="005647A2">
              <w:rPr>
                <w:rFonts w:ascii="Calibri" w:hAnsi="Calibri" w:cs="Arial"/>
              </w:rPr>
              <w:t>(Decisions retained for 6 years)</w:t>
            </w:r>
          </w:p>
        </w:tc>
        <w:tc>
          <w:tcPr>
            <w:tcW w:w="1560" w:type="dxa"/>
          </w:tcPr>
          <w:p w:rsidR="003102A8" w:rsidRPr="00E61454" w:rsidRDefault="003102A8" w:rsidP="003102A8">
            <w:pPr>
              <w:spacing w:after="0" w:line="240" w:lineRule="auto"/>
              <w:rPr>
                <w:rFonts w:ascii="Calibri" w:hAnsi="Calibri" w:cs="Arial"/>
              </w:rPr>
            </w:pPr>
          </w:p>
        </w:tc>
        <w:tc>
          <w:tcPr>
            <w:tcW w:w="1842" w:type="dxa"/>
            <w:gridSpan w:val="2"/>
          </w:tcPr>
          <w:p w:rsidR="003102A8" w:rsidRPr="00E61454" w:rsidRDefault="003102A8" w:rsidP="003102A8">
            <w:pPr>
              <w:spacing w:after="0" w:line="240" w:lineRule="auto"/>
              <w:rPr>
                <w:rFonts w:ascii="Calibri" w:hAnsi="Calibri" w:cs="Arial"/>
              </w:rPr>
            </w:pPr>
            <w:r w:rsidRPr="00E61454">
              <w:rPr>
                <w:rFonts w:ascii="Calibri" w:hAnsi="Calibri" w:cs="Arial"/>
              </w:rPr>
              <w:t>Common Practice</w:t>
            </w:r>
          </w:p>
        </w:tc>
        <w:tc>
          <w:tcPr>
            <w:tcW w:w="2978" w:type="dxa"/>
          </w:tcPr>
          <w:p w:rsidR="003102A8" w:rsidRPr="00E61454" w:rsidRDefault="003102A8" w:rsidP="003102A8">
            <w:pPr>
              <w:pStyle w:val="ListParagraph"/>
              <w:numPr>
                <w:ilvl w:val="0"/>
                <w:numId w:val="29"/>
              </w:numPr>
              <w:spacing w:after="0" w:line="240" w:lineRule="auto"/>
              <w:rPr>
                <w:rFonts w:ascii="Calibri" w:hAnsi="Calibri" w:cs="Arial"/>
              </w:rPr>
            </w:pPr>
            <w:r w:rsidRPr="00E61454">
              <w:rPr>
                <w:rFonts w:ascii="Calibri" w:hAnsi="Calibri" w:cs="Arial"/>
              </w:rPr>
              <w:t>Reports and decisions</w:t>
            </w:r>
          </w:p>
          <w:p w:rsidR="003102A8" w:rsidRPr="00E61454" w:rsidRDefault="003102A8" w:rsidP="003102A8">
            <w:pPr>
              <w:pStyle w:val="ListParagraph"/>
              <w:numPr>
                <w:ilvl w:val="0"/>
                <w:numId w:val="29"/>
              </w:numPr>
              <w:spacing w:after="0" w:line="240" w:lineRule="auto"/>
              <w:rPr>
                <w:rFonts w:ascii="Calibri" w:hAnsi="Calibri" w:cs="Arial"/>
              </w:rPr>
            </w:pPr>
            <w:r w:rsidRPr="00E61454">
              <w:rPr>
                <w:rFonts w:ascii="Calibri" w:hAnsi="Calibri" w:cs="Arial"/>
              </w:rPr>
              <w:t>Supporting documentation</w:t>
            </w:r>
          </w:p>
          <w:p w:rsidR="003102A8" w:rsidRPr="00E61454" w:rsidRDefault="003102A8" w:rsidP="003102A8">
            <w:pPr>
              <w:pStyle w:val="ListParagraph"/>
              <w:numPr>
                <w:ilvl w:val="0"/>
                <w:numId w:val="29"/>
              </w:numPr>
              <w:rPr>
                <w:rFonts w:ascii="Calibri" w:hAnsi="Calibri" w:cs="Arial"/>
              </w:rPr>
            </w:pPr>
            <w:r w:rsidRPr="00E61454">
              <w:rPr>
                <w:rFonts w:ascii="Calibri" w:hAnsi="Calibri" w:cs="Arial"/>
              </w:rPr>
              <w:t>Query whether drafts/comments should be held by all departments</w:t>
            </w:r>
          </w:p>
        </w:tc>
      </w:tr>
    </w:tbl>
    <w:p w:rsidR="007B79C9" w:rsidRDefault="007B79C9">
      <w:r>
        <w:br w:type="page"/>
      </w:r>
    </w:p>
    <w:tbl>
      <w:tblPr>
        <w:tblW w:w="14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5"/>
        <w:gridCol w:w="2976"/>
        <w:gridCol w:w="2692"/>
        <w:gridCol w:w="1560"/>
        <w:gridCol w:w="1841"/>
        <w:gridCol w:w="2976"/>
      </w:tblGrid>
      <w:tr w:rsidR="007B79C9" w:rsidRPr="0021233C" w:rsidTr="007B79C9">
        <w:trPr>
          <w:trHeight w:val="155"/>
        </w:trPr>
        <w:tc>
          <w:tcPr>
            <w:tcW w:w="2415"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Function Description</w:t>
            </w:r>
          </w:p>
        </w:tc>
        <w:tc>
          <w:tcPr>
            <w:tcW w:w="2976"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Purpose / Use</w:t>
            </w:r>
          </w:p>
        </w:tc>
        <w:tc>
          <w:tcPr>
            <w:tcW w:w="2692"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Retention Period</w:t>
            </w:r>
          </w:p>
        </w:tc>
        <w:tc>
          <w:tcPr>
            <w:tcW w:w="1560"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Statutory</w:t>
            </w:r>
          </w:p>
        </w:tc>
        <w:tc>
          <w:tcPr>
            <w:tcW w:w="1841"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Non-Statutory</w:t>
            </w:r>
          </w:p>
        </w:tc>
        <w:tc>
          <w:tcPr>
            <w:tcW w:w="2976"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Example of Records / Format</w:t>
            </w:r>
          </w:p>
        </w:tc>
      </w:tr>
    </w:tbl>
    <w:tbl>
      <w:tblPr>
        <w:tblpPr w:leftFromText="180" w:rightFromText="180" w:vertAnchor="text" w:horzAnchor="margin" w:tblpX="-34" w:tblpY="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2977"/>
        <w:gridCol w:w="2693"/>
        <w:gridCol w:w="1560"/>
        <w:gridCol w:w="1842"/>
        <w:gridCol w:w="2978"/>
      </w:tblGrid>
      <w:tr w:rsidR="003102A8" w:rsidRPr="0021233C" w:rsidTr="007B79C9">
        <w:trPr>
          <w:trHeight w:val="155"/>
        </w:trPr>
        <w:tc>
          <w:tcPr>
            <w:tcW w:w="2409" w:type="dxa"/>
          </w:tcPr>
          <w:p w:rsidR="003102A8" w:rsidRPr="005647A2" w:rsidRDefault="003102A8" w:rsidP="003102A8">
            <w:pPr>
              <w:spacing w:after="0" w:line="240" w:lineRule="auto"/>
              <w:rPr>
                <w:rFonts w:asciiTheme="minorHAnsi" w:hAnsiTheme="minorHAnsi" w:cs="Arial"/>
                <w:lang w:val="en-US"/>
              </w:rPr>
            </w:pPr>
          </w:p>
        </w:tc>
        <w:tc>
          <w:tcPr>
            <w:tcW w:w="2977" w:type="dxa"/>
          </w:tcPr>
          <w:p w:rsidR="003102A8" w:rsidRPr="005647A2" w:rsidRDefault="003102A8" w:rsidP="00012985">
            <w:pPr>
              <w:autoSpaceDE w:val="0"/>
              <w:autoSpaceDN w:val="0"/>
              <w:adjustRightInd w:val="0"/>
              <w:spacing w:after="0" w:line="240" w:lineRule="auto"/>
              <w:rPr>
                <w:rFonts w:ascii="Calibri" w:hAnsi="Calibri" w:cs="Arial"/>
              </w:rPr>
            </w:pPr>
            <w:r w:rsidRPr="005647A2">
              <w:rPr>
                <w:rFonts w:ascii="Calibri" w:hAnsi="Calibri" w:cs="Arial"/>
              </w:rPr>
              <w:t>The process of preparing</w:t>
            </w:r>
          </w:p>
          <w:p w:rsidR="003102A8" w:rsidRPr="005647A2" w:rsidRDefault="003102A8" w:rsidP="00012985">
            <w:pPr>
              <w:autoSpaceDE w:val="0"/>
              <w:autoSpaceDN w:val="0"/>
              <w:adjustRightInd w:val="0"/>
              <w:spacing w:after="0" w:line="240" w:lineRule="auto"/>
              <w:rPr>
                <w:rFonts w:ascii="Calibri" w:hAnsi="Calibri" w:cs="Arial"/>
              </w:rPr>
            </w:pPr>
            <w:r w:rsidRPr="005647A2">
              <w:rPr>
                <w:rFonts w:ascii="Calibri" w:hAnsi="Calibri" w:cs="Arial"/>
              </w:rPr>
              <w:t>business for service area / departmental</w:t>
            </w:r>
          </w:p>
          <w:p w:rsidR="003102A8" w:rsidRPr="005647A2" w:rsidRDefault="003102A8" w:rsidP="003102A8">
            <w:pPr>
              <w:autoSpaceDE w:val="0"/>
              <w:autoSpaceDN w:val="0"/>
              <w:adjustRightInd w:val="0"/>
              <w:spacing w:after="0" w:line="240" w:lineRule="auto"/>
              <w:rPr>
                <w:rFonts w:ascii="Calibri" w:hAnsi="Calibri" w:cs="Arial"/>
              </w:rPr>
            </w:pPr>
            <w:r w:rsidRPr="005647A2">
              <w:rPr>
                <w:rFonts w:ascii="Calibri" w:hAnsi="Calibri" w:cs="Arial"/>
              </w:rPr>
              <w:t>consideration and making the record of discussion, debate and resolutions</w:t>
            </w:r>
          </w:p>
        </w:tc>
        <w:tc>
          <w:tcPr>
            <w:tcW w:w="2693" w:type="dxa"/>
            <w:shd w:val="clear" w:color="auto" w:fill="FFFFFF" w:themeFill="background1"/>
          </w:tcPr>
          <w:p w:rsidR="003102A8" w:rsidRPr="005647A2" w:rsidRDefault="003102A8" w:rsidP="00012985">
            <w:pPr>
              <w:spacing w:after="0" w:line="240" w:lineRule="auto"/>
              <w:rPr>
                <w:rFonts w:ascii="Calibri" w:hAnsi="Calibri" w:cs="Arial"/>
              </w:rPr>
            </w:pPr>
            <w:r w:rsidRPr="005647A2">
              <w:rPr>
                <w:rFonts w:ascii="Calibri" w:hAnsi="Calibri" w:cs="Arial"/>
              </w:rPr>
              <w:t>Destroy 3 years from closure</w:t>
            </w:r>
          </w:p>
          <w:p w:rsidR="003102A8" w:rsidRPr="005647A2" w:rsidRDefault="003102A8" w:rsidP="003102A8">
            <w:pPr>
              <w:autoSpaceDE w:val="0"/>
              <w:autoSpaceDN w:val="0"/>
              <w:adjustRightInd w:val="0"/>
              <w:spacing w:after="0" w:line="240" w:lineRule="auto"/>
              <w:rPr>
                <w:rFonts w:ascii="Calibri" w:hAnsi="Calibri" w:cs="Arial"/>
              </w:rPr>
            </w:pPr>
            <w:r w:rsidRPr="005647A2">
              <w:rPr>
                <w:rFonts w:ascii="Calibri" w:hAnsi="Calibri" w:cs="Arial"/>
              </w:rPr>
              <w:t>(Decisions retained for 6 years)</w:t>
            </w:r>
          </w:p>
        </w:tc>
        <w:tc>
          <w:tcPr>
            <w:tcW w:w="1560" w:type="dxa"/>
          </w:tcPr>
          <w:p w:rsidR="003102A8" w:rsidRPr="005647A2" w:rsidRDefault="003102A8" w:rsidP="003102A8">
            <w:pPr>
              <w:spacing w:after="0" w:line="240" w:lineRule="auto"/>
              <w:rPr>
                <w:rFonts w:asciiTheme="minorHAnsi" w:hAnsiTheme="minorHAnsi"/>
              </w:rPr>
            </w:pPr>
          </w:p>
        </w:tc>
        <w:tc>
          <w:tcPr>
            <w:tcW w:w="1842" w:type="dxa"/>
          </w:tcPr>
          <w:p w:rsidR="003102A8" w:rsidRPr="005647A2" w:rsidRDefault="003102A8" w:rsidP="003102A8">
            <w:pPr>
              <w:spacing w:after="0" w:line="240" w:lineRule="auto"/>
              <w:rPr>
                <w:rFonts w:ascii="Calibri" w:hAnsi="Calibri"/>
              </w:rPr>
            </w:pPr>
            <w:r w:rsidRPr="005647A2">
              <w:rPr>
                <w:rFonts w:ascii="Calibri" w:hAnsi="Calibri"/>
              </w:rPr>
              <w:t>Common Practice</w:t>
            </w:r>
          </w:p>
        </w:tc>
        <w:tc>
          <w:tcPr>
            <w:tcW w:w="2978" w:type="dxa"/>
          </w:tcPr>
          <w:p w:rsidR="003102A8" w:rsidRPr="005647A2" w:rsidRDefault="003102A8" w:rsidP="00012985">
            <w:pPr>
              <w:pStyle w:val="ListParagraph"/>
              <w:numPr>
                <w:ilvl w:val="0"/>
                <w:numId w:val="29"/>
              </w:numPr>
              <w:spacing w:after="0" w:line="240" w:lineRule="auto"/>
              <w:rPr>
                <w:rFonts w:ascii="Calibri" w:hAnsi="Calibri"/>
              </w:rPr>
            </w:pPr>
            <w:r w:rsidRPr="005647A2">
              <w:rPr>
                <w:rFonts w:ascii="Calibri" w:hAnsi="Calibri"/>
              </w:rPr>
              <w:t>Departmental Team meeting agendas / minutes</w:t>
            </w:r>
          </w:p>
          <w:p w:rsidR="003102A8" w:rsidRPr="005647A2" w:rsidRDefault="003102A8" w:rsidP="003102A8">
            <w:pPr>
              <w:pStyle w:val="ListParagraph"/>
              <w:numPr>
                <w:ilvl w:val="0"/>
                <w:numId w:val="29"/>
              </w:numPr>
              <w:rPr>
                <w:rFonts w:asciiTheme="minorHAnsi" w:hAnsiTheme="minorHAnsi" w:cs="Arial"/>
                <w:lang w:val="en-US"/>
              </w:rPr>
            </w:pPr>
            <w:r w:rsidRPr="005647A2">
              <w:rPr>
                <w:rFonts w:ascii="Calibri" w:hAnsi="Calibri"/>
              </w:rPr>
              <w:t>Officer decisions</w:t>
            </w:r>
          </w:p>
        </w:tc>
      </w:tr>
    </w:tbl>
    <w:tbl>
      <w:tblPr>
        <w:tblW w:w="167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0"/>
        <w:gridCol w:w="2976"/>
        <w:gridCol w:w="2692"/>
        <w:gridCol w:w="1560"/>
        <w:gridCol w:w="1841"/>
        <w:gridCol w:w="2976"/>
        <w:gridCol w:w="2347"/>
      </w:tblGrid>
      <w:tr w:rsidR="004D678F" w:rsidRPr="00B643B1" w:rsidTr="007B79C9">
        <w:trPr>
          <w:gridAfter w:val="1"/>
          <w:wAfter w:w="2347" w:type="dxa"/>
        </w:trPr>
        <w:tc>
          <w:tcPr>
            <w:tcW w:w="14425" w:type="dxa"/>
            <w:gridSpan w:val="6"/>
            <w:shd w:val="clear" w:color="auto" w:fill="BFBFBF" w:themeFill="background1" w:themeFillShade="BF"/>
          </w:tcPr>
          <w:p w:rsidR="004D678F" w:rsidRPr="00B643B1" w:rsidRDefault="004D678F" w:rsidP="00CD54E1">
            <w:pPr>
              <w:spacing w:after="0" w:line="240" w:lineRule="auto"/>
              <w:rPr>
                <w:rFonts w:ascii="Calibri" w:hAnsi="Calibri"/>
                <w:b/>
                <w:sz w:val="21"/>
                <w:szCs w:val="21"/>
              </w:rPr>
            </w:pPr>
            <w:r w:rsidRPr="00B643B1">
              <w:rPr>
                <w:rFonts w:ascii="Calibri" w:hAnsi="Calibri"/>
                <w:b/>
                <w:sz w:val="21"/>
                <w:szCs w:val="21"/>
              </w:rPr>
              <w:t>Partnership, Agency and External Meetings</w:t>
            </w:r>
          </w:p>
        </w:tc>
      </w:tr>
      <w:tr w:rsidR="004D678F" w:rsidRPr="00B643B1" w:rsidTr="007B79C9">
        <w:trPr>
          <w:trHeight w:val="2192"/>
        </w:trPr>
        <w:tc>
          <w:tcPr>
            <w:tcW w:w="2380" w:type="dxa"/>
          </w:tcPr>
          <w:p w:rsidR="004D678F" w:rsidRPr="005647A2" w:rsidRDefault="004D678F" w:rsidP="00CD54E1">
            <w:pPr>
              <w:spacing w:after="0" w:line="240" w:lineRule="auto"/>
              <w:rPr>
                <w:rFonts w:ascii="Calibri" w:hAnsi="Calibri"/>
              </w:rPr>
            </w:pPr>
            <w:r w:rsidRPr="005647A2">
              <w:rPr>
                <w:rFonts w:ascii="Calibri" w:hAnsi="Calibri"/>
              </w:rPr>
              <w:t>Corporate</w:t>
            </w:r>
          </w:p>
        </w:tc>
        <w:tc>
          <w:tcPr>
            <w:tcW w:w="2976" w:type="dxa"/>
          </w:tcPr>
          <w:p w:rsidR="004D678F" w:rsidRPr="005647A2" w:rsidRDefault="004D678F" w:rsidP="00CD54E1">
            <w:pPr>
              <w:spacing w:after="0" w:line="240" w:lineRule="auto"/>
              <w:rPr>
                <w:rFonts w:ascii="Calibri" w:hAnsi="Calibri"/>
              </w:rPr>
            </w:pPr>
            <w:r w:rsidRPr="005647A2">
              <w:rPr>
                <w:rFonts w:ascii="Calibri" w:hAnsi="Calibri"/>
              </w:rPr>
              <w:t>The process of preparing business for partnership and agencies consideration and making the record of discussion, debate and resolutions, where the Local Authority legally owns the record</w:t>
            </w:r>
          </w:p>
          <w:p w:rsidR="004D678F" w:rsidRPr="005647A2" w:rsidRDefault="004D678F" w:rsidP="00CD54E1">
            <w:pPr>
              <w:spacing w:after="0" w:line="240" w:lineRule="auto"/>
              <w:rPr>
                <w:rFonts w:ascii="Calibri" w:hAnsi="Calibri"/>
              </w:rPr>
            </w:pPr>
          </w:p>
        </w:tc>
        <w:tc>
          <w:tcPr>
            <w:tcW w:w="2692" w:type="dxa"/>
          </w:tcPr>
          <w:p w:rsidR="00C52F62" w:rsidRDefault="004D678F" w:rsidP="00CD54E1">
            <w:pPr>
              <w:spacing w:after="0" w:line="240" w:lineRule="auto"/>
              <w:rPr>
                <w:rFonts w:ascii="Calibri" w:hAnsi="Calibri"/>
              </w:rPr>
            </w:pPr>
            <w:r w:rsidRPr="005647A2">
              <w:rPr>
                <w:rFonts w:ascii="Calibri" w:hAnsi="Calibri"/>
              </w:rPr>
              <w:t>Permanent  Offer to Archivist</w:t>
            </w:r>
            <w:r w:rsidR="00C52F62">
              <w:rPr>
                <w:rFonts w:ascii="Calibri" w:hAnsi="Calibri"/>
              </w:rPr>
              <w:t xml:space="preserve"> </w:t>
            </w:r>
          </w:p>
          <w:p w:rsidR="004D678F" w:rsidRPr="005647A2" w:rsidRDefault="004D678F" w:rsidP="00CD54E1">
            <w:pPr>
              <w:spacing w:after="0" w:line="240" w:lineRule="auto"/>
              <w:rPr>
                <w:rFonts w:ascii="Calibri" w:hAnsi="Calibri"/>
              </w:rPr>
            </w:pPr>
            <w:r w:rsidRPr="005647A2">
              <w:rPr>
                <w:rFonts w:ascii="Calibri" w:hAnsi="Calibri"/>
              </w:rPr>
              <w:t>Transfer to place of deposit after administrative use is concluded</w:t>
            </w:r>
          </w:p>
          <w:p w:rsidR="004D678F" w:rsidRPr="005647A2" w:rsidRDefault="004D678F" w:rsidP="00CD54E1">
            <w:pPr>
              <w:spacing w:after="0" w:line="240" w:lineRule="auto"/>
              <w:rPr>
                <w:rFonts w:ascii="Calibri" w:hAnsi="Calibri"/>
              </w:rPr>
            </w:pPr>
          </w:p>
          <w:p w:rsidR="004D678F" w:rsidRPr="005647A2" w:rsidRDefault="004D678F" w:rsidP="00CD54E1">
            <w:pPr>
              <w:spacing w:after="0" w:line="240" w:lineRule="auto"/>
              <w:rPr>
                <w:rFonts w:ascii="Calibri" w:hAnsi="Calibri"/>
              </w:rPr>
            </w:pPr>
          </w:p>
        </w:tc>
        <w:tc>
          <w:tcPr>
            <w:tcW w:w="1560" w:type="dxa"/>
          </w:tcPr>
          <w:p w:rsidR="004D678F" w:rsidRPr="005647A2" w:rsidRDefault="004D678F" w:rsidP="00CD54E1">
            <w:pPr>
              <w:spacing w:after="0" w:line="240" w:lineRule="auto"/>
              <w:rPr>
                <w:rFonts w:ascii="Calibri" w:hAnsi="Calibri"/>
              </w:rPr>
            </w:pPr>
          </w:p>
        </w:tc>
        <w:tc>
          <w:tcPr>
            <w:tcW w:w="1841" w:type="dxa"/>
          </w:tcPr>
          <w:p w:rsidR="004D678F" w:rsidRPr="005647A2" w:rsidRDefault="004D678F" w:rsidP="00CD54E1">
            <w:pPr>
              <w:spacing w:after="0" w:line="240" w:lineRule="auto"/>
              <w:rPr>
                <w:rFonts w:ascii="Calibri" w:hAnsi="Calibri"/>
              </w:rPr>
            </w:pPr>
            <w:r w:rsidRPr="005647A2">
              <w:rPr>
                <w:rFonts w:ascii="Calibri" w:hAnsi="Calibri"/>
              </w:rPr>
              <w:t>Common Practice</w:t>
            </w:r>
          </w:p>
        </w:tc>
        <w:tc>
          <w:tcPr>
            <w:tcW w:w="2976" w:type="dxa"/>
          </w:tcPr>
          <w:p w:rsidR="004D678F" w:rsidRPr="005647A2" w:rsidRDefault="004D678F" w:rsidP="00CD54E1">
            <w:pPr>
              <w:spacing w:after="0" w:line="240" w:lineRule="auto"/>
              <w:rPr>
                <w:rFonts w:ascii="Calibri" w:hAnsi="Calibri"/>
              </w:rPr>
            </w:pPr>
            <w:r w:rsidRPr="005647A2">
              <w:rPr>
                <w:rFonts w:ascii="Calibri" w:hAnsi="Calibri"/>
              </w:rPr>
              <w:t xml:space="preserve">Documents establishing the Committee:    </w:t>
            </w:r>
          </w:p>
          <w:p w:rsidR="004D678F" w:rsidRPr="005647A2" w:rsidRDefault="004D678F" w:rsidP="00CD54E1">
            <w:pPr>
              <w:pStyle w:val="ListParagraph"/>
              <w:numPr>
                <w:ilvl w:val="0"/>
                <w:numId w:val="29"/>
              </w:numPr>
              <w:spacing w:after="0" w:line="240" w:lineRule="auto"/>
              <w:rPr>
                <w:rFonts w:ascii="Calibri" w:hAnsi="Calibri"/>
              </w:rPr>
            </w:pPr>
            <w:r w:rsidRPr="005647A2">
              <w:rPr>
                <w:rFonts w:ascii="Calibri" w:hAnsi="Calibri"/>
              </w:rPr>
              <w:t xml:space="preserve">Agendas/Minutes </w:t>
            </w:r>
          </w:p>
          <w:p w:rsidR="004D678F" w:rsidRPr="005647A2" w:rsidRDefault="004D678F" w:rsidP="00CD54E1">
            <w:pPr>
              <w:pStyle w:val="ListParagraph"/>
              <w:numPr>
                <w:ilvl w:val="0"/>
                <w:numId w:val="29"/>
              </w:numPr>
              <w:spacing w:after="0" w:line="240" w:lineRule="auto"/>
              <w:rPr>
                <w:rFonts w:ascii="Calibri" w:hAnsi="Calibri"/>
              </w:rPr>
            </w:pPr>
            <w:r w:rsidRPr="005647A2">
              <w:rPr>
                <w:rFonts w:ascii="Calibri" w:hAnsi="Calibri"/>
              </w:rPr>
              <w:t>Council Reports</w:t>
            </w:r>
          </w:p>
          <w:p w:rsidR="004D678F" w:rsidRPr="005647A2" w:rsidRDefault="004D678F" w:rsidP="00CD54E1">
            <w:pPr>
              <w:pStyle w:val="ListParagraph"/>
              <w:numPr>
                <w:ilvl w:val="0"/>
                <w:numId w:val="29"/>
              </w:numPr>
              <w:spacing w:after="0" w:line="240" w:lineRule="auto"/>
              <w:rPr>
                <w:rFonts w:ascii="Calibri" w:hAnsi="Calibri"/>
              </w:rPr>
            </w:pPr>
            <w:r w:rsidRPr="005647A2">
              <w:rPr>
                <w:rFonts w:ascii="Calibri" w:hAnsi="Calibri"/>
              </w:rPr>
              <w:t>Recommendations</w:t>
            </w:r>
            <w:r w:rsidR="001838A7" w:rsidRPr="005647A2">
              <w:rPr>
                <w:rFonts w:ascii="Calibri" w:hAnsi="Calibri"/>
              </w:rPr>
              <w:t xml:space="preserve"> and Decisions</w:t>
            </w:r>
          </w:p>
          <w:p w:rsidR="004D678F" w:rsidRPr="005647A2" w:rsidRDefault="004D678F" w:rsidP="00CD54E1">
            <w:pPr>
              <w:pStyle w:val="ListParagraph"/>
              <w:numPr>
                <w:ilvl w:val="0"/>
                <w:numId w:val="29"/>
              </w:numPr>
              <w:spacing w:after="0" w:line="240" w:lineRule="auto"/>
              <w:rPr>
                <w:rFonts w:ascii="Calibri" w:hAnsi="Calibri"/>
              </w:rPr>
            </w:pPr>
            <w:r w:rsidRPr="005647A2">
              <w:rPr>
                <w:rFonts w:ascii="Calibri" w:hAnsi="Calibri"/>
              </w:rPr>
              <w:t xml:space="preserve">Supporting documents </w:t>
            </w:r>
          </w:p>
          <w:p w:rsidR="004D678F" w:rsidRPr="005647A2" w:rsidRDefault="004D678F" w:rsidP="00CD54E1">
            <w:pPr>
              <w:pStyle w:val="ListParagraph"/>
              <w:numPr>
                <w:ilvl w:val="0"/>
                <w:numId w:val="29"/>
              </w:numPr>
              <w:spacing w:after="0" w:line="240" w:lineRule="auto"/>
              <w:rPr>
                <w:rFonts w:ascii="Calibri" w:hAnsi="Calibri"/>
              </w:rPr>
            </w:pPr>
            <w:r w:rsidRPr="005647A2">
              <w:rPr>
                <w:rFonts w:ascii="Calibri" w:hAnsi="Calibri"/>
              </w:rPr>
              <w:t>Documents establishing the Committee</w:t>
            </w:r>
          </w:p>
        </w:tc>
        <w:tc>
          <w:tcPr>
            <w:tcW w:w="2347" w:type="dxa"/>
            <w:tcBorders>
              <w:top w:val="nil"/>
              <w:bottom w:val="nil"/>
              <w:right w:val="nil"/>
            </w:tcBorders>
          </w:tcPr>
          <w:p w:rsidR="004D678F" w:rsidRPr="00B643B1" w:rsidRDefault="004D678F" w:rsidP="00CD54E1">
            <w:pPr>
              <w:spacing w:after="0" w:line="240" w:lineRule="auto"/>
              <w:rPr>
                <w:rFonts w:ascii="Calibri" w:hAnsi="Calibri"/>
                <w:sz w:val="21"/>
                <w:szCs w:val="21"/>
              </w:rPr>
            </w:pPr>
          </w:p>
        </w:tc>
      </w:tr>
      <w:tr w:rsidR="004D678F" w:rsidRPr="00B643B1" w:rsidTr="007B79C9">
        <w:trPr>
          <w:gridAfter w:val="1"/>
          <w:wAfter w:w="2347" w:type="dxa"/>
          <w:trHeight w:val="567"/>
        </w:trPr>
        <w:tc>
          <w:tcPr>
            <w:tcW w:w="2380" w:type="dxa"/>
          </w:tcPr>
          <w:p w:rsidR="004D678F" w:rsidRPr="005647A2" w:rsidRDefault="004D678F" w:rsidP="00CD54E1">
            <w:pPr>
              <w:spacing w:after="0" w:line="240" w:lineRule="auto"/>
              <w:rPr>
                <w:rFonts w:ascii="Calibri" w:hAnsi="Calibri"/>
              </w:rPr>
            </w:pPr>
          </w:p>
        </w:tc>
        <w:tc>
          <w:tcPr>
            <w:tcW w:w="2976" w:type="dxa"/>
          </w:tcPr>
          <w:p w:rsidR="004D678F" w:rsidRPr="005647A2" w:rsidRDefault="004D678F" w:rsidP="00CD54E1">
            <w:pPr>
              <w:spacing w:after="0" w:line="240" w:lineRule="auto"/>
              <w:rPr>
                <w:rFonts w:ascii="Calibri" w:hAnsi="Calibri"/>
              </w:rPr>
            </w:pPr>
            <w:r w:rsidRPr="005647A2">
              <w:rPr>
                <w:rFonts w:ascii="Calibri" w:hAnsi="Calibri"/>
              </w:rPr>
              <w:t>The process of preparing business for external committees’ consideration, and making the record of discussion, debate and resolutions, where the Local Authority does not own the record</w:t>
            </w:r>
          </w:p>
        </w:tc>
        <w:tc>
          <w:tcPr>
            <w:tcW w:w="2692" w:type="dxa"/>
          </w:tcPr>
          <w:p w:rsidR="004D678F" w:rsidRPr="005647A2" w:rsidRDefault="004D678F" w:rsidP="00CD54E1">
            <w:pPr>
              <w:spacing w:after="0" w:line="240" w:lineRule="auto"/>
              <w:rPr>
                <w:rFonts w:ascii="Calibri" w:hAnsi="Calibri"/>
              </w:rPr>
            </w:pPr>
            <w:r w:rsidRPr="005647A2">
              <w:rPr>
                <w:rFonts w:ascii="Calibri" w:hAnsi="Calibri"/>
              </w:rPr>
              <w:t>Destroy 3 years after last action</w:t>
            </w:r>
          </w:p>
        </w:tc>
        <w:tc>
          <w:tcPr>
            <w:tcW w:w="1560" w:type="dxa"/>
          </w:tcPr>
          <w:p w:rsidR="004D678F" w:rsidRPr="005647A2" w:rsidRDefault="004D678F" w:rsidP="00CD54E1">
            <w:pPr>
              <w:spacing w:after="0" w:line="240" w:lineRule="auto"/>
              <w:rPr>
                <w:rFonts w:ascii="Calibri" w:hAnsi="Calibri"/>
              </w:rPr>
            </w:pPr>
          </w:p>
        </w:tc>
        <w:tc>
          <w:tcPr>
            <w:tcW w:w="1841" w:type="dxa"/>
          </w:tcPr>
          <w:p w:rsidR="004D678F" w:rsidRPr="005647A2" w:rsidRDefault="004D678F" w:rsidP="00CD54E1">
            <w:pPr>
              <w:spacing w:after="0" w:line="240" w:lineRule="auto"/>
              <w:rPr>
                <w:rFonts w:ascii="Calibri" w:hAnsi="Calibri"/>
              </w:rPr>
            </w:pPr>
            <w:r w:rsidRPr="005647A2">
              <w:rPr>
                <w:rFonts w:ascii="Calibri" w:hAnsi="Calibri"/>
              </w:rPr>
              <w:t>Common Practice</w:t>
            </w:r>
          </w:p>
        </w:tc>
        <w:tc>
          <w:tcPr>
            <w:tcW w:w="2976" w:type="dxa"/>
          </w:tcPr>
          <w:p w:rsidR="004D678F" w:rsidRPr="005647A2" w:rsidRDefault="004D678F" w:rsidP="00CD54E1">
            <w:pPr>
              <w:autoSpaceDE w:val="0"/>
              <w:autoSpaceDN w:val="0"/>
              <w:adjustRightInd w:val="0"/>
              <w:spacing w:after="0" w:line="240" w:lineRule="auto"/>
              <w:rPr>
                <w:rFonts w:ascii="Calibri" w:hAnsi="Calibri" w:cs="Arial"/>
              </w:rPr>
            </w:pPr>
            <w:r w:rsidRPr="005647A2">
              <w:rPr>
                <w:rFonts w:ascii="Calibri" w:hAnsi="Calibri" w:cs="Arial"/>
              </w:rPr>
              <w:t>Documents</w:t>
            </w:r>
            <w:r w:rsidR="001D0E11" w:rsidRPr="005647A2">
              <w:rPr>
                <w:rFonts w:ascii="Calibri" w:hAnsi="Calibri" w:cs="Arial"/>
              </w:rPr>
              <w:t xml:space="preserve"> </w:t>
            </w:r>
            <w:r w:rsidRPr="005647A2">
              <w:rPr>
                <w:rFonts w:ascii="Calibri" w:hAnsi="Calibri" w:cs="Arial"/>
              </w:rPr>
              <w:t>establishing the</w:t>
            </w:r>
          </w:p>
          <w:p w:rsidR="004D678F" w:rsidRPr="005647A2" w:rsidRDefault="001D0E11" w:rsidP="00CD54E1">
            <w:pPr>
              <w:autoSpaceDE w:val="0"/>
              <w:autoSpaceDN w:val="0"/>
              <w:adjustRightInd w:val="0"/>
              <w:spacing w:after="0" w:line="240" w:lineRule="auto"/>
              <w:rPr>
                <w:rFonts w:ascii="Calibri" w:hAnsi="Calibri" w:cs="Arial"/>
              </w:rPr>
            </w:pPr>
            <w:r w:rsidRPr="005647A2">
              <w:rPr>
                <w:rFonts w:ascii="Calibri" w:hAnsi="Calibri" w:cs="Arial"/>
              </w:rPr>
              <w:t>C</w:t>
            </w:r>
            <w:r w:rsidR="004D678F" w:rsidRPr="005647A2">
              <w:rPr>
                <w:rFonts w:ascii="Calibri" w:hAnsi="Calibri" w:cs="Arial"/>
              </w:rPr>
              <w:t>ommittee:</w:t>
            </w:r>
          </w:p>
          <w:p w:rsidR="004D678F" w:rsidRPr="005647A2" w:rsidRDefault="004D678F" w:rsidP="00CD54E1">
            <w:pPr>
              <w:pStyle w:val="ListParagraph"/>
              <w:numPr>
                <w:ilvl w:val="0"/>
                <w:numId w:val="29"/>
              </w:numPr>
              <w:autoSpaceDE w:val="0"/>
              <w:autoSpaceDN w:val="0"/>
              <w:adjustRightInd w:val="0"/>
              <w:spacing w:after="0" w:line="240" w:lineRule="auto"/>
              <w:rPr>
                <w:rFonts w:ascii="Calibri" w:hAnsi="Calibri" w:cs="Arial"/>
              </w:rPr>
            </w:pPr>
            <w:r w:rsidRPr="005647A2">
              <w:rPr>
                <w:rFonts w:ascii="Calibri" w:hAnsi="Calibri" w:cs="Arial"/>
              </w:rPr>
              <w:t>Reports</w:t>
            </w:r>
          </w:p>
          <w:p w:rsidR="004D678F" w:rsidRPr="005647A2" w:rsidRDefault="004D678F" w:rsidP="00CD54E1">
            <w:pPr>
              <w:pStyle w:val="ListParagraph"/>
              <w:numPr>
                <w:ilvl w:val="0"/>
                <w:numId w:val="29"/>
              </w:numPr>
              <w:autoSpaceDE w:val="0"/>
              <w:autoSpaceDN w:val="0"/>
              <w:adjustRightInd w:val="0"/>
              <w:spacing w:after="0" w:line="240" w:lineRule="auto"/>
              <w:rPr>
                <w:rFonts w:ascii="Calibri" w:hAnsi="Calibri" w:cs="Arial"/>
              </w:rPr>
            </w:pPr>
            <w:r w:rsidRPr="005647A2">
              <w:rPr>
                <w:rFonts w:ascii="Calibri" w:hAnsi="Calibri" w:cs="Arial"/>
              </w:rPr>
              <w:t>Recommendations</w:t>
            </w:r>
            <w:r w:rsidR="001838A7" w:rsidRPr="005647A2">
              <w:rPr>
                <w:rFonts w:ascii="Calibri" w:hAnsi="Calibri" w:cs="Arial"/>
              </w:rPr>
              <w:t xml:space="preserve"> and Decisions</w:t>
            </w:r>
          </w:p>
          <w:p w:rsidR="004D678F" w:rsidRPr="005647A2" w:rsidRDefault="004D678F" w:rsidP="00CD54E1">
            <w:pPr>
              <w:pStyle w:val="ListParagraph"/>
              <w:numPr>
                <w:ilvl w:val="0"/>
                <w:numId w:val="29"/>
              </w:numPr>
              <w:autoSpaceDE w:val="0"/>
              <w:autoSpaceDN w:val="0"/>
              <w:adjustRightInd w:val="0"/>
              <w:spacing w:after="0" w:line="240" w:lineRule="auto"/>
              <w:rPr>
                <w:rFonts w:ascii="Calibri" w:hAnsi="Calibri" w:cs="Arial"/>
              </w:rPr>
            </w:pPr>
            <w:r w:rsidRPr="005647A2">
              <w:rPr>
                <w:rFonts w:ascii="Calibri" w:hAnsi="Calibri" w:cs="Arial"/>
              </w:rPr>
              <w:t>Supporting documents, such as briefing and discussion papers</w:t>
            </w:r>
          </w:p>
        </w:tc>
      </w:tr>
    </w:tbl>
    <w:p w:rsidR="007B79C9" w:rsidRDefault="007B79C9">
      <w:r>
        <w:br w:type="page"/>
      </w:r>
    </w:p>
    <w:tbl>
      <w:tblPr>
        <w:tblW w:w="14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
        <w:gridCol w:w="2380"/>
        <w:gridCol w:w="2976"/>
        <w:gridCol w:w="2692"/>
        <w:gridCol w:w="1560"/>
        <w:gridCol w:w="1841"/>
        <w:gridCol w:w="2976"/>
      </w:tblGrid>
      <w:tr w:rsidR="007B79C9" w:rsidRPr="0021233C" w:rsidTr="007B79C9">
        <w:trPr>
          <w:trHeight w:val="155"/>
        </w:trPr>
        <w:tc>
          <w:tcPr>
            <w:tcW w:w="2415" w:type="dxa"/>
            <w:gridSpan w:val="2"/>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Function Description</w:t>
            </w:r>
          </w:p>
        </w:tc>
        <w:tc>
          <w:tcPr>
            <w:tcW w:w="2976"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Purpose / Use</w:t>
            </w:r>
          </w:p>
        </w:tc>
        <w:tc>
          <w:tcPr>
            <w:tcW w:w="2692"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Retention Period</w:t>
            </w:r>
          </w:p>
        </w:tc>
        <w:tc>
          <w:tcPr>
            <w:tcW w:w="1560"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Statutory</w:t>
            </w:r>
          </w:p>
        </w:tc>
        <w:tc>
          <w:tcPr>
            <w:tcW w:w="1841"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Non-Statutory</w:t>
            </w:r>
          </w:p>
        </w:tc>
        <w:tc>
          <w:tcPr>
            <w:tcW w:w="2976" w:type="dxa"/>
            <w:shd w:val="clear" w:color="auto" w:fill="BFBFBF" w:themeFill="background1" w:themeFillShade="BF"/>
          </w:tcPr>
          <w:p w:rsidR="007B79C9" w:rsidRPr="0021233C" w:rsidRDefault="007B79C9" w:rsidP="00CB1C15">
            <w:pPr>
              <w:spacing w:after="0" w:line="240" w:lineRule="auto"/>
              <w:rPr>
                <w:rFonts w:ascii="Calibri" w:hAnsi="Calibri"/>
                <w:b/>
              </w:rPr>
            </w:pPr>
            <w:r w:rsidRPr="0021233C">
              <w:rPr>
                <w:rFonts w:ascii="Calibri" w:hAnsi="Calibri"/>
                <w:b/>
              </w:rPr>
              <w:t>Example of Records / Format</w:t>
            </w:r>
          </w:p>
        </w:tc>
      </w:tr>
      <w:tr w:rsidR="00C560B3" w:rsidRPr="00B643B1" w:rsidTr="007B79C9">
        <w:trPr>
          <w:gridBefore w:val="1"/>
          <w:wBefore w:w="35" w:type="dxa"/>
          <w:trHeight w:val="247"/>
        </w:trPr>
        <w:tc>
          <w:tcPr>
            <w:tcW w:w="14425" w:type="dxa"/>
            <w:gridSpan w:val="6"/>
            <w:shd w:val="clear" w:color="auto" w:fill="BFBFBF" w:themeFill="background1" w:themeFillShade="BF"/>
          </w:tcPr>
          <w:p w:rsidR="00C560B3" w:rsidRPr="005647A2" w:rsidRDefault="00C560B3" w:rsidP="00CD54E1">
            <w:pPr>
              <w:autoSpaceDE w:val="0"/>
              <w:autoSpaceDN w:val="0"/>
              <w:adjustRightInd w:val="0"/>
              <w:spacing w:after="0" w:line="240" w:lineRule="auto"/>
              <w:rPr>
                <w:rFonts w:ascii="Calibri" w:hAnsi="Calibri" w:cs="Arial"/>
              </w:rPr>
            </w:pPr>
            <w:r w:rsidRPr="005647A2">
              <w:rPr>
                <w:rFonts w:ascii="Calibri" w:hAnsi="Calibri"/>
                <w:b/>
              </w:rPr>
              <w:t>Performance Management</w:t>
            </w:r>
          </w:p>
        </w:tc>
      </w:tr>
      <w:tr w:rsidR="00C560B3" w:rsidRPr="00B643B1" w:rsidTr="007B79C9">
        <w:trPr>
          <w:gridBefore w:val="1"/>
          <w:wBefore w:w="35" w:type="dxa"/>
          <w:trHeight w:val="567"/>
        </w:trPr>
        <w:tc>
          <w:tcPr>
            <w:tcW w:w="2380" w:type="dxa"/>
          </w:tcPr>
          <w:p w:rsidR="00C560B3" w:rsidRPr="005647A2" w:rsidRDefault="00C560B3" w:rsidP="00C560B3">
            <w:pPr>
              <w:spacing w:after="0" w:line="240" w:lineRule="auto"/>
              <w:rPr>
                <w:rFonts w:ascii="Calibri" w:hAnsi="Calibri"/>
              </w:rPr>
            </w:pPr>
            <w:r w:rsidRPr="005647A2">
              <w:rPr>
                <w:rFonts w:ascii="Calibri" w:hAnsi="Calibri"/>
              </w:rPr>
              <w:t>Quality &amp; Performance Management</w:t>
            </w:r>
          </w:p>
        </w:tc>
        <w:tc>
          <w:tcPr>
            <w:tcW w:w="2976" w:type="dxa"/>
          </w:tcPr>
          <w:p w:rsidR="00C560B3" w:rsidRPr="005647A2" w:rsidRDefault="00C560B3" w:rsidP="00C560B3">
            <w:pPr>
              <w:autoSpaceDE w:val="0"/>
              <w:autoSpaceDN w:val="0"/>
              <w:adjustRightInd w:val="0"/>
              <w:spacing w:after="0" w:line="240" w:lineRule="auto"/>
              <w:rPr>
                <w:rFonts w:ascii="Calibri" w:hAnsi="Calibri" w:cs="TTE21568D0t00"/>
              </w:rPr>
            </w:pPr>
            <w:r w:rsidRPr="005647A2">
              <w:rPr>
                <w:rFonts w:ascii="Calibri" w:hAnsi="Calibri" w:cs="TTE21568D0t00"/>
              </w:rPr>
              <w:t>Monitoring or reviewing</w:t>
            </w:r>
          </w:p>
          <w:p w:rsidR="00C560B3" w:rsidRPr="005647A2" w:rsidRDefault="00C560B3" w:rsidP="00C560B3">
            <w:pPr>
              <w:autoSpaceDE w:val="0"/>
              <w:autoSpaceDN w:val="0"/>
              <w:adjustRightInd w:val="0"/>
              <w:spacing w:after="0" w:line="240" w:lineRule="auto"/>
              <w:rPr>
                <w:rFonts w:ascii="Calibri" w:hAnsi="Calibri" w:cs="TTE21568D0t00"/>
              </w:rPr>
            </w:pPr>
            <w:r w:rsidRPr="005647A2">
              <w:rPr>
                <w:rFonts w:ascii="Calibri" w:hAnsi="Calibri" w:cs="TTE21568D0t00"/>
              </w:rPr>
              <w:t>the quality, efficiency,</w:t>
            </w:r>
          </w:p>
          <w:p w:rsidR="00C560B3" w:rsidRPr="005647A2" w:rsidRDefault="00C560B3" w:rsidP="00C560B3">
            <w:pPr>
              <w:autoSpaceDE w:val="0"/>
              <w:autoSpaceDN w:val="0"/>
              <w:adjustRightInd w:val="0"/>
              <w:spacing w:after="0" w:line="240" w:lineRule="auto"/>
              <w:rPr>
                <w:rFonts w:ascii="Calibri" w:hAnsi="Calibri" w:cs="TTE21568D0t00"/>
              </w:rPr>
            </w:pPr>
            <w:r w:rsidRPr="005647A2">
              <w:rPr>
                <w:rFonts w:ascii="Calibri" w:hAnsi="Calibri" w:cs="TTE21568D0t00"/>
              </w:rPr>
              <w:t>or performance of the</w:t>
            </w:r>
          </w:p>
          <w:p w:rsidR="00C560B3" w:rsidRPr="005647A2" w:rsidRDefault="00C560B3" w:rsidP="00C560B3">
            <w:pPr>
              <w:autoSpaceDE w:val="0"/>
              <w:autoSpaceDN w:val="0"/>
              <w:adjustRightInd w:val="0"/>
              <w:spacing w:after="0" w:line="240" w:lineRule="auto"/>
              <w:rPr>
                <w:rFonts w:ascii="Calibri" w:hAnsi="Calibri" w:cs="TTE21568D0t00"/>
              </w:rPr>
            </w:pPr>
            <w:r w:rsidRPr="005647A2">
              <w:rPr>
                <w:rFonts w:ascii="Calibri" w:hAnsi="Calibri" w:cs="TTE21568D0t00"/>
              </w:rPr>
              <w:t>Council or an individual</w:t>
            </w:r>
          </w:p>
          <w:p w:rsidR="00C560B3" w:rsidRPr="005647A2" w:rsidRDefault="00C560B3" w:rsidP="00C560B3">
            <w:pPr>
              <w:spacing w:after="0" w:line="240" w:lineRule="auto"/>
              <w:rPr>
                <w:rFonts w:ascii="Calibri" w:hAnsi="Calibri"/>
              </w:rPr>
            </w:pPr>
            <w:r w:rsidRPr="005647A2">
              <w:rPr>
                <w:rFonts w:ascii="Calibri" w:hAnsi="Calibri" w:cs="TTE21568D0t00"/>
              </w:rPr>
              <w:t>unit</w:t>
            </w:r>
          </w:p>
        </w:tc>
        <w:tc>
          <w:tcPr>
            <w:tcW w:w="2692" w:type="dxa"/>
          </w:tcPr>
          <w:p w:rsidR="00C560B3" w:rsidRPr="005647A2" w:rsidRDefault="00C560B3" w:rsidP="00C560B3">
            <w:pPr>
              <w:spacing w:after="0" w:line="240" w:lineRule="auto"/>
              <w:rPr>
                <w:rFonts w:ascii="Calibri" w:hAnsi="Calibri" w:cs="Arial"/>
              </w:rPr>
            </w:pPr>
            <w:r w:rsidRPr="005647A2">
              <w:rPr>
                <w:rFonts w:ascii="Calibri" w:hAnsi="Calibri" w:cs="Arial"/>
              </w:rPr>
              <w:t xml:space="preserve">Destroy </w:t>
            </w:r>
            <w:r w:rsidR="00F7246B" w:rsidRPr="005647A2">
              <w:rPr>
                <w:rFonts w:ascii="Calibri" w:hAnsi="Calibri" w:cs="Arial"/>
              </w:rPr>
              <w:t>3</w:t>
            </w:r>
            <w:r w:rsidRPr="005647A2">
              <w:rPr>
                <w:rFonts w:ascii="Calibri" w:hAnsi="Calibri" w:cs="Arial"/>
              </w:rPr>
              <w:t xml:space="preserve"> years from closure</w:t>
            </w:r>
          </w:p>
          <w:p w:rsidR="00C560B3" w:rsidRPr="005647A2" w:rsidRDefault="00C560B3" w:rsidP="00C560B3">
            <w:pPr>
              <w:spacing w:after="0" w:line="240" w:lineRule="auto"/>
              <w:rPr>
                <w:rFonts w:ascii="Calibri" w:hAnsi="Calibri"/>
              </w:rPr>
            </w:pPr>
            <w:r w:rsidRPr="005647A2">
              <w:rPr>
                <w:rFonts w:ascii="Calibri" w:hAnsi="Calibri"/>
              </w:rPr>
              <w:t>Any reports and decisions will be published and retained for 6 years with background mater</w:t>
            </w:r>
            <w:r w:rsidR="00125BD0">
              <w:rPr>
                <w:rFonts w:ascii="Calibri" w:hAnsi="Calibri"/>
              </w:rPr>
              <w:t xml:space="preserve">ial being available for 4 years, the service need only keep documentation dating back 3 </w:t>
            </w:r>
            <w:r w:rsidR="00B4740D">
              <w:rPr>
                <w:rFonts w:ascii="Calibri" w:hAnsi="Calibri"/>
              </w:rPr>
              <w:t>years</w:t>
            </w:r>
          </w:p>
        </w:tc>
        <w:tc>
          <w:tcPr>
            <w:tcW w:w="1560" w:type="dxa"/>
          </w:tcPr>
          <w:p w:rsidR="00C560B3" w:rsidRPr="005647A2" w:rsidRDefault="00C560B3" w:rsidP="00C560B3">
            <w:pPr>
              <w:spacing w:after="0" w:line="240" w:lineRule="auto"/>
              <w:rPr>
                <w:rFonts w:ascii="Calibri" w:hAnsi="Calibri"/>
              </w:rPr>
            </w:pPr>
          </w:p>
        </w:tc>
        <w:tc>
          <w:tcPr>
            <w:tcW w:w="1841" w:type="dxa"/>
          </w:tcPr>
          <w:p w:rsidR="00C560B3" w:rsidRPr="005647A2" w:rsidRDefault="00C560B3" w:rsidP="00C560B3">
            <w:pPr>
              <w:spacing w:after="0" w:line="240" w:lineRule="auto"/>
              <w:rPr>
                <w:rFonts w:ascii="Calibri" w:hAnsi="Calibri"/>
              </w:rPr>
            </w:pPr>
            <w:r w:rsidRPr="005647A2">
              <w:rPr>
                <w:rFonts w:ascii="Calibri" w:hAnsi="Calibri"/>
              </w:rPr>
              <w:t>Common Practice</w:t>
            </w:r>
          </w:p>
        </w:tc>
        <w:tc>
          <w:tcPr>
            <w:tcW w:w="2976" w:type="dxa"/>
          </w:tcPr>
          <w:p w:rsidR="00C560B3" w:rsidRPr="005647A2" w:rsidRDefault="00C560B3" w:rsidP="00C560B3">
            <w:pPr>
              <w:pStyle w:val="ListParagraph"/>
              <w:numPr>
                <w:ilvl w:val="0"/>
                <w:numId w:val="29"/>
              </w:numPr>
              <w:spacing w:after="0" w:line="240" w:lineRule="auto"/>
              <w:rPr>
                <w:rFonts w:ascii="Calibri" w:hAnsi="Calibri"/>
              </w:rPr>
            </w:pPr>
            <w:r w:rsidRPr="005647A2">
              <w:rPr>
                <w:rFonts w:ascii="Calibri" w:hAnsi="Calibri"/>
              </w:rPr>
              <w:t>Performance Reports, those which are reported to Cabinet or Committees,  must be kept f</w:t>
            </w:r>
            <w:r w:rsidR="00F7246B" w:rsidRPr="005647A2">
              <w:rPr>
                <w:rFonts w:ascii="Calibri" w:hAnsi="Calibri"/>
              </w:rPr>
              <w:t>or 3</w:t>
            </w:r>
            <w:r w:rsidRPr="005647A2">
              <w:rPr>
                <w:rFonts w:ascii="Calibri" w:hAnsi="Calibri"/>
              </w:rPr>
              <w:t xml:space="preserve"> years</w:t>
            </w:r>
            <w:r w:rsidR="00125BD0">
              <w:rPr>
                <w:rFonts w:ascii="Calibri" w:hAnsi="Calibri"/>
              </w:rPr>
              <w:t xml:space="preserve"> by service only</w:t>
            </w:r>
          </w:p>
          <w:p w:rsidR="00C560B3" w:rsidRPr="005647A2" w:rsidRDefault="00C560B3" w:rsidP="00C560B3">
            <w:pPr>
              <w:pStyle w:val="ListParagraph"/>
              <w:numPr>
                <w:ilvl w:val="0"/>
                <w:numId w:val="29"/>
              </w:numPr>
              <w:autoSpaceDE w:val="0"/>
              <w:autoSpaceDN w:val="0"/>
              <w:adjustRightInd w:val="0"/>
              <w:spacing w:after="0" w:line="240" w:lineRule="auto"/>
              <w:rPr>
                <w:rFonts w:ascii="Calibri" w:hAnsi="Calibri" w:cs="Arial"/>
              </w:rPr>
            </w:pPr>
            <w:r w:rsidRPr="005647A2">
              <w:rPr>
                <w:rFonts w:ascii="Calibri" w:hAnsi="Calibri"/>
              </w:rPr>
              <w:t>Departmental Plans</w:t>
            </w:r>
          </w:p>
        </w:tc>
      </w:tr>
      <w:tr w:rsidR="00C560B3" w:rsidRPr="00B643B1" w:rsidTr="007B79C9">
        <w:trPr>
          <w:gridBefore w:val="1"/>
          <w:wBefore w:w="35" w:type="dxa"/>
          <w:trHeight w:val="567"/>
        </w:trPr>
        <w:tc>
          <w:tcPr>
            <w:tcW w:w="2380" w:type="dxa"/>
          </w:tcPr>
          <w:p w:rsidR="00C560B3" w:rsidRPr="005647A2" w:rsidRDefault="00C560B3" w:rsidP="00C560B3">
            <w:pPr>
              <w:spacing w:after="0" w:line="240" w:lineRule="auto"/>
              <w:rPr>
                <w:rFonts w:ascii="Calibri" w:hAnsi="Calibri"/>
              </w:rPr>
            </w:pPr>
          </w:p>
        </w:tc>
        <w:tc>
          <w:tcPr>
            <w:tcW w:w="2976" w:type="dxa"/>
          </w:tcPr>
          <w:p w:rsidR="00C560B3" w:rsidRPr="005647A2" w:rsidRDefault="00C560B3" w:rsidP="00C560B3">
            <w:pPr>
              <w:autoSpaceDE w:val="0"/>
              <w:autoSpaceDN w:val="0"/>
              <w:adjustRightInd w:val="0"/>
              <w:spacing w:after="0" w:line="240" w:lineRule="auto"/>
              <w:rPr>
                <w:rFonts w:ascii="Calibri" w:hAnsi="Calibri" w:cs="TTE21568D0t00"/>
              </w:rPr>
            </w:pPr>
            <w:r w:rsidRPr="005647A2">
              <w:rPr>
                <w:rFonts w:ascii="Calibri" w:hAnsi="Calibri"/>
              </w:rPr>
              <w:t>The process of monitoring or reviewing the quality, efficiency, or performance of a local authority service or unit</w:t>
            </w:r>
          </w:p>
        </w:tc>
        <w:tc>
          <w:tcPr>
            <w:tcW w:w="2692" w:type="dxa"/>
          </w:tcPr>
          <w:p w:rsidR="00C560B3" w:rsidRPr="005647A2" w:rsidRDefault="00C560B3" w:rsidP="00C560B3">
            <w:pPr>
              <w:spacing w:after="0" w:line="240" w:lineRule="auto"/>
              <w:rPr>
                <w:rFonts w:ascii="Calibri" w:hAnsi="Calibri" w:cs="Arial"/>
              </w:rPr>
            </w:pPr>
            <w:r w:rsidRPr="005647A2">
              <w:rPr>
                <w:rFonts w:ascii="Calibri" w:hAnsi="Calibri" w:cs="Arial"/>
              </w:rPr>
              <w:t>Destroy 2 years from closure</w:t>
            </w:r>
          </w:p>
        </w:tc>
        <w:tc>
          <w:tcPr>
            <w:tcW w:w="1560" w:type="dxa"/>
          </w:tcPr>
          <w:p w:rsidR="00C560B3" w:rsidRPr="005647A2" w:rsidRDefault="00C560B3" w:rsidP="00C560B3">
            <w:pPr>
              <w:spacing w:after="0" w:line="240" w:lineRule="auto"/>
              <w:rPr>
                <w:rFonts w:ascii="Calibri" w:hAnsi="Calibri"/>
              </w:rPr>
            </w:pPr>
          </w:p>
        </w:tc>
        <w:tc>
          <w:tcPr>
            <w:tcW w:w="1841" w:type="dxa"/>
          </w:tcPr>
          <w:p w:rsidR="00C560B3" w:rsidRPr="005647A2" w:rsidRDefault="00C560B3" w:rsidP="00C560B3">
            <w:pPr>
              <w:spacing w:after="0" w:line="240" w:lineRule="auto"/>
              <w:rPr>
                <w:rFonts w:ascii="Calibri" w:hAnsi="Calibri"/>
              </w:rPr>
            </w:pPr>
            <w:r w:rsidRPr="005647A2">
              <w:rPr>
                <w:rFonts w:ascii="Calibri" w:hAnsi="Calibri"/>
              </w:rPr>
              <w:t>Common Practice</w:t>
            </w:r>
          </w:p>
        </w:tc>
        <w:tc>
          <w:tcPr>
            <w:tcW w:w="2976" w:type="dxa"/>
          </w:tcPr>
          <w:p w:rsidR="00C560B3" w:rsidRPr="005647A2" w:rsidRDefault="00C560B3" w:rsidP="00C560B3">
            <w:pPr>
              <w:pStyle w:val="ListParagraph"/>
              <w:numPr>
                <w:ilvl w:val="0"/>
                <w:numId w:val="29"/>
              </w:numPr>
              <w:spacing w:after="0" w:line="240" w:lineRule="auto"/>
              <w:rPr>
                <w:rFonts w:ascii="Calibri" w:hAnsi="Calibri"/>
              </w:rPr>
            </w:pPr>
            <w:r w:rsidRPr="005647A2">
              <w:rPr>
                <w:rFonts w:ascii="Calibri" w:hAnsi="Calibri"/>
              </w:rPr>
              <w:t>Performance Reports,  those which are reported to Cabinet or Committees  must be kept for 6 years</w:t>
            </w:r>
          </w:p>
          <w:p w:rsidR="00C560B3" w:rsidRPr="005647A2" w:rsidRDefault="00C560B3" w:rsidP="00C560B3">
            <w:pPr>
              <w:pStyle w:val="ListParagraph"/>
              <w:numPr>
                <w:ilvl w:val="0"/>
                <w:numId w:val="29"/>
              </w:numPr>
              <w:spacing w:after="0" w:line="240" w:lineRule="auto"/>
              <w:rPr>
                <w:rFonts w:ascii="Calibri" w:hAnsi="Calibri"/>
              </w:rPr>
            </w:pPr>
            <w:r w:rsidRPr="005647A2">
              <w:rPr>
                <w:rFonts w:ascii="Calibri" w:hAnsi="Calibri"/>
              </w:rPr>
              <w:t>Departmental Plans</w:t>
            </w:r>
          </w:p>
        </w:tc>
      </w:tr>
    </w:tbl>
    <w:p w:rsidR="00BC3386" w:rsidRPr="00B643B1" w:rsidRDefault="00C2701B">
      <w:pPr>
        <w:rPr>
          <w:sz w:val="21"/>
          <w:szCs w:val="21"/>
        </w:rPr>
      </w:pPr>
      <w:r w:rsidRPr="00B643B1">
        <w:rPr>
          <w:sz w:val="21"/>
          <w:szCs w:val="21"/>
        </w:rPr>
        <w:t xml:space="preserve"> </w:t>
      </w:r>
    </w:p>
    <w:bookmarkEnd w:id="8"/>
    <w:p w:rsidR="007B79C9" w:rsidRDefault="004D678F" w:rsidP="001D1941">
      <w:r>
        <w:t xml:space="preserve"> </w:t>
      </w:r>
    </w:p>
    <w:p w:rsidR="007B79C9" w:rsidRDefault="007B79C9" w:rsidP="007B79C9">
      <w:r>
        <w:br w:type="page"/>
      </w:r>
    </w:p>
    <w:p w:rsidR="001D1941" w:rsidRPr="00077E8F" w:rsidRDefault="00A13BEA" w:rsidP="001D1941">
      <w:pPr>
        <w:rPr>
          <w:rFonts w:asciiTheme="minorHAnsi" w:hAnsiTheme="minorHAnsi"/>
          <w:b/>
          <w:sz w:val="72"/>
          <w:szCs w:val="72"/>
        </w:rPr>
      </w:pPr>
      <w:r w:rsidRPr="00344EE5">
        <w:rPr>
          <w:rFonts w:cs="Arial"/>
          <w:b/>
          <w:sz w:val="72"/>
          <w:szCs w:val="72"/>
        </w:rPr>
        <w:t>Corporate Services</w:t>
      </w:r>
      <w:r w:rsidR="001D1941">
        <w:rPr>
          <w:rFonts w:asciiTheme="minorHAnsi" w:hAnsiTheme="minorHAnsi"/>
          <w:b/>
          <w:sz w:val="72"/>
          <w:szCs w:val="72"/>
        </w:rPr>
        <w:br/>
      </w:r>
      <w:r w:rsidRPr="006F3829">
        <w:rPr>
          <w:b/>
          <w:sz w:val="32"/>
          <w:szCs w:val="32"/>
        </w:rPr>
        <w:t>Press / Public Relations</w:t>
      </w:r>
    </w:p>
    <w:tbl>
      <w:tblPr>
        <w:tblpPr w:leftFromText="180" w:rightFromText="180" w:vertAnchor="text" w:horzAnchor="margin" w:tblpY="190"/>
        <w:tblW w:w="5000" w:type="pct"/>
        <w:tblLook w:val="04A0" w:firstRow="1" w:lastRow="0" w:firstColumn="1" w:lastColumn="0" w:noHBand="0" w:noVBand="1"/>
      </w:tblPr>
      <w:tblGrid>
        <w:gridCol w:w="2203"/>
        <w:gridCol w:w="2429"/>
        <w:gridCol w:w="2078"/>
        <w:gridCol w:w="1828"/>
        <w:gridCol w:w="2336"/>
        <w:gridCol w:w="3300"/>
      </w:tblGrid>
      <w:tr w:rsidR="00A13BEA" w:rsidTr="00A13BEA">
        <w:trPr>
          <w:trHeight w:val="300"/>
        </w:trPr>
        <w:tc>
          <w:tcPr>
            <w:tcW w:w="77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A13BEA" w:rsidRDefault="00A13BEA" w:rsidP="00A13BEA">
            <w:pPr>
              <w:spacing w:after="0"/>
              <w:rPr>
                <w:rFonts w:ascii="Calibri" w:hAnsi="Calibri"/>
                <w:b/>
                <w:bCs/>
                <w:color w:val="000000"/>
              </w:rPr>
            </w:pPr>
            <w:bookmarkStart w:id="11" w:name="CorporateServices"/>
            <w:r>
              <w:rPr>
                <w:rFonts w:ascii="Calibri" w:hAnsi="Calibri"/>
                <w:b/>
                <w:bCs/>
                <w:color w:val="000000"/>
              </w:rPr>
              <w:t>Service Area</w:t>
            </w:r>
          </w:p>
        </w:tc>
        <w:tc>
          <w:tcPr>
            <w:tcW w:w="857" w:type="pct"/>
            <w:tcBorders>
              <w:top w:val="single" w:sz="8" w:space="0" w:color="auto"/>
              <w:left w:val="nil"/>
              <w:bottom w:val="single" w:sz="8" w:space="0" w:color="auto"/>
              <w:right w:val="single" w:sz="8" w:space="0" w:color="auto"/>
            </w:tcBorders>
            <w:shd w:val="clear" w:color="000000" w:fill="BFBFBF"/>
            <w:vAlign w:val="center"/>
            <w:hideMark/>
          </w:tcPr>
          <w:p w:rsidR="00A13BEA" w:rsidRDefault="00A13BEA" w:rsidP="00A13BEA">
            <w:pPr>
              <w:spacing w:after="0"/>
              <w:rPr>
                <w:rFonts w:ascii="Calibri" w:hAnsi="Calibri"/>
                <w:b/>
                <w:bCs/>
                <w:color w:val="000000"/>
              </w:rPr>
            </w:pPr>
            <w:r>
              <w:rPr>
                <w:rFonts w:ascii="Calibri" w:hAnsi="Calibri"/>
                <w:b/>
                <w:bCs/>
                <w:color w:val="000000"/>
              </w:rPr>
              <w:t>Purpose / Use</w:t>
            </w:r>
          </w:p>
        </w:tc>
        <w:tc>
          <w:tcPr>
            <w:tcW w:w="733" w:type="pct"/>
            <w:tcBorders>
              <w:top w:val="single" w:sz="8" w:space="0" w:color="auto"/>
              <w:left w:val="nil"/>
              <w:bottom w:val="single" w:sz="8" w:space="0" w:color="auto"/>
              <w:right w:val="single" w:sz="8" w:space="0" w:color="auto"/>
            </w:tcBorders>
            <w:shd w:val="clear" w:color="000000" w:fill="BFBFBF"/>
            <w:vAlign w:val="center"/>
            <w:hideMark/>
          </w:tcPr>
          <w:p w:rsidR="00A13BEA" w:rsidRDefault="00A13BEA" w:rsidP="00A13BEA">
            <w:pPr>
              <w:spacing w:after="0"/>
              <w:rPr>
                <w:rFonts w:ascii="Calibri" w:hAnsi="Calibri"/>
                <w:b/>
                <w:bCs/>
                <w:color w:val="000000"/>
              </w:rPr>
            </w:pPr>
            <w:r>
              <w:rPr>
                <w:rFonts w:ascii="Calibri" w:hAnsi="Calibri"/>
                <w:b/>
                <w:bCs/>
                <w:color w:val="000000"/>
              </w:rPr>
              <w:t>Retention Action</w:t>
            </w:r>
          </w:p>
        </w:tc>
        <w:tc>
          <w:tcPr>
            <w:tcW w:w="645" w:type="pct"/>
            <w:tcBorders>
              <w:top w:val="single" w:sz="8" w:space="0" w:color="auto"/>
              <w:left w:val="nil"/>
              <w:bottom w:val="single" w:sz="8" w:space="0" w:color="auto"/>
              <w:right w:val="single" w:sz="8" w:space="0" w:color="auto"/>
            </w:tcBorders>
            <w:shd w:val="clear" w:color="000000" w:fill="BFBFBF"/>
            <w:vAlign w:val="center"/>
            <w:hideMark/>
          </w:tcPr>
          <w:p w:rsidR="00A13BEA" w:rsidRDefault="00A13BEA" w:rsidP="00A13BEA">
            <w:pPr>
              <w:spacing w:after="0"/>
              <w:rPr>
                <w:rFonts w:ascii="Calibri" w:hAnsi="Calibri"/>
                <w:b/>
                <w:bCs/>
                <w:color w:val="000000"/>
              </w:rPr>
            </w:pPr>
            <w:r>
              <w:rPr>
                <w:rFonts w:ascii="Calibri" w:hAnsi="Calibri"/>
                <w:b/>
                <w:bCs/>
                <w:color w:val="000000"/>
              </w:rPr>
              <w:t>Statutory</w:t>
            </w:r>
          </w:p>
        </w:tc>
        <w:tc>
          <w:tcPr>
            <w:tcW w:w="824" w:type="pct"/>
            <w:tcBorders>
              <w:top w:val="single" w:sz="8" w:space="0" w:color="auto"/>
              <w:left w:val="nil"/>
              <w:bottom w:val="single" w:sz="8" w:space="0" w:color="auto"/>
              <w:right w:val="single" w:sz="8" w:space="0" w:color="auto"/>
            </w:tcBorders>
            <w:shd w:val="clear" w:color="000000" w:fill="BFBFBF"/>
            <w:vAlign w:val="center"/>
            <w:hideMark/>
          </w:tcPr>
          <w:p w:rsidR="00A13BEA" w:rsidRDefault="00A13BEA" w:rsidP="00A13BEA">
            <w:pPr>
              <w:spacing w:after="0"/>
              <w:rPr>
                <w:rFonts w:ascii="Calibri" w:hAnsi="Calibri"/>
                <w:b/>
                <w:bCs/>
                <w:color w:val="000000"/>
              </w:rPr>
            </w:pPr>
            <w:r>
              <w:rPr>
                <w:rFonts w:ascii="Calibri" w:hAnsi="Calibri"/>
                <w:b/>
                <w:bCs/>
                <w:color w:val="000000"/>
              </w:rPr>
              <w:t>Non-Statutory</w:t>
            </w:r>
          </w:p>
        </w:tc>
        <w:tc>
          <w:tcPr>
            <w:tcW w:w="1164" w:type="pct"/>
            <w:tcBorders>
              <w:top w:val="single" w:sz="8" w:space="0" w:color="auto"/>
              <w:left w:val="nil"/>
              <w:bottom w:val="single" w:sz="8" w:space="0" w:color="auto"/>
              <w:right w:val="single" w:sz="8" w:space="0" w:color="auto"/>
            </w:tcBorders>
            <w:shd w:val="clear" w:color="000000" w:fill="BFBFBF"/>
            <w:vAlign w:val="center"/>
            <w:hideMark/>
          </w:tcPr>
          <w:p w:rsidR="00A13BEA" w:rsidRDefault="00A13BEA" w:rsidP="00A13BEA">
            <w:pPr>
              <w:spacing w:after="0"/>
              <w:rPr>
                <w:rFonts w:ascii="Calibri" w:hAnsi="Calibri"/>
                <w:b/>
                <w:bCs/>
                <w:color w:val="000000"/>
              </w:rPr>
            </w:pPr>
            <w:r>
              <w:rPr>
                <w:rFonts w:ascii="Calibri" w:hAnsi="Calibri"/>
                <w:b/>
                <w:bCs/>
                <w:color w:val="000000"/>
              </w:rPr>
              <w:t>Example of Records / Format</w:t>
            </w:r>
          </w:p>
        </w:tc>
      </w:tr>
      <w:tr w:rsidR="00A13BEA" w:rsidTr="00A13BEA">
        <w:trPr>
          <w:trHeight w:val="509"/>
        </w:trPr>
        <w:tc>
          <w:tcPr>
            <w:tcW w:w="5000" w:type="pct"/>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13BEA" w:rsidRDefault="00A13BEA" w:rsidP="00A13BEA">
            <w:pPr>
              <w:rPr>
                <w:rFonts w:ascii="Calibri" w:hAnsi="Calibri"/>
                <w:b/>
                <w:bCs/>
                <w:color w:val="000000"/>
              </w:rPr>
            </w:pPr>
            <w:r>
              <w:rPr>
                <w:rFonts w:ascii="Calibri" w:hAnsi="Calibri"/>
                <w:b/>
                <w:bCs/>
                <w:color w:val="000000"/>
              </w:rPr>
              <w:t>Including the following functions:</w:t>
            </w:r>
          </w:p>
        </w:tc>
      </w:tr>
      <w:tr w:rsidR="00A13BEA" w:rsidTr="00A13BEA">
        <w:trPr>
          <w:trHeight w:val="509"/>
        </w:trPr>
        <w:tc>
          <w:tcPr>
            <w:tcW w:w="5000" w:type="pct"/>
            <w:gridSpan w:val="6"/>
            <w:vMerge/>
            <w:tcBorders>
              <w:top w:val="single" w:sz="8" w:space="0" w:color="auto"/>
              <w:left w:val="single" w:sz="8" w:space="0" w:color="auto"/>
              <w:bottom w:val="single" w:sz="8" w:space="0" w:color="000000"/>
              <w:right w:val="single" w:sz="8" w:space="0" w:color="000000"/>
            </w:tcBorders>
            <w:vAlign w:val="center"/>
            <w:hideMark/>
          </w:tcPr>
          <w:p w:rsidR="00A13BEA" w:rsidRDefault="00A13BEA" w:rsidP="00A13BEA">
            <w:pPr>
              <w:rPr>
                <w:rFonts w:ascii="Calibri" w:hAnsi="Calibri"/>
                <w:b/>
                <w:bCs/>
                <w:color w:val="000000"/>
              </w:rPr>
            </w:pPr>
          </w:p>
        </w:tc>
      </w:tr>
      <w:tr w:rsidR="00A13BEA" w:rsidTr="00A13BEA">
        <w:trPr>
          <w:trHeight w:val="300"/>
        </w:trPr>
        <w:tc>
          <w:tcPr>
            <w:tcW w:w="777" w:type="pct"/>
            <w:vMerge w:val="restart"/>
            <w:tcBorders>
              <w:top w:val="nil"/>
              <w:left w:val="single" w:sz="8" w:space="0" w:color="auto"/>
              <w:bottom w:val="single" w:sz="8" w:space="0" w:color="000000"/>
              <w:right w:val="single" w:sz="8" w:space="0" w:color="auto"/>
            </w:tcBorders>
            <w:shd w:val="clear" w:color="auto" w:fill="auto"/>
            <w:vAlign w:val="center"/>
            <w:hideMark/>
          </w:tcPr>
          <w:p w:rsidR="00A13BEA" w:rsidRDefault="00A13BEA" w:rsidP="00A13BEA">
            <w:pPr>
              <w:rPr>
                <w:rFonts w:ascii="Calibri" w:hAnsi="Calibri"/>
                <w:color w:val="000000"/>
              </w:rPr>
            </w:pPr>
            <w:r>
              <w:rPr>
                <w:rFonts w:ascii="Calibri" w:hAnsi="Calibri"/>
                <w:color w:val="000000"/>
              </w:rPr>
              <w:t> </w:t>
            </w:r>
          </w:p>
        </w:tc>
        <w:tc>
          <w:tcPr>
            <w:tcW w:w="857" w:type="pct"/>
            <w:vMerge w:val="restart"/>
            <w:tcBorders>
              <w:top w:val="nil"/>
              <w:left w:val="single" w:sz="8" w:space="0" w:color="auto"/>
              <w:bottom w:val="single" w:sz="8" w:space="0" w:color="000000"/>
              <w:right w:val="single" w:sz="8" w:space="0" w:color="auto"/>
            </w:tcBorders>
            <w:shd w:val="clear" w:color="auto" w:fill="auto"/>
            <w:vAlign w:val="center"/>
            <w:hideMark/>
          </w:tcPr>
          <w:p w:rsidR="00A13BEA" w:rsidRDefault="00A13BEA" w:rsidP="00A13BEA">
            <w:pPr>
              <w:rPr>
                <w:rFonts w:ascii="Calibri" w:hAnsi="Calibri"/>
                <w:color w:val="000000"/>
              </w:rPr>
            </w:pPr>
            <w:r>
              <w:rPr>
                <w:rFonts w:ascii="Calibri" w:hAnsi="Calibri"/>
                <w:color w:val="000000"/>
              </w:rPr>
              <w:t>The process of designing setting information for publication</w:t>
            </w:r>
          </w:p>
        </w:tc>
        <w:tc>
          <w:tcPr>
            <w:tcW w:w="73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13BEA" w:rsidRDefault="00A13BEA" w:rsidP="00A13BEA">
            <w:pPr>
              <w:rPr>
                <w:rFonts w:ascii="Calibri" w:hAnsi="Calibri"/>
                <w:color w:val="000000"/>
              </w:rPr>
            </w:pPr>
            <w:r>
              <w:rPr>
                <w:rFonts w:ascii="Calibri" w:hAnsi="Calibri"/>
                <w:color w:val="000000"/>
              </w:rPr>
              <w:t>Destroy 3 years from last action</w:t>
            </w:r>
          </w:p>
        </w:tc>
        <w:tc>
          <w:tcPr>
            <w:tcW w:w="645" w:type="pct"/>
            <w:vMerge w:val="restart"/>
            <w:tcBorders>
              <w:top w:val="nil"/>
              <w:left w:val="single" w:sz="8" w:space="0" w:color="auto"/>
              <w:bottom w:val="single" w:sz="8" w:space="0" w:color="000000"/>
              <w:right w:val="single" w:sz="8" w:space="0" w:color="auto"/>
            </w:tcBorders>
            <w:shd w:val="clear" w:color="auto" w:fill="auto"/>
            <w:vAlign w:val="center"/>
            <w:hideMark/>
          </w:tcPr>
          <w:p w:rsidR="00A13BEA" w:rsidRDefault="00A13BEA" w:rsidP="00A13BEA">
            <w:pPr>
              <w:rPr>
                <w:rFonts w:ascii="Calibri" w:hAnsi="Calibri"/>
                <w:color w:val="000000"/>
              </w:rPr>
            </w:pPr>
            <w:r>
              <w:rPr>
                <w:rFonts w:ascii="Calibri" w:hAnsi="Calibri"/>
                <w:color w:val="000000"/>
              </w:rPr>
              <w:t> </w:t>
            </w:r>
          </w:p>
        </w:tc>
        <w:tc>
          <w:tcPr>
            <w:tcW w:w="824" w:type="pct"/>
            <w:vMerge w:val="restart"/>
            <w:tcBorders>
              <w:top w:val="nil"/>
              <w:left w:val="single" w:sz="8" w:space="0" w:color="auto"/>
              <w:bottom w:val="single" w:sz="8" w:space="0" w:color="000000"/>
              <w:right w:val="single" w:sz="8" w:space="0" w:color="auto"/>
            </w:tcBorders>
            <w:shd w:val="clear" w:color="auto" w:fill="auto"/>
            <w:vAlign w:val="center"/>
            <w:hideMark/>
          </w:tcPr>
          <w:p w:rsidR="00A13BEA" w:rsidRDefault="00A13BEA" w:rsidP="00A13BEA">
            <w:pPr>
              <w:rPr>
                <w:rFonts w:ascii="Calibri" w:hAnsi="Calibri"/>
                <w:color w:val="000000"/>
              </w:rPr>
            </w:pPr>
            <w:r>
              <w:rPr>
                <w:rFonts w:ascii="Calibri" w:hAnsi="Calibri"/>
                <w:color w:val="000000"/>
              </w:rPr>
              <w:t>Common Practice</w:t>
            </w:r>
          </w:p>
        </w:tc>
        <w:tc>
          <w:tcPr>
            <w:tcW w:w="1164" w:type="pct"/>
            <w:tcBorders>
              <w:top w:val="nil"/>
              <w:left w:val="nil"/>
              <w:bottom w:val="nil"/>
              <w:right w:val="single" w:sz="8" w:space="0" w:color="auto"/>
            </w:tcBorders>
            <w:shd w:val="clear" w:color="auto" w:fill="auto"/>
            <w:vAlign w:val="center"/>
            <w:hideMark/>
          </w:tcPr>
          <w:p w:rsidR="00A13BEA" w:rsidRDefault="00A13BEA" w:rsidP="00A13BEA">
            <w:pPr>
              <w:ind w:firstLineChars="300" w:firstLine="660"/>
              <w:rPr>
                <w:rFonts w:ascii="Calibri" w:hAnsi="Calibri"/>
                <w:color w:val="000000"/>
              </w:rPr>
            </w:pPr>
            <w:r>
              <w:rPr>
                <w:rFonts w:ascii="Calibri" w:hAnsi="Calibri"/>
                <w:color w:val="000000"/>
              </w:rPr>
              <w:t>-</w:t>
            </w:r>
            <w:r>
              <w:rPr>
                <w:rFonts w:ascii="Calibri" w:hAnsi="Calibri"/>
                <w:color w:val="000000"/>
                <w:sz w:val="14"/>
                <w:szCs w:val="14"/>
              </w:rPr>
              <w:t xml:space="preserve">       </w:t>
            </w:r>
            <w:r>
              <w:rPr>
                <w:rFonts w:ascii="Calibri" w:hAnsi="Calibri"/>
                <w:color w:val="000000"/>
              </w:rPr>
              <w:t>Draft press releases</w:t>
            </w:r>
          </w:p>
        </w:tc>
      </w:tr>
      <w:tr w:rsidR="00A13BEA" w:rsidTr="00A13BEA">
        <w:trPr>
          <w:trHeight w:val="300"/>
        </w:trPr>
        <w:tc>
          <w:tcPr>
            <w:tcW w:w="777" w:type="pct"/>
            <w:vMerge/>
            <w:tcBorders>
              <w:top w:val="nil"/>
              <w:left w:val="single" w:sz="8" w:space="0" w:color="auto"/>
              <w:bottom w:val="single" w:sz="8" w:space="0" w:color="000000"/>
              <w:right w:val="single" w:sz="8" w:space="0" w:color="auto"/>
            </w:tcBorders>
            <w:vAlign w:val="center"/>
            <w:hideMark/>
          </w:tcPr>
          <w:p w:rsidR="00A13BEA" w:rsidRDefault="00A13BEA" w:rsidP="00A13BEA">
            <w:pPr>
              <w:rPr>
                <w:rFonts w:ascii="Calibri" w:hAnsi="Calibri"/>
                <w:color w:val="000000"/>
              </w:rPr>
            </w:pPr>
          </w:p>
        </w:tc>
        <w:tc>
          <w:tcPr>
            <w:tcW w:w="857" w:type="pct"/>
            <w:vMerge/>
            <w:tcBorders>
              <w:top w:val="nil"/>
              <w:left w:val="single" w:sz="8" w:space="0" w:color="auto"/>
              <w:bottom w:val="single" w:sz="8" w:space="0" w:color="000000"/>
              <w:right w:val="single" w:sz="8" w:space="0" w:color="auto"/>
            </w:tcBorders>
            <w:vAlign w:val="center"/>
            <w:hideMark/>
          </w:tcPr>
          <w:p w:rsidR="00A13BEA" w:rsidRDefault="00A13BEA" w:rsidP="00A13BEA">
            <w:pPr>
              <w:rPr>
                <w:rFonts w:ascii="Calibri" w:hAnsi="Calibri"/>
                <w:color w:val="000000"/>
              </w:rPr>
            </w:pPr>
          </w:p>
        </w:tc>
        <w:tc>
          <w:tcPr>
            <w:tcW w:w="733" w:type="pct"/>
            <w:vMerge/>
            <w:tcBorders>
              <w:top w:val="nil"/>
              <w:left w:val="single" w:sz="8" w:space="0" w:color="auto"/>
              <w:bottom w:val="single" w:sz="8" w:space="0" w:color="000000"/>
              <w:right w:val="single" w:sz="8" w:space="0" w:color="auto"/>
            </w:tcBorders>
            <w:vAlign w:val="center"/>
            <w:hideMark/>
          </w:tcPr>
          <w:p w:rsidR="00A13BEA" w:rsidRDefault="00A13BEA" w:rsidP="00A13BEA">
            <w:pPr>
              <w:rPr>
                <w:rFonts w:ascii="Calibri" w:hAnsi="Calibri"/>
                <w:color w:val="000000"/>
              </w:rPr>
            </w:pPr>
          </w:p>
        </w:tc>
        <w:tc>
          <w:tcPr>
            <w:tcW w:w="645" w:type="pct"/>
            <w:vMerge/>
            <w:tcBorders>
              <w:top w:val="nil"/>
              <w:left w:val="single" w:sz="8" w:space="0" w:color="auto"/>
              <w:bottom w:val="single" w:sz="8" w:space="0" w:color="000000"/>
              <w:right w:val="single" w:sz="8" w:space="0" w:color="auto"/>
            </w:tcBorders>
            <w:vAlign w:val="center"/>
            <w:hideMark/>
          </w:tcPr>
          <w:p w:rsidR="00A13BEA" w:rsidRDefault="00A13BEA" w:rsidP="00A13BEA">
            <w:pPr>
              <w:rPr>
                <w:rFonts w:ascii="Calibri" w:hAnsi="Calibri"/>
                <w:color w:val="000000"/>
              </w:rPr>
            </w:pPr>
          </w:p>
        </w:tc>
        <w:tc>
          <w:tcPr>
            <w:tcW w:w="824" w:type="pct"/>
            <w:vMerge/>
            <w:tcBorders>
              <w:top w:val="nil"/>
              <w:left w:val="single" w:sz="8" w:space="0" w:color="auto"/>
              <w:bottom w:val="single" w:sz="4" w:space="0" w:color="auto"/>
              <w:right w:val="single" w:sz="8" w:space="0" w:color="auto"/>
            </w:tcBorders>
            <w:vAlign w:val="center"/>
            <w:hideMark/>
          </w:tcPr>
          <w:p w:rsidR="00A13BEA" w:rsidRDefault="00A13BEA" w:rsidP="00A13BEA">
            <w:pPr>
              <w:rPr>
                <w:rFonts w:ascii="Calibri" w:hAnsi="Calibri"/>
                <w:color w:val="000000"/>
              </w:rPr>
            </w:pPr>
          </w:p>
        </w:tc>
        <w:tc>
          <w:tcPr>
            <w:tcW w:w="1164" w:type="pct"/>
            <w:tcBorders>
              <w:top w:val="nil"/>
              <w:left w:val="nil"/>
              <w:bottom w:val="single" w:sz="4" w:space="0" w:color="auto"/>
              <w:right w:val="single" w:sz="8" w:space="0" w:color="auto"/>
            </w:tcBorders>
            <w:shd w:val="clear" w:color="auto" w:fill="auto"/>
            <w:vAlign w:val="center"/>
            <w:hideMark/>
          </w:tcPr>
          <w:p w:rsidR="00A13BEA" w:rsidRDefault="00A13BEA" w:rsidP="00A13BEA">
            <w:pPr>
              <w:ind w:firstLineChars="300" w:firstLine="660"/>
              <w:rPr>
                <w:rFonts w:ascii="Calibri" w:hAnsi="Calibri"/>
                <w:color w:val="000000"/>
              </w:rPr>
            </w:pPr>
            <w:r>
              <w:rPr>
                <w:rFonts w:ascii="Calibri" w:hAnsi="Calibri"/>
                <w:color w:val="000000"/>
              </w:rPr>
              <w:t>-</w:t>
            </w:r>
            <w:r>
              <w:rPr>
                <w:rFonts w:ascii="Calibri" w:hAnsi="Calibri"/>
                <w:color w:val="000000"/>
                <w:sz w:val="14"/>
                <w:szCs w:val="14"/>
              </w:rPr>
              <w:t xml:space="preserve">       </w:t>
            </w:r>
            <w:r>
              <w:rPr>
                <w:rFonts w:ascii="Calibri" w:hAnsi="Calibri"/>
                <w:color w:val="000000"/>
              </w:rPr>
              <w:t>Photographs</w:t>
            </w:r>
          </w:p>
        </w:tc>
      </w:tr>
      <w:tr w:rsidR="00A13BEA" w:rsidTr="00A13BEA">
        <w:trPr>
          <w:trHeight w:val="600"/>
        </w:trPr>
        <w:tc>
          <w:tcPr>
            <w:tcW w:w="777" w:type="pct"/>
            <w:vMerge w:val="restart"/>
            <w:tcBorders>
              <w:top w:val="nil"/>
              <w:left w:val="single" w:sz="8" w:space="0" w:color="auto"/>
              <w:bottom w:val="single" w:sz="8" w:space="0" w:color="000000"/>
              <w:right w:val="single" w:sz="8" w:space="0" w:color="auto"/>
            </w:tcBorders>
            <w:shd w:val="clear" w:color="auto" w:fill="auto"/>
            <w:vAlign w:val="center"/>
            <w:hideMark/>
          </w:tcPr>
          <w:p w:rsidR="00A13BEA" w:rsidRDefault="00A13BEA" w:rsidP="00A13BEA">
            <w:pPr>
              <w:rPr>
                <w:rFonts w:ascii="Calibri" w:hAnsi="Calibri"/>
                <w:color w:val="000000"/>
              </w:rPr>
            </w:pPr>
            <w:r>
              <w:rPr>
                <w:rFonts w:ascii="Calibri" w:hAnsi="Calibri"/>
                <w:color w:val="000000"/>
              </w:rPr>
              <w:t> </w:t>
            </w:r>
          </w:p>
        </w:tc>
        <w:tc>
          <w:tcPr>
            <w:tcW w:w="857" w:type="pct"/>
            <w:vMerge w:val="restart"/>
            <w:tcBorders>
              <w:top w:val="nil"/>
              <w:left w:val="single" w:sz="8" w:space="0" w:color="auto"/>
              <w:bottom w:val="single" w:sz="8" w:space="0" w:color="000000"/>
              <w:right w:val="single" w:sz="8" w:space="0" w:color="auto"/>
            </w:tcBorders>
            <w:shd w:val="clear" w:color="auto" w:fill="auto"/>
            <w:vAlign w:val="center"/>
            <w:hideMark/>
          </w:tcPr>
          <w:p w:rsidR="00A13BEA" w:rsidRDefault="00A13BEA" w:rsidP="00A13BEA">
            <w:pPr>
              <w:rPr>
                <w:rFonts w:ascii="Calibri" w:hAnsi="Calibri"/>
                <w:color w:val="000000"/>
              </w:rPr>
            </w:pPr>
            <w:r>
              <w:rPr>
                <w:rFonts w:ascii="Calibri" w:hAnsi="Calibri"/>
                <w:color w:val="000000"/>
              </w:rPr>
              <w:t>The published work of the local authority</w:t>
            </w:r>
          </w:p>
        </w:tc>
        <w:tc>
          <w:tcPr>
            <w:tcW w:w="733" w:type="pct"/>
            <w:tcBorders>
              <w:top w:val="nil"/>
              <w:left w:val="nil"/>
              <w:bottom w:val="nil"/>
              <w:right w:val="single" w:sz="8" w:space="0" w:color="auto"/>
            </w:tcBorders>
            <w:shd w:val="clear" w:color="auto" w:fill="auto"/>
            <w:vAlign w:val="center"/>
            <w:hideMark/>
          </w:tcPr>
          <w:p w:rsidR="00A13BEA" w:rsidRDefault="00A13BEA" w:rsidP="00A13BEA">
            <w:pPr>
              <w:rPr>
                <w:rFonts w:ascii="Calibri" w:hAnsi="Calibri"/>
                <w:color w:val="000000"/>
              </w:rPr>
            </w:pPr>
            <w:r>
              <w:rPr>
                <w:rFonts w:ascii="Calibri" w:hAnsi="Calibri"/>
                <w:color w:val="000000"/>
              </w:rPr>
              <w:t xml:space="preserve">Destroy after administrative </w:t>
            </w:r>
            <w:r w:rsidR="00B4740D">
              <w:rPr>
                <w:rFonts w:ascii="Calibri" w:hAnsi="Calibri"/>
                <w:color w:val="000000"/>
              </w:rPr>
              <w:t>use is concluded</w:t>
            </w:r>
          </w:p>
        </w:tc>
        <w:tc>
          <w:tcPr>
            <w:tcW w:w="645" w:type="pct"/>
            <w:vMerge w:val="restart"/>
            <w:tcBorders>
              <w:top w:val="nil"/>
              <w:left w:val="single" w:sz="8" w:space="0" w:color="auto"/>
              <w:bottom w:val="single" w:sz="8" w:space="0" w:color="000000"/>
              <w:right w:val="single" w:sz="8" w:space="0" w:color="auto"/>
            </w:tcBorders>
            <w:shd w:val="clear" w:color="auto" w:fill="auto"/>
            <w:vAlign w:val="center"/>
            <w:hideMark/>
          </w:tcPr>
          <w:p w:rsidR="00A13BEA" w:rsidRDefault="00A13BEA" w:rsidP="00A13BEA">
            <w:pPr>
              <w:rPr>
                <w:rFonts w:ascii="Calibri" w:hAnsi="Calibri"/>
                <w:color w:val="000000"/>
              </w:rPr>
            </w:pPr>
            <w:r>
              <w:rPr>
                <w:rFonts w:ascii="Calibri" w:hAnsi="Calibri"/>
                <w:color w:val="000000"/>
              </w:rPr>
              <w:t> </w:t>
            </w:r>
          </w:p>
        </w:tc>
        <w:tc>
          <w:tcPr>
            <w:tcW w:w="824" w:type="pct"/>
            <w:vMerge w:val="restart"/>
            <w:tcBorders>
              <w:top w:val="nil"/>
              <w:left w:val="single" w:sz="8" w:space="0" w:color="auto"/>
              <w:bottom w:val="single" w:sz="8" w:space="0" w:color="000000"/>
              <w:right w:val="single" w:sz="8" w:space="0" w:color="auto"/>
            </w:tcBorders>
            <w:shd w:val="clear" w:color="auto" w:fill="auto"/>
            <w:vAlign w:val="center"/>
            <w:hideMark/>
          </w:tcPr>
          <w:p w:rsidR="00A13BEA" w:rsidRDefault="00A13BEA" w:rsidP="00A13BEA">
            <w:pPr>
              <w:rPr>
                <w:rFonts w:ascii="Calibri" w:hAnsi="Calibri"/>
                <w:color w:val="000000"/>
              </w:rPr>
            </w:pPr>
            <w:r>
              <w:rPr>
                <w:rFonts w:ascii="Calibri" w:hAnsi="Calibri"/>
                <w:color w:val="000000"/>
              </w:rPr>
              <w:t>Common Practice</w:t>
            </w:r>
          </w:p>
        </w:tc>
        <w:tc>
          <w:tcPr>
            <w:tcW w:w="1164" w:type="pct"/>
            <w:vMerge w:val="restart"/>
            <w:tcBorders>
              <w:top w:val="nil"/>
              <w:left w:val="single" w:sz="8" w:space="0" w:color="auto"/>
              <w:bottom w:val="single" w:sz="8" w:space="0" w:color="000000"/>
              <w:right w:val="single" w:sz="8" w:space="0" w:color="auto"/>
            </w:tcBorders>
            <w:shd w:val="clear" w:color="auto" w:fill="auto"/>
            <w:vAlign w:val="center"/>
            <w:hideMark/>
          </w:tcPr>
          <w:p w:rsidR="00A13BEA" w:rsidRDefault="00A13BEA" w:rsidP="00A13BEA">
            <w:pPr>
              <w:ind w:firstLineChars="300" w:firstLine="660"/>
              <w:rPr>
                <w:rFonts w:ascii="Calibri" w:hAnsi="Calibri"/>
                <w:color w:val="000000"/>
              </w:rPr>
            </w:pPr>
            <w:r>
              <w:rPr>
                <w:rFonts w:ascii="Calibri" w:hAnsi="Calibri"/>
                <w:color w:val="000000"/>
              </w:rPr>
              <w:t>-</w:t>
            </w:r>
            <w:r>
              <w:rPr>
                <w:rFonts w:ascii="Calibri" w:hAnsi="Calibri"/>
                <w:color w:val="000000"/>
                <w:sz w:val="14"/>
                <w:szCs w:val="14"/>
              </w:rPr>
              <w:t xml:space="preserve">       </w:t>
            </w:r>
            <w:r>
              <w:rPr>
                <w:rFonts w:ascii="Calibri" w:hAnsi="Calibri"/>
                <w:color w:val="000000"/>
              </w:rPr>
              <w:t>Press releases</w:t>
            </w:r>
          </w:p>
        </w:tc>
      </w:tr>
      <w:tr w:rsidR="00A13BEA" w:rsidTr="00A13BEA">
        <w:trPr>
          <w:trHeight w:val="1215"/>
        </w:trPr>
        <w:tc>
          <w:tcPr>
            <w:tcW w:w="777" w:type="pct"/>
            <w:vMerge/>
            <w:tcBorders>
              <w:top w:val="nil"/>
              <w:left w:val="single" w:sz="8" w:space="0" w:color="auto"/>
              <w:bottom w:val="single" w:sz="8" w:space="0" w:color="000000"/>
              <w:right w:val="single" w:sz="8" w:space="0" w:color="auto"/>
            </w:tcBorders>
            <w:vAlign w:val="center"/>
            <w:hideMark/>
          </w:tcPr>
          <w:p w:rsidR="00A13BEA" w:rsidRDefault="00A13BEA" w:rsidP="00A13BEA">
            <w:pPr>
              <w:rPr>
                <w:rFonts w:ascii="Calibri" w:hAnsi="Calibri"/>
                <w:color w:val="000000"/>
              </w:rPr>
            </w:pPr>
          </w:p>
        </w:tc>
        <w:tc>
          <w:tcPr>
            <w:tcW w:w="857" w:type="pct"/>
            <w:vMerge/>
            <w:tcBorders>
              <w:top w:val="nil"/>
              <w:left w:val="single" w:sz="8" w:space="0" w:color="auto"/>
              <w:bottom w:val="single" w:sz="8" w:space="0" w:color="000000"/>
              <w:right w:val="single" w:sz="8" w:space="0" w:color="auto"/>
            </w:tcBorders>
            <w:vAlign w:val="center"/>
            <w:hideMark/>
          </w:tcPr>
          <w:p w:rsidR="00A13BEA" w:rsidRDefault="00A13BEA" w:rsidP="00A13BEA">
            <w:pPr>
              <w:rPr>
                <w:rFonts w:ascii="Calibri" w:hAnsi="Calibri"/>
                <w:color w:val="000000"/>
              </w:rPr>
            </w:pPr>
          </w:p>
        </w:tc>
        <w:tc>
          <w:tcPr>
            <w:tcW w:w="733" w:type="pct"/>
            <w:tcBorders>
              <w:top w:val="nil"/>
              <w:left w:val="nil"/>
              <w:bottom w:val="single" w:sz="8" w:space="0" w:color="auto"/>
              <w:right w:val="single" w:sz="8" w:space="0" w:color="auto"/>
            </w:tcBorders>
            <w:shd w:val="clear" w:color="auto" w:fill="auto"/>
            <w:vAlign w:val="center"/>
            <w:hideMark/>
          </w:tcPr>
          <w:p w:rsidR="00A13BEA" w:rsidRDefault="00A13BEA" w:rsidP="00A13BEA">
            <w:pPr>
              <w:rPr>
                <w:rFonts w:ascii="Calibri" w:hAnsi="Calibri"/>
                <w:color w:val="000000"/>
              </w:rPr>
            </w:pPr>
            <w:r>
              <w:rPr>
                <w:rFonts w:ascii="Calibri" w:hAnsi="Calibri"/>
                <w:color w:val="000000"/>
              </w:rPr>
              <w:t>Note: 1 copy from the initial print run should go directly to the archive</w:t>
            </w:r>
          </w:p>
        </w:tc>
        <w:tc>
          <w:tcPr>
            <w:tcW w:w="645" w:type="pct"/>
            <w:vMerge/>
            <w:tcBorders>
              <w:top w:val="nil"/>
              <w:left w:val="single" w:sz="8" w:space="0" w:color="auto"/>
              <w:bottom w:val="single" w:sz="8" w:space="0" w:color="000000"/>
              <w:right w:val="single" w:sz="8" w:space="0" w:color="auto"/>
            </w:tcBorders>
            <w:vAlign w:val="center"/>
            <w:hideMark/>
          </w:tcPr>
          <w:p w:rsidR="00A13BEA" w:rsidRDefault="00A13BEA" w:rsidP="00A13BEA">
            <w:pPr>
              <w:rPr>
                <w:rFonts w:ascii="Calibri" w:hAnsi="Calibri"/>
                <w:color w:val="000000"/>
              </w:rPr>
            </w:pPr>
          </w:p>
        </w:tc>
        <w:tc>
          <w:tcPr>
            <w:tcW w:w="824" w:type="pct"/>
            <w:vMerge/>
            <w:tcBorders>
              <w:top w:val="nil"/>
              <w:left w:val="single" w:sz="8" w:space="0" w:color="auto"/>
              <w:bottom w:val="single" w:sz="8" w:space="0" w:color="000000"/>
              <w:right w:val="single" w:sz="8" w:space="0" w:color="auto"/>
            </w:tcBorders>
            <w:vAlign w:val="center"/>
            <w:hideMark/>
          </w:tcPr>
          <w:p w:rsidR="00A13BEA" w:rsidRDefault="00A13BEA" w:rsidP="00A13BEA">
            <w:pPr>
              <w:rPr>
                <w:rFonts w:ascii="Calibri" w:hAnsi="Calibri"/>
                <w:color w:val="000000"/>
              </w:rPr>
            </w:pPr>
          </w:p>
        </w:tc>
        <w:tc>
          <w:tcPr>
            <w:tcW w:w="1164" w:type="pct"/>
            <w:vMerge/>
            <w:tcBorders>
              <w:top w:val="nil"/>
              <w:left w:val="single" w:sz="8" w:space="0" w:color="auto"/>
              <w:bottom w:val="single" w:sz="8" w:space="0" w:color="000000"/>
              <w:right w:val="single" w:sz="8" w:space="0" w:color="auto"/>
            </w:tcBorders>
            <w:vAlign w:val="center"/>
            <w:hideMark/>
          </w:tcPr>
          <w:p w:rsidR="00A13BEA" w:rsidRDefault="00A13BEA" w:rsidP="00A13BEA">
            <w:pPr>
              <w:rPr>
                <w:rFonts w:ascii="Calibri" w:hAnsi="Calibri"/>
                <w:color w:val="000000"/>
              </w:rPr>
            </w:pPr>
          </w:p>
        </w:tc>
      </w:tr>
      <w:bookmarkEnd w:id="11"/>
    </w:tbl>
    <w:p w:rsidR="00D83F2B" w:rsidRDefault="00D83F2B">
      <w:pPr>
        <w:spacing w:after="0" w:line="240" w:lineRule="auto"/>
      </w:pPr>
      <w:r>
        <w:br w:type="page"/>
      </w:r>
    </w:p>
    <w:tbl>
      <w:tblPr>
        <w:tblpPr w:leftFromText="180" w:rightFromText="180" w:vertAnchor="page" w:horzAnchor="margin" w:tblpY="886"/>
        <w:tblW w:w="5000" w:type="pct"/>
        <w:tblLook w:val="04A0" w:firstRow="1" w:lastRow="0" w:firstColumn="1" w:lastColumn="0" w:noHBand="0" w:noVBand="1"/>
      </w:tblPr>
      <w:tblGrid>
        <w:gridCol w:w="2173"/>
        <w:gridCol w:w="2458"/>
        <w:gridCol w:w="1894"/>
        <w:gridCol w:w="388"/>
        <w:gridCol w:w="1242"/>
        <w:gridCol w:w="1772"/>
        <w:gridCol w:w="4247"/>
      </w:tblGrid>
      <w:tr w:rsidR="001D1941" w:rsidRPr="006F3829" w:rsidTr="001D1941">
        <w:trPr>
          <w:trHeight w:val="420"/>
        </w:trPr>
        <w:tc>
          <w:tcPr>
            <w:tcW w:w="5000" w:type="pct"/>
            <w:gridSpan w:val="7"/>
            <w:tcBorders>
              <w:top w:val="nil"/>
              <w:left w:val="nil"/>
              <w:bottom w:val="nil"/>
              <w:right w:val="nil"/>
            </w:tcBorders>
            <w:shd w:val="clear" w:color="auto" w:fill="auto"/>
            <w:noWrap/>
            <w:vAlign w:val="center"/>
            <w:hideMark/>
          </w:tcPr>
          <w:p w:rsidR="001D1941" w:rsidRPr="006F3829" w:rsidRDefault="001D1941" w:rsidP="001D1941">
            <w:pPr>
              <w:spacing w:after="0" w:line="240" w:lineRule="auto"/>
              <w:rPr>
                <w:rFonts w:ascii="Calibri" w:eastAsia="Times New Roman" w:hAnsi="Calibri"/>
                <w:color w:val="000000"/>
                <w:lang w:eastAsia="en-GB"/>
              </w:rPr>
            </w:pPr>
            <w:bookmarkStart w:id="12" w:name="IT"/>
            <w:r w:rsidRPr="006F3829">
              <w:rPr>
                <w:rFonts w:ascii="Calibri" w:eastAsia="Times New Roman" w:hAnsi="Calibri"/>
                <w:b/>
                <w:bCs/>
                <w:color w:val="000000"/>
                <w:sz w:val="32"/>
                <w:szCs w:val="32"/>
                <w:lang w:eastAsia="en-GB"/>
              </w:rPr>
              <w:t>IT and Corporate Resilience</w:t>
            </w:r>
            <w:bookmarkEnd w:id="12"/>
            <w:r>
              <w:rPr>
                <w:rFonts w:ascii="Calibri" w:eastAsia="Times New Roman" w:hAnsi="Calibri"/>
                <w:b/>
                <w:bCs/>
                <w:color w:val="000000"/>
                <w:sz w:val="32"/>
                <w:szCs w:val="32"/>
                <w:lang w:eastAsia="en-GB"/>
              </w:rPr>
              <w:br/>
            </w:r>
          </w:p>
        </w:tc>
      </w:tr>
      <w:tr w:rsidR="001D1941" w:rsidRPr="006F3829" w:rsidTr="001D1941">
        <w:trPr>
          <w:trHeight w:val="272"/>
        </w:trPr>
        <w:tc>
          <w:tcPr>
            <w:tcW w:w="76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1D1941" w:rsidRPr="006F3829" w:rsidRDefault="001D1941" w:rsidP="001D1941">
            <w:pPr>
              <w:spacing w:after="0" w:line="240" w:lineRule="auto"/>
              <w:rPr>
                <w:rFonts w:ascii="Calibri" w:eastAsia="Times New Roman" w:hAnsi="Calibri"/>
                <w:b/>
                <w:bCs/>
                <w:color w:val="000000"/>
                <w:lang w:eastAsia="en-GB"/>
              </w:rPr>
            </w:pPr>
            <w:r w:rsidRPr="006F3829">
              <w:rPr>
                <w:rFonts w:ascii="Calibri" w:eastAsia="Times New Roman" w:hAnsi="Calibri"/>
                <w:b/>
                <w:bCs/>
                <w:color w:val="000000"/>
                <w:lang w:eastAsia="en-GB"/>
              </w:rPr>
              <w:t>Service Area</w:t>
            </w:r>
          </w:p>
        </w:tc>
        <w:tc>
          <w:tcPr>
            <w:tcW w:w="867" w:type="pct"/>
            <w:tcBorders>
              <w:top w:val="single" w:sz="8" w:space="0" w:color="auto"/>
              <w:left w:val="nil"/>
              <w:bottom w:val="single" w:sz="8" w:space="0" w:color="auto"/>
              <w:right w:val="single" w:sz="8" w:space="0" w:color="auto"/>
            </w:tcBorders>
            <w:shd w:val="clear" w:color="000000" w:fill="BFBFBF"/>
            <w:vAlign w:val="center"/>
            <w:hideMark/>
          </w:tcPr>
          <w:p w:rsidR="001D1941" w:rsidRPr="006F3829" w:rsidRDefault="001D1941" w:rsidP="001D1941">
            <w:pPr>
              <w:spacing w:after="0" w:line="240" w:lineRule="auto"/>
              <w:rPr>
                <w:rFonts w:ascii="Calibri" w:eastAsia="Times New Roman" w:hAnsi="Calibri"/>
                <w:b/>
                <w:bCs/>
                <w:color w:val="000000"/>
                <w:lang w:eastAsia="en-GB"/>
              </w:rPr>
            </w:pPr>
            <w:r w:rsidRPr="006F3829">
              <w:rPr>
                <w:rFonts w:ascii="Calibri" w:eastAsia="Times New Roman" w:hAnsi="Calibri"/>
                <w:b/>
                <w:bCs/>
                <w:color w:val="000000"/>
                <w:lang w:eastAsia="en-GB"/>
              </w:rPr>
              <w:t>Purpose / Use</w:t>
            </w:r>
          </w:p>
        </w:tc>
        <w:tc>
          <w:tcPr>
            <w:tcW w:w="668" w:type="pct"/>
            <w:tcBorders>
              <w:top w:val="single" w:sz="8" w:space="0" w:color="auto"/>
              <w:left w:val="nil"/>
              <w:bottom w:val="single" w:sz="8" w:space="0" w:color="auto"/>
              <w:right w:val="single" w:sz="8" w:space="0" w:color="auto"/>
            </w:tcBorders>
            <w:shd w:val="clear" w:color="000000" w:fill="BFBFBF"/>
            <w:vAlign w:val="center"/>
            <w:hideMark/>
          </w:tcPr>
          <w:p w:rsidR="001D1941" w:rsidRPr="006F3829" w:rsidRDefault="001D1941" w:rsidP="001D1941">
            <w:pPr>
              <w:spacing w:after="0" w:line="240" w:lineRule="auto"/>
              <w:rPr>
                <w:rFonts w:ascii="Calibri" w:eastAsia="Times New Roman" w:hAnsi="Calibri"/>
                <w:b/>
                <w:bCs/>
                <w:color w:val="000000"/>
                <w:lang w:eastAsia="en-GB"/>
              </w:rPr>
            </w:pPr>
            <w:r w:rsidRPr="006F3829">
              <w:rPr>
                <w:rFonts w:ascii="Calibri" w:eastAsia="Times New Roman" w:hAnsi="Calibri"/>
                <w:b/>
                <w:bCs/>
                <w:color w:val="000000"/>
                <w:lang w:eastAsia="en-GB"/>
              </w:rPr>
              <w:t>Retention Action</w:t>
            </w:r>
          </w:p>
        </w:tc>
        <w:tc>
          <w:tcPr>
            <w:tcW w:w="575" w:type="pct"/>
            <w:gridSpan w:val="2"/>
            <w:tcBorders>
              <w:top w:val="single" w:sz="8" w:space="0" w:color="auto"/>
              <w:left w:val="nil"/>
              <w:bottom w:val="single" w:sz="8" w:space="0" w:color="auto"/>
              <w:right w:val="single" w:sz="8" w:space="0" w:color="auto"/>
            </w:tcBorders>
            <w:shd w:val="clear" w:color="000000" w:fill="BFBFBF"/>
            <w:vAlign w:val="center"/>
            <w:hideMark/>
          </w:tcPr>
          <w:p w:rsidR="001D1941" w:rsidRPr="006F3829" w:rsidRDefault="001D1941" w:rsidP="001D1941">
            <w:pPr>
              <w:spacing w:after="0" w:line="240" w:lineRule="auto"/>
              <w:rPr>
                <w:rFonts w:ascii="Calibri" w:eastAsia="Times New Roman" w:hAnsi="Calibri"/>
                <w:b/>
                <w:bCs/>
                <w:color w:val="000000"/>
                <w:lang w:eastAsia="en-GB"/>
              </w:rPr>
            </w:pPr>
            <w:r w:rsidRPr="006F3829">
              <w:rPr>
                <w:rFonts w:ascii="Calibri" w:eastAsia="Times New Roman" w:hAnsi="Calibri"/>
                <w:b/>
                <w:bCs/>
                <w:color w:val="000000"/>
                <w:lang w:eastAsia="en-GB"/>
              </w:rPr>
              <w:t>Statutory</w:t>
            </w:r>
          </w:p>
        </w:tc>
        <w:tc>
          <w:tcPr>
            <w:tcW w:w="625" w:type="pct"/>
            <w:tcBorders>
              <w:top w:val="single" w:sz="8" w:space="0" w:color="auto"/>
              <w:left w:val="nil"/>
              <w:bottom w:val="single" w:sz="8" w:space="0" w:color="auto"/>
              <w:right w:val="single" w:sz="8" w:space="0" w:color="auto"/>
            </w:tcBorders>
            <w:shd w:val="clear" w:color="000000" w:fill="BFBFBF"/>
            <w:vAlign w:val="center"/>
            <w:hideMark/>
          </w:tcPr>
          <w:p w:rsidR="001D1941" w:rsidRPr="006F3829" w:rsidRDefault="001D1941" w:rsidP="001D1941">
            <w:pPr>
              <w:spacing w:after="0" w:line="240" w:lineRule="auto"/>
              <w:rPr>
                <w:rFonts w:ascii="Calibri" w:eastAsia="Times New Roman" w:hAnsi="Calibri"/>
                <w:b/>
                <w:bCs/>
                <w:color w:val="000000"/>
                <w:lang w:eastAsia="en-GB"/>
              </w:rPr>
            </w:pPr>
            <w:r w:rsidRPr="006F3829">
              <w:rPr>
                <w:rFonts w:ascii="Calibri" w:eastAsia="Times New Roman" w:hAnsi="Calibri"/>
                <w:b/>
                <w:bCs/>
                <w:color w:val="000000"/>
                <w:lang w:eastAsia="en-GB"/>
              </w:rPr>
              <w:t>Non-Statutory</w:t>
            </w:r>
          </w:p>
        </w:tc>
        <w:tc>
          <w:tcPr>
            <w:tcW w:w="1498" w:type="pct"/>
            <w:tcBorders>
              <w:top w:val="single" w:sz="8" w:space="0" w:color="auto"/>
              <w:left w:val="nil"/>
              <w:bottom w:val="single" w:sz="8" w:space="0" w:color="auto"/>
              <w:right w:val="single" w:sz="8" w:space="0" w:color="auto"/>
            </w:tcBorders>
            <w:shd w:val="clear" w:color="000000" w:fill="BFBFBF"/>
            <w:vAlign w:val="center"/>
            <w:hideMark/>
          </w:tcPr>
          <w:p w:rsidR="001D1941" w:rsidRPr="006F3829" w:rsidRDefault="001D1941" w:rsidP="001D1941">
            <w:pPr>
              <w:spacing w:after="0" w:line="240" w:lineRule="auto"/>
              <w:rPr>
                <w:rFonts w:ascii="Calibri" w:eastAsia="Times New Roman" w:hAnsi="Calibri"/>
                <w:b/>
                <w:bCs/>
                <w:color w:val="000000"/>
                <w:lang w:eastAsia="en-GB"/>
              </w:rPr>
            </w:pPr>
            <w:r w:rsidRPr="006F3829">
              <w:rPr>
                <w:rFonts w:ascii="Calibri" w:eastAsia="Times New Roman" w:hAnsi="Calibri"/>
                <w:b/>
                <w:bCs/>
                <w:color w:val="000000"/>
                <w:lang w:eastAsia="en-GB"/>
              </w:rPr>
              <w:t>Example of Records / Format</w:t>
            </w:r>
          </w:p>
        </w:tc>
      </w:tr>
      <w:tr w:rsidR="001D1941" w:rsidRPr="006F3829" w:rsidTr="001D1941">
        <w:trPr>
          <w:trHeight w:val="694"/>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1D1941" w:rsidRPr="006F3829" w:rsidRDefault="001D1941" w:rsidP="001D1941">
            <w:pPr>
              <w:spacing w:after="0" w:line="240" w:lineRule="auto"/>
              <w:rPr>
                <w:rFonts w:ascii="Calibri" w:eastAsia="Times New Roman" w:hAnsi="Calibri"/>
                <w:b/>
                <w:bCs/>
                <w:color w:val="000000"/>
                <w:lang w:eastAsia="en-GB"/>
              </w:rPr>
            </w:pPr>
            <w:r w:rsidRPr="006F3829">
              <w:rPr>
                <w:rFonts w:ascii="Calibri" w:eastAsia="Times New Roman" w:hAnsi="Calibri"/>
                <w:b/>
                <w:bCs/>
                <w:color w:val="000000"/>
                <w:lang w:eastAsia="en-GB"/>
              </w:rPr>
              <w:t>Including the following functions:</w:t>
            </w:r>
          </w:p>
        </w:tc>
      </w:tr>
      <w:tr w:rsidR="001D1941" w:rsidRPr="006F3829" w:rsidTr="001D1941">
        <w:trPr>
          <w:trHeight w:val="269"/>
        </w:trPr>
        <w:tc>
          <w:tcPr>
            <w:tcW w:w="5000" w:type="pct"/>
            <w:gridSpan w:val="7"/>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1D1941" w:rsidRPr="006F3829" w:rsidRDefault="001D1941" w:rsidP="00F76DCE">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 xml:space="preserve">Information </w:t>
            </w:r>
            <w:r w:rsidR="001A25E6">
              <w:rPr>
                <w:rFonts w:ascii="Calibri" w:eastAsia="Times New Roman" w:hAnsi="Calibri"/>
                <w:b/>
                <w:bCs/>
                <w:color w:val="000000"/>
                <w:lang w:eastAsia="en-GB"/>
              </w:rPr>
              <w:t>Governance</w:t>
            </w:r>
          </w:p>
        </w:tc>
      </w:tr>
      <w:tr w:rsidR="001A25E6" w:rsidRPr="006F3829" w:rsidTr="007B79C9">
        <w:trPr>
          <w:trHeight w:val="771"/>
        </w:trPr>
        <w:tc>
          <w:tcPr>
            <w:tcW w:w="767" w:type="pct"/>
            <w:tcBorders>
              <w:top w:val="nil"/>
              <w:left w:val="single" w:sz="8" w:space="0" w:color="auto"/>
              <w:bottom w:val="single" w:sz="8" w:space="0" w:color="000000"/>
              <w:right w:val="single" w:sz="8" w:space="0" w:color="auto"/>
            </w:tcBorders>
            <w:vAlign w:val="center"/>
          </w:tcPr>
          <w:p w:rsidR="001A25E6" w:rsidRPr="006F3829" w:rsidRDefault="001A25E6" w:rsidP="001A25E6">
            <w:pPr>
              <w:spacing w:after="0" w:line="240" w:lineRule="auto"/>
              <w:rPr>
                <w:rFonts w:ascii="Calibri" w:eastAsia="Times New Roman" w:hAnsi="Calibri"/>
                <w:color w:val="000000"/>
                <w:lang w:eastAsia="en-GB"/>
              </w:rPr>
            </w:pPr>
            <w:r w:rsidRPr="00FA0F6E">
              <w:rPr>
                <w:rFonts w:ascii="Calibri" w:eastAsia="Times New Roman" w:hAnsi="Calibri"/>
                <w:b/>
                <w:bCs/>
                <w:color w:val="000000"/>
                <w:lang w:eastAsia="en-GB"/>
              </w:rPr>
              <w:t> </w:t>
            </w:r>
          </w:p>
        </w:tc>
        <w:tc>
          <w:tcPr>
            <w:tcW w:w="867" w:type="pct"/>
            <w:tcBorders>
              <w:top w:val="nil"/>
              <w:left w:val="nil"/>
              <w:bottom w:val="single" w:sz="8" w:space="0" w:color="auto"/>
              <w:right w:val="single" w:sz="8" w:space="0" w:color="auto"/>
            </w:tcBorders>
            <w:shd w:val="clear" w:color="auto" w:fill="auto"/>
            <w:vAlign w:val="center"/>
          </w:tcPr>
          <w:p w:rsidR="001A25E6" w:rsidRPr="00FA0F6E" w:rsidRDefault="001A25E6" w:rsidP="001A25E6">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Requests for Information dealt</w:t>
            </w:r>
          </w:p>
          <w:p w:rsidR="001A25E6" w:rsidRPr="00FA0F6E" w:rsidRDefault="001A25E6" w:rsidP="001A25E6">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xml:space="preserve">with under the provisions of </w:t>
            </w:r>
            <w:r w:rsidR="007D6A9D">
              <w:rPr>
                <w:rFonts w:ascii="Calibri" w:eastAsia="Times New Roman" w:hAnsi="Calibri"/>
                <w:color w:val="000000"/>
                <w:lang w:eastAsia="en-GB"/>
              </w:rPr>
              <w:t xml:space="preserve">Data Protection Legislation, </w:t>
            </w:r>
            <w:r w:rsidRPr="00FA0F6E">
              <w:rPr>
                <w:rFonts w:ascii="Calibri" w:eastAsia="Times New Roman" w:hAnsi="Calibri"/>
                <w:color w:val="000000"/>
                <w:lang w:eastAsia="en-GB"/>
              </w:rPr>
              <w:t>the</w:t>
            </w:r>
            <w:r w:rsidR="00C52F62">
              <w:rPr>
                <w:rFonts w:ascii="Calibri" w:eastAsia="Times New Roman" w:hAnsi="Calibri"/>
                <w:color w:val="000000"/>
                <w:lang w:eastAsia="en-GB"/>
              </w:rPr>
              <w:t xml:space="preserve"> </w:t>
            </w:r>
            <w:r w:rsidRPr="00FA0F6E">
              <w:rPr>
                <w:rFonts w:ascii="Calibri" w:eastAsia="Times New Roman" w:hAnsi="Calibri"/>
                <w:color w:val="000000"/>
                <w:lang w:eastAsia="en-GB"/>
              </w:rPr>
              <w:t>Freedom of Information Act</w:t>
            </w:r>
            <w:r w:rsidR="00C52F62">
              <w:rPr>
                <w:rFonts w:ascii="Calibri" w:eastAsia="Times New Roman" w:hAnsi="Calibri"/>
                <w:color w:val="000000"/>
                <w:lang w:eastAsia="en-GB"/>
              </w:rPr>
              <w:t xml:space="preserve"> </w:t>
            </w:r>
            <w:r w:rsidRPr="00FA0F6E">
              <w:rPr>
                <w:rFonts w:ascii="Calibri" w:eastAsia="Times New Roman" w:hAnsi="Calibri"/>
                <w:color w:val="000000"/>
                <w:lang w:eastAsia="en-GB"/>
              </w:rPr>
              <w:t>2000 (FOI) | Requests for</w:t>
            </w:r>
          </w:p>
          <w:p w:rsidR="001A25E6" w:rsidRPr="00FA0F6E" w:rsidRDefault="001A25E6" w:rsidP="001A25E6">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Information dealt with under the</w:t>
            </w:r>
          </w:p>
          <w:p w:rsidR="001A25E6" w:rsidRPr="00FA0F6E" w:rsidRDefault="001A25E6" w:rsidP="001A25E6">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Environmental Information</w:t>
            </w:r>
          </w:p>
          <w:p w:rsidR="001A25E6" w:rsidRPr="006F3829" w:rsidRDefault="001A25E6" w:rsidP="001A25E6">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Regulations 2005 (EIR)</w:t>
            </w:r>
          </w:p>
        </w:tc>
        <w:tc>
          <w:tcPr>
            <w:tcW w:w="805" w:type="pct"/>
            <w:gridSpan w:val="2"/>
            <w:tcBorders>
              <w:top w:val="nil"/>
              <w:left w:val="nil"/>
              <w:bottom w:val="single" w:sz="8" w:space="0" w:color="auto"/>
              <w:right w:val="single" w:sz="8" w:space="0" w:color="auto"/>
            </w:tcBorders>
            <w:shd w:val="clear" w:color="auto" w:fill="auto"/>
            <w:vAlign w:val="center"/>
          </w:tcPr>
          <w:p w:rsidR="001A25E6" w:rsidRPr="00FA0F6E" w:rsidRDefault="001A25E6" w:rsidP="001A25E6">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The request itself,</w:t>
            </w:r>
          </w:p>
          <w:p w:rsidR="001A25E6" w:rsidRPr="00FA0F6E" w:rsidRDefault="001A25E6" w:rsidP="001A25E6">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associated records and any</w:t>
            </w:r>
            <w:r w:rsidR="00B4740D">
              <w:rPr>
                <w:rFonts w:ascii="Calibri" w:eastAsia="Times New Roman" w:hAnsi="Calibri"/>
                <w:color w:val="000000"/>
                <w:lang w:eastAsia="en-GB"/>
              </w:rPr>
              <w:t xml:space="preserve"> </w:t>
            </w:r>
            <w:r w:rsidRPr="00FA0F6E">
              <w:rPr>
                <w:rFonts w:ascii="Calibri" w:eastAsia="Times New Roman" w:hAnsi="Calibri"/>
                <w:color w:val="000000"/>
                <w:lang w:eastAsia="en-GB"/>
              </w:rPr>
              <w:t>records to which the request applies should not be destroyed until TDC</w:t>
            </w:r>
            <w:r w:rsidR="00CA60AA">
              <w:rPr>
                <w:rFonts w:ascii="Calibri" w:eastAsia="Times New Roman" w:hAnsi="Calibri"/>
                <w:color w:val="000000"/>
                <w:lang w:eastAsia="en-GB"/>
              </w:rPr>
              <w:t xml:space="preserve">’s Data Protection Act (DPA) </w:t>
            </w:r>
            <w:r w:rsidR="00B4740D">
              <w:rPr>
                <w:rFonts w:ascii="Calibri" w:eastAsia="Times New Roman" w:hAnsi="Calibri"/>
                <w:color w:val="000000"/>
                <w:lang w:eastAsia="en-GB"/>
              </w:rPr>
              <w:t>Officer</w:t>
            </w:r>
            <w:r w:rsidR="00CA60AA">
              <w:rPr>
                <w:rFonts w:ascii="Calibri" w:eastAsia="Times New Roman" w:hAnsi="Calibri"/>
                <w:color w:val="000000"/>
                <w:lang w:eastAsia="en-GB"/>
              </w:rPr>
              <w:t xml:space="preserve"> </w:t>
            </w:r>
            <w:r w:rsidRPr="00FA0F6E">
              <w:rPr>
                <w:rFonts w:ascii="Calibri" w:eastAsia="Times New Roman" w:hAnsi="Calibri"/>
                <w:color w:val="000000"/>
                <w:lang w:eastAsia="en-GB"/>
              </w:rPr>
              <w:t xml:space="preserve"> is satisfied that the requestor</w:t>
            </w:r>
            <w:r w:rsidR="00B4740D">
              <w:rPr>
                <w:rFonts w:ascii="Calibri" w:eastAsia="Times New Roman" w:hAnsi="Calibri"/>
                <w:color w:val="000000"/>
                <w:lang w:eastAsia="en-GB"/>
              </w:rPr>
              <w:t xml:space="preserve"> </w:t>
            </w:r>
            <w:r w:rsidRPr="00FA0F6E">
              <w:rPr>
                <w:rFonts w:ascii="Calibri" w:eastAsia="Times New Roman" w:hAnsi="Calibri"/>
                <w:color w:val="000000"/>
                <w:lang w:eastAsia="en-GB"/>
              </w:rPr>
              <w:t>does not wish to pursue an appeal or the appeal process has been</w:t>
            </w:r>
          </w:p>
          <w:p w:rsidR="001A25E6" w:rsidRPr="006F3829" w:rsidRDefault="001A25E6" w:rsidP="001A25E6">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xml:space="preserve">exhausted The documentation should be closed and then </w:t>
            </w:r>
            <w:r>
              <w:rPr>
                <w:rFonts w:ascii="Calibri" w:eastAsia="Times New Roman" w:hAnsi="Calibri"/>
                <w:color w:val="000000"/>
                <w:lang w:eastAsia="en-GB"/>
              </w:rPr>
              <w:t>destroyed after 3 years</w:t>
            </w:r>
          </w:p>
        </w:tc>
        <w:tc>
          <w:tcPr>
            <w:tcW w:w="438" w:type="pct"/>
            <w:tcBorders>
              <w:top w:val="nil"/>
              <w:left w:val="single" w:sz="8" w:space="0" w:color="auto"/>
              <w:bottom w:val="single" w:sz="8" w:space="0" w:color="000000"/>
              <w:right w:val="single" w:sz="8" w:space="0" w:color="auto"/>
            </w:tcBorders>
            <w:vAlign w:val="center"/>
          </w:tcPr>
          <w:p w:rsidR="001A25E6" w:rsidRPr="006F3829" w:rsidRDefault="007D6A9D" w:rsidP="001A25E6">
            <w:pPr>
              <w:spacing w:after="0" w:line="240" w:lineRule="auto"/>
              <w:rPr>
                <w:rFonts w:ascii="Calibri" w:eastAsia="Times New Roman" w:hAnsi="Calibri"/>
                <w:color w:val="000000"/>
                <w:lang w:eastAsia="en-GB"/>
              </w:rPr>
            </w:pPr>
            <w:r>
              <w:rPr>
                <w:rFonts w:ascii="Calibri" w:eastAsia="Times New Roman" w:hAnsi="Calibri"/>
                <w:color w:val="000000"/>
                <w:lang w:eastAsia="en-GB"/>
              </w:rPr>
              <w:t>Data Protection Principles</w:t>
            </w:r>
          </w:p>
        </w:tc>
        <w:tc>
          <w:tcPr>
            <w:tcW w:w="625" w:type="pct"/>
            <w:tcBorders>
              <w:top w:val="nil"/>
              <w:left w:val="single" w:sz="8" w:space="0" w:color="auto"/>
              <w:bottom w:val="single" w:sz="8" w:space="0" w:color="000000"/>
              <w:right w:val="single" w:sz="8" w:space="0" w:color="auto"/>
            </w:tcBorders>
            <w:vAlign w:val="center"/>
          </w:tcPr>
          <w:p w:rsidR="001A25E6" w:rsidRPr="006F3829" w:rsidRDefault="007D6A9D" w:rsidP="001A25E6">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Common Practice</w:t>
            </w:r>
          </w:p>
        </w:tc>
        <w:tc>
          <w:tcPr>
            <w:tcW w:w="1498" w:type="pct"/>
            <w:tcBorders>
              <w:top w:val="nil"/>
              <w:left w:val="nil"/>
              <w:bottom w:val="single" w:sz="8" w:space="0" w:color="auto"/>
              <w:right w:val="single" w:sz="8" w:space="0" w:color="auto"/>
            </w:tcBorders>
            <w:shd w:val="clear" w:color="auto" w:fill="auto"/>
            <w:vAlign w:val="center"/>
          </w:tcPr>
          <w:p w:rsidR="001A25E6" w:rsidRPr="006F3829" w:rsidRDefault="007D6A9D" w:rsidP="001A25E6">
            <w:pPr>
              <w:spacing w:after="0" w:line="240" w:lineRule="auto"/>
              <w:rPr>
                <w:rFonts w:ascii="Calibri" w:eastAsia="Times New Roman" w:hAnsi="Calibri"/>
                <w:color w:val="000000"/>
                <w:lang w:eastAsia="en-GB"/>
              </w:rPr>
            </w:pPr>
            <w:r>
              <w:rPr>
                <w:rFonts w:ascii="Calibri" w:eastAsia="Times New Roman" w:hAnsi="Calibri"/>
                <w:color w:val="000000"/>
                <w:lang w:eastAsia="en-GB"/>
              </w:rPr>
              <w:t>Access to information requests</w:t>
            </w:r>
          </w:p>
        </w:tc>
      </w:tr>
      <w:tr w:rsidR="001D1941" w:rsidRPr="006F3829" w:rsidTr="001D1941">
        <w:trPr>
          <w:trHeight w:val="269"/>
        </w:trPr>
        <w:tc>
          <w:tcPr>
            <w:tcW w:w="5000" w:type="pct"/>
            <w:gridSpan w:val="7"/>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1D1941" w:rsidRPr="006F3829" w:rsidRDefault="001D1941" w:rsidP="001D1941">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Corporate Website</w:t>
            </w:r>
          </w:p>
        </w:tc>
      </w:tr>
      <w:tr w:rsidR="001D1941" w:rsidRPr="006F3829" w:rsidTr="007B79C9">
        <w:trPr>
          <w:trHeight w:val="600"/>
        </w:trPr>
        <w:tc>
          <w:tcPr>
            <w:tcW w:w="767" w:type="pct"/>
            <w:tcBorders>
              <w:top w:val="nil"/>
              <w:left w:val="single" w:sz="8" w:space="0" w:color="auto"/>
              <w:bottom w:val="nil"/>
              <w:right w:val="single" w:sz="8" w:space="0" w:color="auto"/>
            </w:tcBorders>
            <w:shd w:val="clear" w:color="auto" w:fill="auto"/>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xml:space="preserve">See </w:t>
            </w:r>
            <w:r w:rsidRPr="006F3829">
              <w:rPr>
                <w:rFonts w:ascii="Calibri" w:eastAsia="Times New Roman" w:hAnsi="Calibri"/>
                <w:b/>
                <w:bCs/>
                <w:color w:val="000000"/>
                <w:lang w:eastAsia="en-GB"/>
              </w:rPr>
              <w:t>Management &amp; Administration</w:t>
            </w:r>
            <w:r w:rsidRPr="006F3829">
              <w:rPr>
                <w:rFonts w:ascii="Calibri" w:eastAsia="Times New Roman" w:hAnsi="Calibri"/>
                <w:color w:val="000000"/>
                <w:lang w:eastAsia="en-GB"/>
              </w:rPr>
              <w:t xml:space="preserve"> Criteria above</w:t>
            </w:r>
          </w:p>
        </w:tc>
        <w:tc>
          <w:tcPr>
            <w:tcW w:w="867" w:type="pct"/>
            <w:tcBorders>
              <w:top w:val="nil"/>
              <w:left w:val="nil"/>
              <w:bottom w:val="nil"/>
              <w:right w:val="single" w:sz="8" w:space="0" w:color="auto"/>
            </w:tcBorders>
            <w:shd w:val="clear" w:color="auto" w:fill="auto"/>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805" w:type="pct"/>
            <w:gridSpan w:val="2"/>
            <w:tcBorders>
              <w:top w:val="nil"/>
              <w:left w:val="nil"/>
              <w:bottom w:val="nil"/>
              <w:right w:val="single" w:sz="8" w:space="0" w:color="auto"/>
            </w:tcBorders>
            <w:shd w:val="clear" w:color="auto" w:fill="auto"/>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438" w:type="pct"/>
            <w:tcBorders>
              <w:top w:val="nil"/>
              <w:left w:val="nil"/>
              <w:bottom w:val="nil"/>
              <w:right w:val="single" w:sz="8" w:space="0" w:color="auto"/>
            </w:tcBorders>
            <w:shd w:val="clear" w:color="auto" w:fill="auto"/>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625" w:type="pct"/>
            <w:tcBorders>
              <w:top w:val="nil"/>
              <w:left w:val="nil"/>
              <w:bottom w:val="nil"/>
              <w:right w:val="single" w:sz="8" w:space="0" w:color="auto"/>
            </w:tcBorders>
            <w:shd w:val="clear" w:color="auto" w:fill="auto"/>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1498" w:type="pct"/>
            <w:tcBorders>
              <w:top w:val="nil"/>
              <w:left w:val="nil"/>
              <w:bottom w:val="nil"/>
              <w:right w:val="single" w:sz="8" w:space="0" w:color="auto"/>
            </w:tcBorders>
            <w:shd w:val="clear" w:color="auto" w:fill="auto"/>
            <w:vAlign w:val="center"/>
            <w:hideMark/>
          </w:tcPr>
          <w:p w:rsidR="001D1941" w:rsidRPr="006F3829" w:rsidRDefault="001D1941" w:rsidP="001D1941">
            <w:pPr>
              <w:spacing w:after="0" w:line="240" w:lineRule="auto"/>
              <w:ind w:firstLineChars="300" w:firstLine="660"/>
              <w:rPr>
                <w:rFonts w:ascii="Calibri" w:eastAsia="Times New Roman" w:hAnsi="Calibri"/>
                <w:color w:val="000000"/>
                <w:lang w:eastAsia="en-GB"/>
              </w:rPr>
            </w:pPr>
            <w:r w:rsidRPr="006F3829">
              <w:rPr>
                <w:rFonts w:ascii="Calibri" w:eastAsia="Times New Roman" w:hAnsi="Calibri"/>
                <w:color w:val="000000"/>
                <w:lang w:eastAsia="en-GB"/>
              </w:rPr>
              <w:t> </w:t>
            </w:r>
          </w:p>
        </w:tc>
      </w:tr>
      <w:tr w:rsidR="001D1941" w:rsidRPr="006F3829" w:rsidTr="007B79C9">
        <w:trPr>
          <w:trHeight w:val="615"/>
        </w:trPr>
        <w:tc>
          <w:tcPr>
            <w:tcW w:w="767" w:type="pct"/>
            <w:tcBorders>
              <w:top w:val="nil"/>
              <w:left w:val="single" w:sz="8" w:space="0" w:color="auto"/>
              <w:bottom w:val="nil"/>
              <w:right w:val="single" w:sz="8" w:space="0" w:color="auto"/>
            </w:tcBorders>
            <w:shd w:val="clear" w:color="auto" w:fill="auto"/>
            <w:vAlign w:val="center"/>
            <w:hideMark/>
          </w:tcPr>
          <w:p w:rsidR="001D1941" w:rsidRPr="006F3829" w:rsidRDefault="00480CB7" w:rsidP="001D1941">
            <w:pPr>
              <w:spacing w:after="0" w:line="240" w:lineRule="auto"/>
              <w:rPr>
                <w:rFonts w:ascii="Calibri" w:eastAsia="Times New Roman" w:hAnsi="Calibri"/>
                <w:b/>
                <w:bCs/>
                <w:color w:val="000000"/>
                <w:lang w:eastAsia="en-GB"/>
              </w:rPr>
            </w:pPr>
            <w:r>
              <w:rPr>
                <w:rFonts w:ascii="Calibri" w:eastAsia="Times New Roman" w:hAnsi="Calibri"/>
                <w:b/>
                <w:bCs/>
                <w:noProof/>
                <w:color w:val="000000"/>
                <w:lang w:eastAsia="en-GB"/>
              </w:rPr>
              <mc:AlternateContent>
                <mc:Choice Requires="wps">
                  <w:drawing>
                    <wp:anchor distT="0" distB="0" distL="114300" distR="114300" simplePos="0" relativeHeight="251847168" behindDoc="0" locked="0" layoutInCell="1" allowOverlap="1" wp14:anchorId="69CC6218" wp14:editId="60DC2B94">
                      <wp:simplePos x="0" y="0"/>
                      <wp:positionH relativeFrom="column">
                        <wp:posOffset>-62230</wp:posOffset>
                      </wp:positionH>
                      <wp:positionV relativeFrom="paragraph">
                        <wp:posOffset>490855</wp:posOffset>
                      </wp:positionV>
                      <wp:extent cx="8972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8972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38.65pt" to="701.6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" strokecolor="black [3040]"/>
                  </w:pict>
                </mc:Fallback>
              </mc:AlternateContent>
            </w:r>
            <w:r w:rsidR="001D1941" w:rsidRPr="006F3829">
              <w:rPr>
                <w:rFonts w:ascii="Calibri" w:eastAsia="Times New Roman" w:hAnsi="Calibri"/>
                <w:b/>
                <w:bCs/>
                <w:color w:val="000000"/>
                <w:lang w:eastAsia="en-GB"/>
              </w:rPr>
              <w:t xml:space="preserve">See Enquires &amp; Complaints </w:t>
            </w:r>
            <w:r w:rsidR="001D1941" w:rsidRPr="006F3829">
              <w:rPr>
                <w:rFonts w:ascii="Calibri" w:eastAsia="Times New Roman" w:hAnsi="Calibri"/>
                <w:color w:val="000000"/>
                <w:lang w:eastAsia="en-GB"/>
              </w:rPr>
              <w:t>criteria above</w:t>
            </w:r>
          </w:p>
        </w:tc>
        <w:tc>
          <w:tcPr>
            <w:tcW w:w="867" w:type="pct"/>
            <w:tcBorders>
              <w:top w:val="nil"/>
              <w:left w:val="nil"/>
              <w:bottom w:val="nil"/>
              <w:right w:val="single" w:sz="8" w:space="0" w:color="auto"/>
            </w:tcBorders>
            <w:shd w:val="clear" w:color="auto" w:fill="auto"/>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805" w:type="pct"/>
            <w:gridSpan w:val="2"/>
            <w:tcBorders>
              <w:top w:val="nil"/>
              <w:left w:val="nil"/>
              <w:bottom w:val="nil"/>
              <w:right w:val="single" w:sz="8" w:space="0" w:color="auto"/>
            </w:tcBorders>
            <w:shd w:val="clear" w:color="auto" w:fill="auto"/>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438" w:type="pct"/>
            <w:tcBorders>
              <w:top w:val="nil"/>
              <w:left w:val="nil"/>
              <w:bottom w:val="nil"/>
              <w:right w:val="single" w:sz="8" w:space="0" w:color="auto"/>
            </w:tcBorders>
            <w:shd w:val="clear" w:color="auto" w:fill="auto"/>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625" w:type="pct"/>
            <w:tcBorders>
              <w:top w:val="nil"/>
              <w:left w:val="nil"/>
              <w:bottom w:val="nil"/>
              <w:right w:val="single" w:sz="8" w:space="0" w:color="auto"/>
            </w:tcBorders>
            <w:shd w:val="clear" w:color="auto" w:fill="auto"/>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1498" w:type="pct"/>
            <w:tcBorders>
              <w:top w:val="nil"/>
              <w:left w:val="nil"/>
              <w:bottom w:val="nil"/>
              <w:right w:val="single" w:sz="8" w:space="0" w:color="auto"/>
            </w:tcBorders>
            <w:shd w:val="clear" w:color="auto" w:fill="auto"/>
            <w:vAlign w:val="center"/>
            <w:hideMark/>
          </w:tcPr>
          <w:p w:rsidR="001D1941" w:rsidRPr="006F3829" w:rsidRDefault="001D1941" w:rsidP="001D1941">
            <w:pPr>
              <w:spacing w:after="0" w:line="240" w:lineRule="auto"/>
              <w:ind w:firstLineChars="300" w:firstLine="660"/>
              <w:rPr>
                <w:rFonts w:ascii="Calibri" w:eastAsia="Times New Roman" w:hAnsi="Calibri"/>
                <w:color w:val="000000"/>
                <w:lang w:eastAsia="en-GB"/>
              </w:rPr>
            </w:pPr>
            <w:r w:rsidRPr="006F3829">
              <w:rPr>
                <w:rFonts w:ascii="Calibri" w:eastAsia="Times New Roman" w:hAnsi="Calibri"/>
                <w:color w:val="000000"/>
                <w:lang w:eastAsia="en-GB"/>
              </w:rPr>
              <w:t> </w:t>
            </w:r>
          </w:p>
        </w:tc>
      </w:tr>
    </w:tbl>
    <w:p w:rsidR="00B4740D" w:rsidRDefault="00B4740D">
      <w:r>
        <w:br w:type="page"/>
      </w:r>
    </w:p>
    <w:tbl>
      <w:tblPr>
        <w:tblpPr w:leftFromText="180" w:rightFromText="180" w:vertAnchor="page" w:horzAnchor="margin" w:tblpY="886"/>
        <w:tblW w:w="5000" w:type="pct"/>
        <w:tblLook w:val="04A0" w:firstRow="1" w:lastRow="0" w:firstColumn="1" w:lastColumn="0" w:noHBand="0" w:noVBand="1"/>
      </w:tblPr>
      <w:tblGrid>
        <w:gridCol w:w="2173"/>
        <w:gridCol w:w="2458"/>
        <w:gridCol w:w="2282"/>
        <w:gridCol w:w="1242"/>
        <w:gridCol w:w="1772"/>
        <w:gridCol w:w="4247"/>
      </w:tblGrid>
      <w:tr w:rsidR="00A43BDF" w:rsidRPr="006F3829" w:rsidTr="007B79C9">
        <w:trPr>
          <w:trHeight w:val="272"/>
        </w:trPr>
        <w:tc>
          <w:tcPr>
            <w:tcW w:w="76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A43BDF" w:rsidRPr="006F3829" w:rsidRDefault="00A43BDF" w:rsidP="00A43BDF">
            <w:pPr>
              <w:spacing w:after="0" w:line="240" w:lineRule="auto"/>
              <w:rPr>
                <w:rFonts w:ascii="Calibri" w:eastAsia="Times New Roman" w:hAnsi="Calibri"/>
                <w:b/>
                <w:bCs/>
                <w:color w:val="000000"/>
                <w:lang w:eastAsia="en-GB"/>
              </w:rPr>
            </w:pPr>
            <w:r w:rsidRPr="006F3829">
              <w:rPr>
                <w:rFonts w:ascii="Calibri" w:eastAsia="Times New Roman" w:hAnsi="Calibri"/>
                <w:b/>
                <w:bCs/>
                <w:color w:val="000000"/>
                <w:lang w:eastAsia="en-GB"/>
              </w:rPr>
              <w:t>Service Area</w:t>
            </w:r>
          </w:p>
        </w:tc>
        <w:tc>
          <w:tcPr>
            <w:tcW w:w="867" w:type="pct"/>
            <w:tcBorders>
              <w:top w:val="single" w:sz="8" w:space="0" w:color="auto"/>
              <w:left w:val="nil"/>
              <w:bottom w:val="single" w:sz="8" w:space="0" w:color="auto"/>
              <w:right w:val="single" w:sz="8" w:space="0" w:color="auto"/>
            </w:tcBorders>
            <w:shd w:val="clear" w:color="000000" w:fill="BFBFBF"/>
            <w:vAlign w:val="center"/>
            <w:hideMark/>
          </w:tcPr>
          <w:p w:rsidR="00A43BDF" w:rsidRPr="006F3829" w:rsidRDefault="00A43BDF" w:rsidP="00A43BDF">
            <w:pPr>
              <w:spacing w:after="0" w:line="240" w:lineRule="auto"/>
              <w:rPr>
                <w:rFonts w:ascii="Calibri" w:eastAsia="Times New Roman" w:hAnsi="Calibri"/>
                <w:b/>
                <w:bCs/>
                <w:color w:val="000000"/>
                <w:lang w:eastAsia="en-GB"/>
              </w:rPr>
            </w:pPr>
            <w:r w:rsidRPr="006F3829">
              <w:rPr>
                <w:rFonts w:ascii="Calibri" w:eastAsia="Times New Roman" w:hAnsi="Calibri"/>
                <w:b/>
                <w:bCs/>
                <w:color w:val="000000"/>
                <w:lang w:eastAsia="en-GB"/>
              </w:rPr>
              <w:t>Purpose / Use</w:t>
            </w:r>
          </w:p>
        </w:tc>
        <w:tc>
          <w:tcPr>
            <w:tcW w:w="805" w:type="pct"/>
            <w:tcBorders>
              <w:top w:val="single" w:sz="8" w:space="0" w:color="auto"/>
              <w:left w:val="nil"/>
              <w:bottom w:val="single" w:sz="8" w:space="0" w:color="auto"/>
              <w:right w:val="single" w:sz="8" w:space="0" w:color="auto"/>
            </w:tcBorders>
            <w:shd w:val="clear" w:color="000000" w:fill="BFBFBF"/>
            <w:vAlign w:val="center"/>
            <w:hideMark/>
          </w:tcPr>
          <w:p w:rsidR="00A43BDF" w:rsidRPr="006F3829" w:rsidRDefault="00A43BDF" w:rsidP="00A43BDF">
            <w:pPr>
              <w:spacing w:after="0" w:line="240" w:lineRule="auto"/>
              <w:rPr>
                <w:rFonts w:ascii="Calibri" w:eastAsia="Times New Roman" w:hAnsi="Calibri"/>
                <w:b/>
                <w:bCs/>
                <w:color w:val="000000"/>
                <w:lang w:eastAsia="en-GB"/>
              </w:rPr>
            </w:pPr>
            <w:r w:rsidRPr="006F3829">
              <w:rPr>
                <w:rFonts w:ascii="Calibri" w:eastAsia="Times New Roman" w:hAnsi="Calibri"/>
                <w:b/>
                <w:bCs/>
                <w:color w:val="000000"/>
                <w:lang w:eastAsia="en-GB"/>
              </w:rPr>
              <w:t>Retention Action</w:t>
            </w:r>
          </w:p>
        </w:tc>
        <w:tc>
          <w:tcPr>
            <w:tcW w:w="438" w:type="pct"/>
            <w:tcBorders>
              <w:top w:val="single" w:sz="8" w:space="0" w:color="auto"/>
              <w:left w:val="nil"/>
              <w:bottom w:val="single" w:sz="8" w:space="0" w:color="auto"/>
              <w:right w:val="single" w:sz="8" w:space="0" w:color="auto"/>
            </w:tcBorders>
            <w:shd w:val="clear" w:color="000000" w:fill="BFBFBF"/>
            <w:vAlign w:val="center"/>
            <w:hideMark/>
          </w:tcPr>
          <w:p w:rsidR="00A43BDF" w:rsidRPr="006F3829" w:rsidRDefault="00A43BDF" w:rsidP="00A43BDF">
            <w:pPr>
              <w:spacing w:after="0" w:line="240" w:lineRule="auto"/>
              <w:rPr>
                <w:rFonts w:ascii="Calibri" w:eastAsia="Times New Roman" w:hAnsi="Calibri"/>
                <w:b/>
                <w:bCs/>
                <w:color w:val="000000"/>
                <w:lang w:eastAsia="en-GB"/>
              </w:rPr>
            </w:pPr>
            <w:r w:rsidRPr="006F3829">
              <w:rPr>
                <w:rFonts w:ascii="Calibri" w:eastAsia="Times New Roman" w:hAnsi="Calibri"/>
                <w:b/>
                <w:bCs/>
                <w:color w:val="000000"/>
                <w:lang w:eastAsia="en-GB"/>
              </w:rPr>
              <w:t>Statutory</w:t>
            </w:r>
          </w:p>
        </w:tc>
        <w:tc>
          <w:tcPr>
            <w:tcW w:w="625" w:type="pct"/>
            <w:tcBorders>
              <w:top w:val="single" w:sz="8" w:space="0" w:color="auto"/>
              <w:left w:val="nil"/>
              <w:bottom w:val="single" w:sz="8" w:space="0" w:color="auto"/>
              <w:right w:val="single" w:sz="8" w:space="0" w:color="auto"/>
            </w:tcBorders>
            <w:shd w:val="clear" w:color="000000" w:fill="BFBFBF"/>
            <w:vAlign w:val="center"/>
            <w:hideMark/>
          </w:tcPr>
          <w:p w:rsidR="00A43BDF" w:rsidRPr="006F3829" w:rsidRDefault="00A43BDF" w:rsidP="00A43BDF">
            <w:pPr>
              <w:spacing w:after="0" w:line="240" w:lineRule="auto"/>
              <w:rPr>
                <w:rFonts w:ascii="Calibri" w:eastAsia="Times New Roman" w:hAnsi="Calibri"/>
                <w:b/>
                <w:bCs/>
                <w:color w:val="000000"/>
                <w:lang w:eastAsia="en-GB"/>
              </w:rPr>
            </w:pPr>
            <w:r w:rsidRPr="006F3829">
              <w:rPr>
                <w:rFonts w:ascii="Calibri" w:eastAsia="Times New Roman" w:hAnsi="Calibri"/>
                <w:b/>
                <w:bCs/>
                <w:color w:val="000000"/>
                <w:lang w:eastAsia="en-GB"/>
              </w:rPr>
              <w:t>Non-Statutory</w:t>
            </w:r>
          </w:p>
        </w:tc>
        <w:tc>
          <w:tcPr>
            <w:tcW w:w="1498" w:type="pct"/>
            <w:tcBorders>
              <w:top w:val="single" w:sz="8" w:space="0" w:color="auto"/>
              <w:left w:val="nil"/>
              <w:bottom w:val="single" w:sz="8" w:space="0" w:color="auto"/>
              <w:right w:val="single" w:sz="8" w:space="0" w:color="auto"/>
            </w:tcBorders>
            <w:shd w:val="clear" w:color="000000" w:fill="BFBFBF"/>
            <w:vAlign w:val="center"/>
            <w:hideMark/>
          </w:tcPr>
          <w:p w:rsidR="00A43BDF" w:rsidRPr="006F3829" w:rsidRDefault="00A43BDF" w:rsidP="00A43BDF">
            <w:pPr>
              <w:spacing w:after="0" w:line="240" w:lineRule="auto"/>
              <w:rPr>
                <w:rFonts w:ascii="Calibri" w:eastAsia="Times New Roman" w:hAnsi="Calibri"/>
                <w:b/>
                <w:bCs/>
                <w:color w:val="000000"/>
                <w:lang w:eastAsia="en-GB"/>
              </w:rPr>
            </w:pPr>
            <w:r w:rsidRPr="006F3829">
              <w:rPr>
                <w:rFonts w:ascii="Calibri" w:eastAsia="Times New Roman" w:hAnsi="Calibri"/>
                <w:b/>
                <w:bCs/>
                <w:color w:val="000000"/>
                <w:lang w:eastAsia="en-GB"/>
              </w:rPr>
              <w:t>Example of Records / Format</w:t>
            </w:r>
          </w:p>
        </w:tc>
      </w:tr>
      <w:tr w:rsidR="001D1941" w:rsidRPr="006F3829" w:rsidTr="007B79C9">
        <w:trPr>
          <w:trHeight w:val="1816"/>
        </w:trPr>
        <w:tc>
          <w:tcPr>
            <w:tcW w:w="76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D1941" w:rsidRDefault="001D1941" w:rsidP="001D1941">
            <w:pPr>
              <w:spacing w:after="0" w:line="240" w:lineRule="auto"/>
              <w:rPr>
                <w:rFonts w:ascii="Calibri" w:eastAsia="Times New Roman" w:hAnsi="Calibri"/>
                <w:color w:val="000000"/>
                <w:lang w:eastAsia="en-GB"/>
              </w:rPr>
            </w:pPr>
            <w:r>
              <w:rPr>
                <w:rFonts w:ascii="Calibri" w:eastAsia="Times New Roman" w:hAnsi="Calibri"/>
                <w:color w:val="000000"/>
                <w:lang w:eastAsia="en-GB"/>
              </w:rPr>
              <w:br/>
            </w:r>
            <w:r>
              <w:rPr>
                <w:rFonts w:ascii="Calibri" w:eastAsia="Times New Roman" w:hAnsi="Calibri"/>
                <w:color w:val="000000"/>
                <w:lang w:eastAsia="en-GB"/>
              </w:rPr>
              <w:br/>
            </w:r>
            <w:r>
              <w:rPr>
                <w:rFonts w:ascii="Calibri" w:eastAsia="Times New Roman" w:hAnsi="Calibri"/>
                <w:color w:val="000000"/>
                <w:lang w:eastAsia="en-GB"/>
              </w:rPr>
              <w:br/>
            </w:r>
            <w:r w:rsidRPr="006F3829">
              <w:rPr>
                <w:rFonts w:ascii="Calibri" w:eastAsia="Times New Roman" w:hAnsi="Calibri"/>
                <w:color w:val="000000"/>
                <w:lang w:eastAsia="en-GB"/>
              </w:rPr>
              <w:t xml:space="preserve">See </w:t>
            </w:r>
            <w:r w:rsidRPr="006F3829">
              <w:rPr>
                <w:rFonts w:ascii="Calibri" w:eastAsia="Times New Roman" w:hAnsi="Calibri"/>
                <w:b/>
                <w:bCs/>
                <w:color w:val="000000"/>
                <w:lang w:eastAsia="en-GB"/>
              </w:rPr>
              <w:t xml:space="preserve">Information </w:t>
            </w:r>
            <w:r w:rsidR="001A25E6">
              <w:rPr>
                <w:rFonts w:ascii="Calibri" w:eastAsia="Times New Roman" w:hAnsi="Calibri"/>
                <w:b/>
                <w:bCs/>
                <w:color w:val="000000"/>
                <w:lang w:eastAsia="en-GB"/>
              </w:rPr>
              <w:t>Governance</w:t>
            </w:r>
            <w:r w:rsidR="001A25E6" w:rsidRPr="006F3829">
              <w:rPr>
                <w:rFonts w:ascii="Calibri" w:eastAsia="Times New Roman" w:hAnsi="Calibri"/>
                <w:color w:val="000000"/>
                <w:lang w:eastAsia="en-GB"/>
              </w:rPr>
              <w:t xml:space="preserve"> </w:t>
            </w:r>
            <w:r w:rsidRPr="006F3829">
              <w:rPr>
                <w:rFonts w:ascii="Calibri" w:eastAsia="Times New Roman" w:hAnsi="Calibri"/>
                <w:color w:val="000000"/>
                <w:lang w:eastAsia="en-GB"/>
              </w:rPr>
              <w:t>criteria above</w:t>
            </w:r>
          </w:p>
          <w:p w:rsidR="001D1941" w:rsidRDefault="001D1941" w:rsidP="001D1941">
            <w:pPr>
              <w:spacing w:after="0" w:line="240" w:lineRule="auto"/>
              <w:rPr>
                <w:rFonts w:ascii="Calibri" w:eastAsia="Times New Roman" w:hAnsi="Calibri"/>
                <w:color w:val="000000"/>
                <w:lang w:eastAsia="en-GB"/>
              </w:rPr>
            </w:pPr>
          </w:p>
          <w:p w:rsidR="001D1941" w:rsidRDefault="001D1941" w:rsidP="001D1941">
            <w:pPr>
              <w:spacing w:after="0" w:line="240" w:lineRule="auto"/>
              <w:rPr>
                <w:rFonts w:ascii="Calibri" w:eastAsia="Times New Roman" w:hAnsi="Calibri"/>
                <w:color w:val="000000"/>
                <w:lang w:eastAsia="en-GB"/>
              </w:rPr>
            </w:pPr>
          </w:p>
          <w:p w:rsidR="001D1941" w:rsidRDefault="001D1941" w:rsidP="001D1941">
            <w:pPr>
              <w:spacing w:after="0" w:line="240" w:lineRule="auto"/>
              <w:rPr>
                <w:rFonts w:ascii="Calibri" w:eastAsia="Times New Roman" w:hAnsi="Calibri"/>
                <w:color w:val="000000"/>
                <w:lang w:eastAsia="en-GB"/>
              </w:rPr>
            </w:pPr>
          </w:p>
          <w:p w:rsidR="001D1941" w:rsidRDefault="001D1941" w:rsidP="001D1941">
            <w:pPr>
              <w:spacing w:after="0" w:line="240" w:lineRule="auto"/>
              <w:rPr>
                <w:rFonts w:ascii="Calibri" w:eastAsia="Times New Roman" w:hAnsi="Calibri"/>
                <w:color w:val="000000"/>
                <w:lang w:eastAsia="en-GB"/>
              </w:rPr>
            </w:pPr>
          </w:p>
          <w:p w:rsidR="001D1941" w:rsidRDefault="001D1941" w:rsidP="001D1941">
            <w:pPr>
              <w:spacing w:after="0" w:line="240" w:lineRule="auto"/>
              <w:rPr>
                <w:rFonts w:ascii="Calibri" w:eastAsia="Times New Roman" w:hAnsi="Calibri"/>
                <w:color w:val="000000"/>
                <w:lang w:eastAsia="en-GB"/>
              </w:rPr>
            </w:pPr>
          </w:p>
          <w:p w:rsidR="001D1941" w:rsidRPr="006F3829" w:rsidRDefault="001D1941" w:rsidP="001D1941">
            <w:pPr>
              <w:spacing w:after="0" w:line="240" w:lineRule="auto"/>
              <w:rPr>
                <w:rFonts w:ascii="Calibri" w:eastAsia="Times New Roman" w:hAnsi="Calibri"/>
                <w:color w:val="000000"/>
                <w:lang w:eastAsia="en-GB"/>
              </w:rPr>
            </w:pPr>
          </w:p>
        </w:tc>
        <w:tc>
          <w:tcPr>
            <w:tcW w:w="867" w:type="pct"/>
            <w:tcBorders>
              <w:top w:val="single" w:sz="8" w:space="0" w:color="auto"/>
              <w:left w:val="nil"/>
              <w:bottom w:val="single" w:sz="8" w:space="0" w:color="auto"/>
              <w:right w:val="single" w:sz="8" w:space="0" w:color="auto"/>
            </w:tcBorders>
            <w:shd w:val="clear" w:color="auto" w:fill="auto"/>
            <w:vAlign w:val="center"/>
            <w:hideMark/>
          </w:tcPr>
          <w:p w:rsidR="001D1941"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p w:rsidR="001D1941" w:rsidRDefault="001D1941" w:rsidP="001D1941">
            <w:pPr>
              <w:spacing w:after="0" w:line="240" w:lineRule="auto"/>
              <w:rPr>
                <w:rFonts w:ascii="Calibri" w:eastAsia="Times New Roman" w:hAnsi="Calibri"/>
                <w:color w:val="000000"/>
                <w:lang w:eastAsia="en-GB"/>
              </w:rPr>
            </w:pPr>
          </w:p>
          <w:p w:rsidR="001D1941" w:rsidRDefault="001D1941" w:rsidP="001D1941">
            <w:pPr>
              <w:spacing w:after="0" w:line="240" w:lineRule="auto"/>
              <w:rPr>
                <w:rFonts w:ascii="Calibri" w:eastAsia="Times New Roman" w:hAnsi="Calibri"/>
                <w:color w:val="000000"/>
                <w:lang w:eastAsia="en-GB"/>
              </w:rPr>
            </w:pPr>
          </w:p>
          <w:p w:rsidR="001D1941" w:rsidRDefault="001D1941" w:rsidP="001D1941">
            <w:pPr>
              <w:spacing w:after="0" w:line="240" w:lineRule="auto"/>
              <w:rPr>
                <w:rFonts w:ascii="Calibri" w:eastAsia="Times New Roman" w:hAnsi="Calibri"/>
                <w:color w:val="000000"/>
                <w:lang w:eastAsia="en-GB"/>
              </w:rPr>
            </w:pPr>
          </w:p>
          <w:p w:rsidR="001D1941" w:rsidRDefault="001D1941" w:rsidP="001D1941">
            <w:pPr>
              <w:spacing w:after="0" w:line="240" w:lineRule="auto"/>
              <w:rPr>
                <w:rFonts w:ascii="Calibri" w:eastAsia="Times New Roman" w:hAnsi="Calibri"/>
                <w:color w:val="000000"/>
                <w:lang w:eastAsia="en-GB"/>
              </w:rPr>
            </w:pPr>
          </w:p>
          <w:p w:rsidR="001D1941" w:rsidRDefault="001D1941" w:rsidP="001D1941">
            <w:pPr>
              <w:spacing w:after="0" w:line="240" w:lineRule="auto"/>
              <w:rPr>
                <w:rFonts w:ascii="Calibri" w:eastAsia="Times New Roman" w:hAnsi="Calibri"/>
                <w:color w:val="000000"/>
                <w:lang w:eastAsia="en-GB"/>
              </w:rPr>
            </w:pPr>
          </w:p>
          <w:p w:rsidR="001D1941" w:rsidRDefault="001D1941" w:rsidP="001D1941">
            <w:pPr>
              <w:spacing w:after="0" w:line="240" w:lineRule="auto"/>
              <w:rPr>
                <w:rFonts w:ascii="Calibri" w:eastAsia="Times New Roman" w:hAnsi="Calibri"/>
                <w:color w:val="000000"/>
                <w:lang w:eastAsia="en-GB"/>
              </w:rPr>
            </w:pPr>
          </w:p>
          <w:p w:rsidR="001D1941" w:rsidRDefault="001D1941" w:rsidP="001D1941">
            <w:pPr>
              <w:spacing w:after="0" w:line="240" w:lineRule="auto"/>
              <w:rPr>
                <w:rFonts w:ascii="Calibri" w:eastAsia="Times New Roman" w:hAnsi="Calibri"/>
                <w:color w:val="000000"/>
                <w:lang w:eastAsia="en-GB"/>
              </w:rPr>
            </w:pPr>
          </w:p>
          <w:p w:rsidR="001D1941" w:rsidRDefault="001D1941" w:rsidP="001D1941">
            <w:pPr>
              <w:spacing w:after="0" w:line="240" w:lineRule="auto"/>
              <w:rPr>
                <w:rFonts w:ascii="Calibri" w:eastAsia="Times New Roman" w:hAnsi="Calibri"/>
                <w:color w:val="000000"/>
                <w:lang w:eastAsia="en-GB"/>
              </w:rPr>
            </w:pPr>
          </w:p>
          <w:p w:rsidR="001D1941" w:rsidRPr="006F3829" w:rsidRDefault="001D1941" w:rsidP="001D1941">
            <w:pPr>
              <w:spacing w:after="0" w:line="240" w:lineRule="auto"/>
              <w:rPr>
                <w:rFonts w:ascii="Calibri" w:eastAsia="Times New Roman" w:hAnsi="Calibri"/>
                <w:color w:val="000000"/>
                <w:lang w:eastAsia="en-GB"/>
              </w:rPr>
            </w:pPr>
          </w:p>
        </w:tc>
        <w:tc>
          <w:tcPr>
            <w:tcW w:w="805" w:type="pct"/>
            <w:tcBorders>
              <w:top w:val="single" w:sz="8" w:space="0" w:color="auto"/>
              <w:left w:val="nil"/>
              <w:bottom w:val="single" w:sz="8" w:space="0" w:color="auto"/>
              <w:right w:val="single" w:sz="8" w:space="0" w:color="auto"/>
            </w:tcBorders>
            <w:shd w:val="clear" w:color="auto" w:fill="auto"/>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438" w:type="pct"/>
            <w:tcBorders>
              <w:top w:val="single" w:sz="8" w:space="0" w:color="auto"/>
              <w:left w:val="nil"/>
              <w:bottom w:val="single" w:sz="8" w:space="0" w:color="auto"/>
              <w:right w:val="single" w:sz="8" w:space="0" w:color="auto"/>
            </w:tcBorders>
            <w:shd w:val="clear" w:color="auto" w:fill="auto"/>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625" w:type="pct"/>
            <w:tcBorders>
              <w:top w:val="single" w:sz="8" w:space="0" w:color="auto"/>
              <w:left w:val="nil"/>
              <w:bottom w:val="single" w:sz="8" w:space="0" w:color="auto"/>
              <w:right w:val="single" w:sz="8" w:space="0" w:color="auto"/>
            </w:tcBorders>
            <w:shd w:val="clear" w:color="auto" w:fill="auto"/>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1498" w:type="pct"/>
            <w:tcBorders>
              <w:top w:val="single" w:sz="8" w:space="0" w:color="auto"/>
              <w:left w:val="nil"/>
              <w:bottom w:val="single" w:sz="8" w:space="0" w:color="auto"/>
              <w:right w:val="single" w:sz="8" w:space="0" w:color="auto"/>
            </w:tcBorders>
            <w:shd w:val="clear" w:color="auto" w:fill="auto"/>
            <w:vAlign w:val="center"/>
            <w:hideMark/>
          </w:tcPr>
          <w:p w:rsidR="001D1941" w:rsidRPr="006F3829" w:rsidRDefault="001D1941" w:rsidP="001D1941">
            <w:pPr>
              <w:spacing w:after="0" w:line="240" w:lineRule="auto"/>
              <w:ind w:firstLineChars="300" w:firstLine="660"/>
              <w:rPr>
                <w:rFonts w:ascii="Calibri" w:eastAsia="Times New Roman" w:hAnsi="Calibri"/>
                <w:color w:val="000000"/>
                <w:lang w:eastAsia="en-GB"/>
              </w:rPr>
            </w:pPr>
            <w:r w:rsidRPr="006F3829">
              <w:rPr>
                <w:rFonts w:ascii="Calibri" w:eastAsia="Times New Roman" w:hAnsi="Calibri"/>
                <w:color w:val="000000"/>
                <w:lang w:eastAsia="en-GB"/>
              </w:rPr>
              <w:t> </w:t>
            </w:r>
          </w:p>
        </w:tc>
      </w:tr>
      <w:tr w:rsidR="001D1941" w:rsidRPr="006F3829" w:rsidTr="001D1941">
        <w:trPr>
          <w:trHeight w:val="269"/>
        </w:trPr>
        <w:tc>
          <w:tcPr>
            <w:tcW w:w="5000" w:type="pct"/>
            <w:gridSpan w:val="6"/>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1D1941" w:rsidRPr="006F3829" w:rsidRDefault="001D1941" w:rsidP="001D1941">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Emergency Planning</w:t>
            </w:r>
          </w:p>
        </w:tc>
      </w:tr>
      <w:tr w:rsidR="001D1941" w:rsidRPr="006F3829" w:rsidTr="00C52F62">
        <w:trPr>
          <w:trHeight w:val="1815"/>
        </w:trPr>
        <w:tc>
          <w:tcPr>
            <w:tcW w:w="767" w:type="pct"/>
            <w:tcBorders>
              <w:top w:val="nil"/>
              <w:left w:val="single" w:sz="8" w:space="0" w:color="auto"/>
              <w:bottom w:val="single" w:sz="8" w:space="0" w:color="auto"/>
              <w:right w:val="single" w:sz="8"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xml:space="preserve">Process to develop the emergency/disaster plan for the local community </w:t>
            </w:r>
          </w:p>
        </w:tc>
        <w:tc>
          <w:tcPr>
            <w:tcW w:w="867" w:type="pct"/>
            <w:tcBorders>
              <w:top w:val="nil"/>
              <w:left w:val="nil"/>
              <w:bottom w:val="single" w:sz="8" w:space="0" w:color="auto"/>
              <w:right w:val="single" w:sz="8"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805" w:type="pct"/>
            <w:tcBorders>
              <w:top w:val="nil"/>
              <w:left w:val="nil"/>
              <w:bottom w:val="single" w:sz="8" w:space="0" w:color="auto"/>
              <w:right w:val="single" w:sz="8"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All documents will be retained until they are either replaced, superseded or cancelled by the Author</w:t>
            </w:r>
          </w:p>
        </w:tc>
        <w:tc>
          <w:tcPr>
            <w:tcW w:w="438" w:type="pct"/>
            <w:tcBorders>
              <w:top w:val="nil"/>
              <w:left w:val="nil"/>
              <w:bottom w:val="single" w:sz="8" w:space="0" w:color="auto"/>
              <w:right w:val="single" w:sz="8"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625" w:type="pct"/>
            <w:tcBorders>
              <w:top w:val="nil"/>
              <w:left w:val="nil"/>
              <w:bottom w:val="single" w:sz="8" w:space="0" w:color="auto"/>
              <w:right w:val="single" w:sz="8"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Common practice</w:t>
            </w:r>
          </w:p>
        </w:tc>
        <w:tc>
          <w:tcPr>
            <w:tcW w:w="1498" w:type="pct"/>
            <w:tcBorders>
              <w:top w:val="nil"/>
              <w:left w:val="nil"/>
              <w:bottom w:val="single" w:sz="8" w:space="0" w:color="auto"/>
              <w:right w:val="single" w:sz="8" w:space="0" w:color="auto"/>
            </w:tcBorders>
            <w:shd w:val="clear" w:color="000000" w:fill="FFFFFF"/>
            <w:vAlign w:val="center"/>
            <w:hideMark/>
          </w:tcPr>
          <w:p w:rsidR="001D1941" w:rsidRPr="001D0E11" w:rsidRDefault="001D1941" w:rsidP="001D1941">
            <w:pPr>
              <w:pStyle w:val="ListParagraph"/>
              <w:numPr>
                <w:ilvl w:val="0"/>
                <w:numId w:val="29"/>
              </w:numPr>
              <w:spacing w:after="0" w:line="240" w:lineRule="auto"/>
              <w:rPr>
                <w:rFonts w:ascii="Calibri" w:eastAsia="Times New Roman" w:hAnsi="Calibri"/>
                <w:color w:val="000000"/>
                <w:lang w:eastAsia="en-GB"/>
              </w:rPr>
            </w:pPr>
            <w:r w:rsidRPr="001D0E11">
              <w:rPr>
                <w:rFonts w:ascii="Calibri" w:eastAsia="Times New Roman" w:hAnsi="Calibri"/>
                <w:color w:val="000000"/>
                <w:lang w:eastAsia="en-GB"/>
              </w:rPr>
              <w:t>Maps, premises details, military information</w:t>
            </w:r>
          </w:p>
        </w:tc>
      </w:tr>
      <w:tr w:rsidR="001D1941" w:rsidRPr="006F3829" w:rsidTr="00C52F62">
        <w:trPr>
          <w:trHeight w:val="1215"/>
        </w:trPr>
        <w:tc>
          <w:tcPr>
            <w:tcW w:w="767" w:type="pct"/>
            <w:tcBorders>
              <w:top w:val="nil"/>
              <w:left w:val="single" w:sz="8" w:space="0" w:color="auto"/>
              <w:bottom w:val="single" w:sz="4" w:space="0" w:color="auto"/>
              <w:right w:val="single" w:sz="8"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Process of recording the results of the test for emergency/disaster plan for the local community</w:t>
            </w:r>
          </w:p>
        </w:tc>
        <w:tc>
          <w:tcPr>
            <w:tcW w:w="867" w:type="pct"/>
            <w:tcBorders>
              <w:top w:val="nil"/>
              <w:left w:val="nil"/>
              <w:bottom w:val="single" w:sz="4" w:space="0" w:color="auto"/>
              <w:right w:val="single" w:sz="8"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805" w:type="pct"/>
            <w:tcBorders>
              <w:top w:val="nil"/>
              <w:left w:val="nil"/>
              <w:bottom w:val="single" w:sz="4" w:space="0" w:color="auto"/>
              <w:right w:val="single" w:sz="8"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Destroy 7 years after closure</w:t>
            </w:r>
          </w:p>
        </w:tc>
        <w:tc>
          <w:tcPr>
            <w:tcW w:w="438" w:type="pct"/>
            <w:tcBorders>
              <w:top w:val="nil"/>
              <w:left w:val="nil"/>
              <w:bottom w:val="single" w:sz="4" w:space="0" w:color="auto"/>
              <w:right w:val="single" w:sz="8"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625" w:type="pct"/>
            <w:tcBorders>
              <w:top w:val="nil"/>
              <w:left w:val="nil"/>
              <w:bottom w:val="single" w:sz="4" w:space="0" w:color="auto"/>
              <w:right w:val="single" w:sz="8"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Common practice</w:t>
            </w:r>
          </w:p>
        </w:tc>
        <w:tc>
          <w:tcPr>
            <w:tcW w:w="1498" w:type="pct"/>
            <w:tcBorders>
              <w:top w:val="nil"/>
              <w:left w:val="nil"/>
              <w:bottom w:val="single" w:sz="4" w:space="0" w:color="auto"/>
              <w:right w:val="single" w:sz="8"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r>
      <w:tr w:rsidR="001D1941" w:rsidRPr="006F3829" w:rsidTr="00C52F62">
        <w:trPr>
          <w:trHeight w:val="600"/>
        </w:trPr>
        <w:tc>
          <w:tcPr>
            <w:tcW w:w="7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Activities that report</w:t>
            </w:r>
            <w:r w:rsidR="005647A2">
              <w:rPr>
                <w:rFonts w:ascii="Calibri" w:eastAsia="Times New Roman" w:hAnsi="Calibri"/>
                <w:color w:val="000000"/>
                <w:lang w:eastAsia="en-GB"/>
              </w:rPr>
              <w:t xml:space="preserve"> </w:t>
            </w:r>
            <w:r w:rsidR="005647A2" w:rsidRPr="006F3829">
              <w:rPr>
                <w:rFonts w:ascii="Calibri" w:eastAsia="Times New Roman" w:hAnsi="Calibri"/>
                <w:color w:val="000000"/>
                <w:lang w:eastAsia="en-GB"/>
              </w:rPr>
              <w:t xml:space="preserve"> on all major incidents in the community</w:t>
            </w:r>
          </w:p>
        </w:tc>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8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Permanent</w:t>
            </w:r>
          </w:p>
        </w:tc>
        <w:tc>
          <w:tcPr>
            <w:tcW w:w="4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 </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sidRPr="006F3829">
              <w:rPr>
                <w:rFonts w:ascii="Calibri" w:eastAsia="Times New Roman" w:hAnsi="Calibri"/>
                <w:color w:val="000000"/>
                <w:lang w:eastAsia="en-GB"/>
              </w:rPr>
              <w:t>Common practice</w:t>
            </w:r>
          </w:p>
        </w:tc>
        <w:tc>
          <w:tcPr>
            <w:tcW w:w="14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6F3829" w:rsidRDefault="001D1941" w:rsidP="001D1941">
            <w:pPr>
              <w:spacing w:after="0" w:line="240" w:lineRule="auto"/>
              <w:rPr>
                <w:rFonts w:ascii="Calibri" w:eastAsia="Times New Roman" w:hAnsi="Calibri"/>
                <w:color w:val="000000"/>
                <w:lang w:eastAsia="en-GB"/>
              </w:rPr>
            </w:pPr>
            <w:r>
              <w:rPr>
                <w:rFonts w:ascii="Calibri" w:eastAsia="Times New Roman" w:hAnsi="Calibri"/>
                <w:color w:val="000000"/>
                <w:lang w:eastAsia="en-GB"/>
              </w:rPr>
              <w:t>- </w:t>
            </w:r>
            <w:r w:rsidRPr="006F3829">
              <w:rPr>
                <w:rFonts w:ascii="Calibri" w:eastAsia="Times New Roman" w:hAnsi="Calibri"/>
                <w:color w:val="000000"/>
                <w:lang w:eastAsia="en-GB"/>
              </w:rPr>
              <w:t>Details of all major incidents in the local community, whether</w:t>
            </w:r>
            <w:r w:rsidR="005647A2">
              <w:rPr>
                <w:rFonts w:ascii="Calibri" w:eastAsia="Times New Roman" w:hAnsi="Calibri"/>
                <w:color w:val="000000"/>
                <w:lang w:eastAsia="en-GB"/>
              </w:rPr>
              <w:t xml:space="preserve"> </w:t>
            </w:r>
            <w:r w:rsidR="005647A2" w:rsidRPr="006F3829">
              <w:rPr>
                <w:rFonts w:ascii="Calibri" w:eastAsia="Times New Roman" w:hAnsi="Calibri"/>
                <w:color w:val="000000"/>
                <w:lang w:eastAsia="en-GB"/>
              </w:rPr>
              <w:t xml:space="preserve"> the Emergency Plan</w:t>
            </w:r>
            <w:r w:rsidR="005647A2">
              <w:rPr>
                <w:rFonts w:ascii="Calibri" w:eastAsia="Times New Roman" w:hAnsi="Calibri"/>
                <w:color w:val="000000"/>
                <w:lang w:eastAsia="en-GB"/>
              </w:rPr>
              <w:t xml:space="preserve"> </w:t>
            </w:r>
            <w:r w:rsidR="005647A2" w:rsidRPr="006F3829">
              <w:rPr>
                <w:rFonts w:ascii="Calibri" w:eastAsia="Times New Roman" w:hAnsi="Calibri"/>
                <w:color w:val="000000"/>
                <w:lang w:eastAsia="en-GB"/>
              </w:rPr>
              <w:t xml:space="preserve"> the Emergency Plan</w:t>
            </w:r>
          </w:p>
        </w:tc>
      </w:tr>
    </w:tbl>
    <w:p w:rsidR="00CD6D4A" w:rsidRDefault="00CD6D4A" w:rsidP="0004523E">
      <w:pPr>
        <w:spacing w:after="0" w:line="240" w:lineRule="auto"/>
        <w:rPr>
          <w:szCs w:val="20"/>
        </w:rPr>
      </w:pPr>
    </w:p>
    <w:p w:rsidR="005647A2" w:rsidRPr="0004523E" w:rsidRDefault="005647A2" w:rsidP="0004523E">
      <w:pPr>
        <w:spacing w:after="0" w:line="240" w:lineRule="auto"/>
        <w:rPr>
          <w:szCs w:val="20"/>
        </w:rPr>
      </w:pPr>
    </w:p>
    <w:p w:rsidR="00B4740D" w:rsidRDefault="00B4740D">
      <w:pPr>
        <w:rPr>
          <w:szCs w:val="20"/>
        </w:rPr>
      </w:pPr>
      <w:r>
        <w:rPr>
          <w:szCs w:val="20"/>
        </w:rPr>
        <w:br w:type="page"/>
      </w:r>
    </w:p>
    <w:p w:rsidR="00EA3C6C" w:rsidRPr="0004523E" w:rsidRDefault="00EA3C6C" w:rsidP="0004523E">
      <w:pPr>
        <w:spacing w:after="0" w:line="240" w:lineRule="auto"/>
        <w:rPr>
          <w:szCs w:val="20"/>
        </w:rPr>
      </w:pPr>
    </w:p>
    <w:tbl>
      <w:tblPr>
        <w:tblpPr w:leftFromText="180" w:rightFromText="180" w:vertAnchor="text" w:horzAnchor="margin" w:tblpY="144"/>
        <w:tblW w:w="5088" w:type="pct"/>
        <w:tblLayout w:type="fixed"/>
        <w:tblLook w:val="04A0" w:firstRow="1" w:lastRow="0" w:firstColumn="1" w:lastColumn="0" w:noHBand="0" w:noVBand="1"/>
      </w:tblPr>
      <w:tblGrid>
        <w:gridCol w:w="2590"/>
        <w:gridCol w:w="2432"/>
        <w:gridCol w:w="1881"/>
        <w:gridCol w:w="1615"/>
        <w:gridCol w:w="1757"/>
        <w:gridCol w:w="4148"/>
      </w:tblGrid>
      <w:tr w:rsidR="001D1941" w:rsidRPr="00FA0F6E" w:rsidTr="005A15B9">
        <w:trPr>
          <w:trHeight w:val="420"/>
        </w:trPr>
        <w:tc>
          <w:tcPr>
            <w:tcW w:w="1741" w:type="pct"/>
            <w:gridSpan w:val="2"/>
            <w:tcBorders>
              <w:top w:val="nil"/>
              <w:left w:val="nil"/>
              <w:bottom w:val="nil"/>
              <w:right w:val="nil"/>
            </w:tcBorders>
            <w:shd w:val="clear" w:color="auto" w:fill="auto"/>
            <w:noWrap/>
            <w:vAlign w:val="center"/>
            <w:hideMark/>
          </w:tcPr>
          <w:p w:rsidR="001D1941" w:rsidRPr="00FA0F6E" w:rsidRDefault="001D1941" w:rsidP="005A15B9">
            <w:pPr>
              <w:spacing w:after="0" w:line="240" w:lineRule="auto"/>
              <w:rPr>
                <w:rFonts w:ascii="Calibri" w:eastAsia="Times New Roman" w:hAnsi="Calibri"/>
                <w:b/>
                <w:bCs/>
                <w:color w:val="000000"/>
                <w:sz w:val="32"/>
                <w:szCs w:val="32"/>
                <w:lang w:eastAsia="en-GB"/>
              </w:rPr>
            </w:pPr>
            <w:bookmarkStart w:id="13" w:name="DemocraticServices"/>
            <w:r w:rsidRPr="00FA0F6E">
              <w:rPr>
                <w:rFonts w:ascii="Calibri" w:eastAsia="Times New Roman" w:hAnsi="Calibri"/>
                <w:b/>
                <w:bCs/>
                <w:color w:val="000000"/>
                <w:sz w:val="32"/>
                <w:szCs w:val="32"/>
                <w:lang w:eastAsia="en-GB"/>
              </w:rPr>
              <w:t xml:space="preserve">Governance &amp; Legal </w:t>
            </w:r>
            <w:bookmarkEnd w:id="13"/>
          </w:p>
        </w:tc>
        <w:tc>
          <w:tcPr>
            <w:tcW w:w="652" w:type="pct"/>
            <w:tcBorders>
              <w:top w:val="nil"/>
              <w:left w:val="nil"/>
              <w:bottom w:val="nil"/>
              <w:right w:val="nil"/>
            </w:tcBorders>
            <w:shd w:val="clear" w:color="auto" w:fill="auto"/>
            <w:noWrap/>
            <w:vAlign w:val="bottom"/>
            <w:hideMark/>
          </w:tcPr>
          <w:p w:rsidR="001D1941" w:rsidRPr="00FA0F6E" w:rsidRDefault="001D1941" w:rsidP="005A15B9">
            <w:pPr>
              <w:spacing w:after="0" w:line="240" w:lineRule="auto"/>
              <w:rPr>
                <w:rFonts w:ascii="Calibri" w:eastAsia="Times New Roman" w:hAnsi="Calibri"/>
                <w:color w:val="000000"/>
                <w:lang w:eastAsia="en-GB"/>
              </w:rPr>
            </w:pPr>
          </w:p>
        </w:tc>
        <w:tc>
          <w:tcPr>
            <w:tcW w:w="560" w:type="pct"/>
            <w:tcBorders>
              <w:top w:val="nil"/>
              <w:left w:val="nil"/>
              <w:bottom w:val="nil"/>
              <w:right w:val="nil"/>
            </w:tcBorders>
            <w:shd w:val="clear" w:color="auto" w:fill="auto"/>
            <w:noWrap/>
            <w:vAlign w:val="bottom"/>
            <w:hideMark/>
          </w:tcPr>
          <w:p w:rsidR="001D1941" w:rsidRPr="00FA0F6E" w:rsidRDefault="001D1941" w:rsidP="005A15B9">
            <w:pPr>
              <w:spacing w:after="0" w:line="240" w:lineRule="auto"/>
              <w:rPr>
                <w:rFonts w:ascii="Calibri" w:eastAsia="Times New Roman" w:hAnsi="Calibri"/>
                <w:color w:val="000000"/>
                <w:lang w:eastAsia="en-GB"/>
              </w:rPr>
            </w:pPr>
          </w:p>
        </w:tc>
        <w:tc>
          <w:tcPr>
            <w:tcW w:w="609" w:type="pct"/>
            <w:tcBorders>
              <w:top w:val="nil"/>
              <w:left w:val="nil"/>
              <w:bottom w:val="nil"/>
              <w:right w:val="nil"/>
            </w:tcBorders>
            <w:shd w:val="clear" w:color="auto" w:fill="auto"/>
            <w:noWrap/>
            <w:vAlign w:val="bottom"/>
            <w:hideMark/>
          </w:tcPr>
          <w:p w:rsidR="001D1941" w:rsidRPr="00FA0F6E" w:rsidRDefault="001D1941" w:rsidP="005A15B9">
            <w:pPr>
              <w:spacing w:after="0" w:line="240" w:lineRule="auto"/>
              <w:rPr>
                <w:rFonts w:ascii="Calibri" w:eastAsia="Times New Roman" w:hAnsi="Calibri"/>
                <w:color w:val="000000"/>
                <w:lang w:eastAsia="en-GB"/>
              </w:rPr>
            </w:pPr>
          </w:p>
        </w:tc>
        <w:tc>
          <w:tcPr>
            <w:tcW w:w="1438" w:type="pct"/>
            <w:tcBorders>
              <w:top w:val="nil"/>
              <w:left w:val="nil"/>
              <w:bottom w:val="nil"/>
              <w:right w:val="nil"/>
            </w:tcBorders>
            <w:shd w:val="clear" w:color="auto" w:fill="auto"/>
            <w:noWrap/>
            <w:vAlign w:val="bottom"/>
            <w:hideMark/>
          </w:tcPr>
          <w:p w:rsidR="001D1941" w:rsidRPr="00FA0F6E" w:rsidRDefault="001D1941" w:rsidP="005A15B9">
            <w:pPr>
              <w:spacing w:after="0" w:line="240" w:lineRule="auto"/>
              <w:rPr>
                <w:rFonts w:ascii="Calibri" w:eastAsia="Times New Roman" w:hAnsi="Calibri"/>
                <w:color w:val="000000"/>
                <w:lang w:eastAsia="en-GB"/>
              </w:rPr>
            </w:pPr>
          </w:p>
        </w:tc>
      </w:tr>
      <w:tr w:rsidR="001D1941" w:rsidRPr="00FA0F6E" w:rsidTr="005A15B9">
        <w:trPr>
          <w:trHeight w:val="126"/>
        </w:trPr>
        <w:tc>
          <w:tcPr>
            <w:tcW w:w="898"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1D1941" w:rsidRPr="00FA0F6E" w:rsidRDefault="001D1941" w:rsidP="005A15B9">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Service Area</w:t>
            </w:r>
          </w:p>
        </w:tc>
        <w:tc>
          <w:tcPr>
            <w:tcW w:w="843" w:type="pct"/>
            <w:tcBorders>
              <w:top w:val="single" w:sz="8" w:space="0" w:color="auto"/>
              <w:left w:val="nil"/>
              <w:bottom w:val="single" w:sz="8" w:space="0" w:color="auto"/>
              <w:right w:val="single" w:sz="8" w:space="0" w:color="auto"/>
            </w:tcBorders>
            <w:shd w:val="clear" w:color="000000" w:fill="BFBFBF"/>
            <w:vAlign w:val="center"/>
            <w:hideMark/>
          </w:tcPr>
          <w:p w:rsidR="001D1941" w:rsidRPr="00FA0F6E" w:rsidRDefault="001D1941" w:rsidP="005A15B9">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Purpose / Use</w:t>
            </w:r>
          </w:p>
        </w:tc>
        <w:tc>
          <w:tcPr>
            <w:tcW w:w="652" w:type="pct"/>
            <w:tcBorders>
              <w:top w:val="single" w:sz="8" w:space="0" w:color="auto"/>
              <w:left w:val="nil"/>
              <w:bottom w:val="single" w:sz="8" w:space="0" w:color="auto"/>
              <w:right w:val="single" w:sz="8" w:space="0" w:color="auto"/>
            </w:tcBorders>
            <w:shd w:val="clear" w:color="000000" w:fill="BFBFBF"/>
            <w:vAlign w:val="center"/>
            <w:hideMark/>
          </w:tcPr>
          <w:p w:rsidR="001D1941" w:rsidRPr="00FA0F6E" w:rsidRDefault="001D1941" w:rsidP="005A15B9">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Retention Action</w:t>
            </w:r>
          </w:p>
        </w:tc>
        <w:tc>
          <w:tcPr>
            <w:tcW w:w="560" w:type="pct"/>
            <w:tcBorders>
              <w:top w:val="single" w:sz="8" w:space="0" w:color="auto"/>
              <w:left w:val="nil"/>
              <w:bottom w:val="single" w:sz="8" w:space="0" w:color="auto"/>
              <w:right w:val="single" w:sz="8" w:space="0" w:color="auto"/>
            </w:tcBorders>
            <w:shd w:val="clear" w:color="000000" w:fill="BFBFBF"/>
            <w:vAlign w:val="center"/>
            <w:hideMark/>
          </w:tcPr>
          <w:p w:rsidR="001D1941" w:rsidRPr="00FA0F6E" w:rsidRDefault="001D1941" w:rsidP="005A15B9">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Statutory</w:t>
            </w:r>
          </w:p>
        </w:tc>
        <w:tc>
          <w:tcPr>
            <w:tcW w:w="609" w:type="pct"/>
            <w:tcBorders>
              <w:top w:val="single" w:sz="8" w:space="0" w:color="auto"/>
              <w:left w:val="nil"/>
              <w:bottom w:val="single" w:sz="8" w:space="0" w:color="auto"/>
              <w:right w:val="single" w:sz="8" w:space="0" w:color="auto"/>
            </w:tcBorders>
            <w:shd w:val="clear" w:color="000000" w:fill="BFBFBF"/>
            <w:vAlign w:val="center"/>
            <w:hideMark/>
          </w:tcPr>
          <w:p w:rsidR="001D1941" w:rsidRPr="00FA0F6E" w:rsidRDefault="001D1941" w:rsidP="005A15B9">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Non-Statutory</w:t>
            </w:r>
          </w:p>
        </w:tc>
        <w:tc>
          <w:tcPr>
            <w:tcW w:w="1438" w:type="pct"/>
            <w:tcBorders>
              <w:top w:val="single" w:sz="8" w:space="0" w:color="auto"/>
              <w:left w:val="nil"/>
              <w:bottom w:val="single" w:sz="8" w:space="0" w:color="auto"/>
              <w:right w:val="single" w:sz="8" w:space="0" w:color="auto"/>
            </w:tcBorders>
            <w:shd w:val="clear" w:color="000000" w:fill="BFBFBF"/>
            <w:vAlign w:val="center"/>
            <w:hideMark/>
          </w:tcPr>
          <w:p w:rsidR="001D1941" w:rsidRPr="00FA0F6E" w:rsidRDefault="001D1941" w:rsidP="005A15B9">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Example of Records / Format</w:t>
            </w:r>
          </w:p>
        </w:tc>
      </w:tr>
      <w:tr w:rsidR="001D1941" w:rsidRPr="00FA0F6E" w:rsidTr="005A15B9">
        <w:trPr>
          <w:trHeight w:val="269"/>
        </w:trPr>
        <w:tc>
          <w:tcPr>
            <w:tcW w:w="5000" w:type="pct"/>
            <w:gridSpan w:val="6"/>
            <w:tcBorders>
              <w:top w:val="single" w:sz="8" w:space="0" w:color="auto"/>
              <w:left w:val="single" w:sz="8" w:space="0" w:color="auto"/>
              <w:bottom w:val="single" w:sz="8" w:space="0" w:color="000000"/>
              <w:right w:val="single" w:sz="8" w:space="0" w:color="000000"/>
            </w:tcBorders>
            <w:vAlign w:val="center"/>
          </w:tcPr>
          <w:p w:rsidR="001D1941" w:rsidRPr="00FA0F6E" w:rsidRDefault="001D1941" w:rsidP="005A15B9">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Including the following functions:</w:t>
            </w:r>
          </w:p>
        </w:tc>
      </w:tr>
      <w:tr w:rsidR="001D1941" w:rsidRPr="00FA0F6E" w:rsidTr="005A15B9">
        <w:trPr>
          <w:trHeight w:val="269"/>
        </w:trPr>
        <w:tc>
          <w:tcPr>
            <w:tcW w:w="5000" w:type="pct"/>
            <w:gridSpan w:val="6"/>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1D1941" w:rsidRDefault="001D1941" w:rsidP="005A15B9">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Committee Services</w:t>
            </w:r>
          </w:p>
        </w:tc>
      </w:tr>
      <w:tr w:rsidR="001D1941" w:rsidRPr="00FA0F6E" w:rsidTr="00B4740D">
        <w:trPr>
          <w:trHeight w:val="300"/>
        </w:trPr>
        <w:tc>
          <w:tcPr>
            <w:tcW w:w="8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5647A2" w:rsidRDefault="001D1941" w:rsidP="005A15B9">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Corporate</w:t>
            </w:r>
          </w:p>
        </w:tc>
        <w:tc>
          <w:tcPr>
            <w:tcW w:w="8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5647A2" w:rsidRDefault="001D1941" w:rsidP="005A15B9">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The process of preparing business for Council consideration and making the record of discussion, debate and resolutions</w:t>
            </w:r>
          </w:p>
        </w:tc>
        <w:tc>
          <w:tcPr>
            <w:tcW w:w="6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5647A2" w:rsidRDefault="001D1941" w:rsidP="005A15B9">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Destroy after 6 years  Electronic copy kept in archive folder on network</w:t>
            </w:r>
            <w:r w:rsidR="009F090E" w:rsidRPr="005647A2">
              <w:rPr>
                <w:rFonts w:ascii="Calibri" w:eastAsia="Times New Roman" w:hAnsi="Calibri"/>
                <w:color w:val="000000"/>
                <w:lang w:eastAsia="en-GB"/>
              </w:rPr>
              <w:t xml:space="preserve"> through</w:t>
            </w:r>
            <w:r w:rsidR="00C52F62">
              <w:rPr>
                <w:rFonts w:ascii="Calibri" w:eastAsia="Times New Roman" w:hAnsi="Calibri"/>
                <w:color w:val="000000"/>
                <w:lang w:eastAsia="en-GB"/>
              </w:rPr>
              <w:t xml:space="preserve"> modern.gov or similar software</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5647A2" w:rsidRDefault="00CF5247" w:rsidP="005A15B9">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Section 100c - Local Government Act 1972</w:t>
            </w:r>
            <w:r w:rsidR="00993A5F" w:rsidRPr="005647A2">
              <w:rPr>
                <w:rFonts w:ascii="Calibri" w:eastAsia="Times New Roman" w:hAnsi="Calibri"/>
                <w:color w:val="000000"/>
                <w:lang w:eastAsia="en-GB"/>
              </w:rPr>
              <w:t xml:space="preserve"> and  Regulation 8 of the Openness of Local Government Bodies Regulations 2014 </w:t>
            </w:r>
          </w:p>
        </w:tc>
        <w:tc>
          <w:tcPr>
            <w:tcW w:w="609" w:type="pct"/>
            <w:vMerge w:val="restart"/>
            <w:tcBorders>
              <w:top w:val="nil"/>
              <w:left w:val="single" w:sz="4" w:space="0" w:color="auto"/>
              <w:bottom w:val="single" w:sz="8" w:space="0" w:color="000000"/>
              <w:right w:val="single" w:sz="8" w:space="0" w:color="auto"/>
            </w:tcBorders>
            <w:shd w:val="clear" w:color="000000" w:fill="FFFFFF"/>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1438" w:type="pct"/>
            <w:tcBorders>
              <w:top w:val="nil"/>
              <w:left w:val="nil"/>
              <w:bottom w:val="nil"/>
              <w:right w:val="single" w:sz="8" w:space="0" w:color="auto"/>
            </w:tcBorders>
            <w:shd w:val="clear" w:color="000000" w:fill="FFFFFF"/>
            <w:vAlign w:val="center"/>
            <w:hideMark/>
          </w:tcPr>
          <w:p w:rsidR="001D1941" w:rsidRPr="005647A2" w:rsidRDefault="001D1941" w:rsidP="005647A2">
            <w:pPr>
              <w:spacing w:after="0" w:line="240" w:lineRule="auto"/>
              <w:ind w:firstLineChars="300" w:firstLine="660"/>
              <w:rPr>
                <w:rFonts w:eastAsia="Times New Roman" w:cs="Arial"/>
                <w:color w:val="000000"/>
                <w:lang w:eastAsia="en-GB"/>
              </w:rPr>
            </w:pPr>
            <w:r w:rsidRPr="005647A2">
              <w:rPr>
                <w:rFonts w:eastAsia="Times New Roman" w:cs="Arial"/>
                <w:color w:val="000000"/>
                <w:lang w:eastAsia="en-GB"/>
              </w:rPr>
              <w:t>-</w:t>
            </w:r>
            <w:r w:rsidRPr="005647A2">
              <w:rPr>
                <w:rFonts w:ascii="Times New Roman" w:eastAsia="Times New Roman" w:hAnsi="Times New Roman"/>
                <w:color w:val="000000"/>
                <w:lang w:eastAsia="en-GB"/>
              </w:rPr>
              <w:t xml:space="preserve">       </w:t>
            </w:r>
            <w:r w:rsidRPr="005647A2">
              <w:rPr>
                <w:rFonts w:ascii="Calibri" w:eastAsia="Times New Roman" w:hAnsi="Calibri" w:cs="Arial"/>
                <w:color w:val="000000"/>
                <w:lang w:eastAsia="en-GB"/>
              </w:rPr>
              <w:t>Council minutes</w:t>
            </w:r>
          </w:p>
        </w:tc>
      </w:tr>
      <w:tr w:rsidR="001D1941" w:rsidRPr="00FA0F6E" w:rsidTr="00B4740D">
        <w:trPr>
          <w:trHeight w:val="1200"/>
        </w:trPr>
        <w:tc>
          <w:tcPr>
            <w:tcW w:w="898"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609" w:type="pct"/>
            <w:vMerge/>
            <w:tcBorders>
              <w:top w:val="nil"/>
              <w:left w:val="single" w:sz="4" w:space="0" w:color="auto"/>
              <w:bottom w:val="single" w:sz="8" w:space="0" w:color="000000"/>
              <w:right w:val="single" w:sz="8"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1438" w:type="pct"/>
            <w:tcBorders>
              <w:top w:val="nil"/>
              <w:left w:val="nil"/>
              <w:bottom w:val="nil"/>
              <w:right w:val="single" w:sz="8" w:space="0" w:color="auto"/>
            </w:tcBorders>
            <w:shd w:val="clear" w:color="000000" w:fill="FFFFFF"/>
            <w:vAlign w:val="center"/>
            <w:hideMark/>
          </w:tcPr>
          <w:p w:rsidR="001D1941" w:rsidRPr="005647A2" w:rsidRDefault="001D1941" w:rsidP="005647A2">
            <w:pPr>
              <w:spacing w:after="0" w:line="240" w:lineRule="auto"/>
              <w:ind w:firstLineChars="300" w:firstLine="660"/>
              <w:rPr>
                <w:rFonts w:eastAsia="Times New Roman" w:cs="Arial"/>
                <w:color w:val="000000"/>
                <w:lang w:eastAsia="en-GB"/>
              </w:rPr>
            </w:pPr>
            <w:r w:rsidRPr="005647A2">
              <w:rPr>
                <w:rFonts w:eastAsia="Times New Roman" w:cs="Arial"/>
                <w:color w:val="000000"/>
                <w:lang w:eastAsia="en-GB"/>
              </w:rPr>
              <w:t>-</w:t>
            </w:r>
            <w:r w:rsidRPr="005647A2">
              <w:rPr>
                <w:rFonts w:ascii="Times New Roman" w:eastAsia="Times New Roman" w:hAnsi="Times New Roman"/>
                <w:color w:val="000000"/>
                <w:lang w:eastAsia="en-GB"/>
              </w:rPr>
              <w:t xml:space="preserve">       </w:t>
            </w:r>
            <w:r w:rsidRPr="005647A2">
              <w:rPr>
                <w:rFonts w:ascii="Calibri" w:eastAsia="Times New Roman" w:hAnsi="Calibri" w:cs="Arial"/>
                <w:color w:val="000000"/>
                <w:lang w:eastAsia="en-GB"/>
              </w:rPr>
              <w:t xml:space="preserve">Council agenda and business  </w:t>
            </w:r>
            <w:r w:rsidRPr="005647A2">
              <w:rPr>
                <w:rFonts w:ascii="Calibri" w:eastAsia="Times New Roman" w:hAnsi="Calibri" w:cs="Arial"/>
                <w:color w:val="000000"/>
                <w:lang w:eastAsia="en-GB"/>
              </w:rPr>
              <w:br/>
              <w:t xml:space="preserve">                      papers Council notice papers and</w:t>
            </w:r>
            <w:r w:rsidR="005647A2">
              <w:rPr>
                <w:rFonts w:ascii="Calibri" w:eastAsia="Times New Roman" w:hAnsi="Calibri" w:cs="Arial"/>
                <w:color w:val="000000"/>
                <w:lang w:eastAsia="en-GB"/>
              </w:rPr>
              <w:t xml:space="preserve"> proceedings</w:t>
            </w:r>
            <w:r w:rsidRPr="005647A2">
              <w:rPr>
                <w:rFonts w:ascii="Calibri" w:eastAsia="Times New Roman" w:hAnsi="Calibri" w:cs="Arial"/>
                <w:color w:val="000000"/>
                <w:lang w:eastAsia="en-GB"/>
              </w:rPr>
              <w:t xml:space="preserve">        </w:t>
            </w:r>
          </w:p>
        </w:tc>
      </w:tr>
      <w:tr w:rsidR="001D1941" w:rsidRPr="00FA0F6E" w:rsidTr="00B4740D">
        <w:trPr>
          <w:trHeight w:val="300"/>
        </w:trPr>
        <w:tc>
          <w:tcPr>
            <w:tcW w:w="898"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609" w:type="pct"/>
            <w:vMerge/>
            <w:tcBorders>
              <w:top w:val="nil"/>
              <w:left w:val="single" w:sz="4" w:space="0" w:color="auto"/>
              <w:bottom w:val="single" w:sz="8" w:space="0" w:color="000000"/>
              <w:right w:val="single" w:sz="8"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1438" w:type="pct"/>
            <w:tcBorders>
              <w:top w:val="nil"/>
              <w:left w:val="nil"/>
              <w:bottom w:val="nil"/>
              <w:right w:val="single" w:sz="8" w:space="0" w:color="auto"/>
            </w:tcBorders>
            <w:shd w:val="clear" w:color="000000" w:fill="FFFFFF"/>
            <w:vAlign w:val="center"/>
            <w:hideMark/>
          </w:tcPr>
          <w:p w:rsidR="001D1941" w:rsidRPr="005647A2" w:rsidRDefault="001D1941" w:rsidP="005647A2">
            <w:pPr>
              <w:spacing w:after="0" w:line="240" w:lineRule="auto"/>
              <w:ind w:firstLineChars="300" w:firstLine="660"/>
              <w:rPr>
                <w:rFonts w:eastAsia="Times New Roman" w:cs="Arial"/>
                <w:color w:val="000000"/>
                <w:lang w:eastAsia="en-GB"/>
              </w:rPr>
            </w:pPr>
            <w:r w:rsidRPr="005647A2">
              <w:rPr>
                <w:rFonts w:eastAsia="Times New Roman" w:cs="Arial"/>
                <w:color w:val="000000"/>
                <w:lang w:eastAsia="en-GB"/>
              </w:rPr>
              <w:t>-</w:t>
            </w:r>
            <w:r w:rsidRPr="005647A2">
              <w:rPr>
                <w:rFonts w:ascii="Times New Roman" w:eastAsia="Times New Roman" w:hAnsi="Times New Roman"/>
                <w:color w:val="000000"/>
                <w:lang w:eastAsia="en-GB"/>
              </w:rPr>
              <w:t xml:space="preserve">     </w:t>
            </w:r>
            <w:r w:rsidRPr="005647A2">
              <w:rPr>
                <w:rFonts w:ascii="Calibri" w:eastAsia="Times New Roman" w:hAnsi="Calibri" w:cs="Arial"/>
                <w:color w:val="000000"/>
                <w:lang w:eastAsia="en-GB"/>
              </w:rPr>
              <w:t>Records of executive decisions taken</w:t>
            </w:r>
          </w:p>
        </w:tc>
      </w:tr>
      <w:tr w:rsidR="001D1941" w:rsidRPr="00FA0F6E" w:rsidTr="00B4740D">
        <w:trPr>
          <w:trHeight w:val="1506"/>
        </w:trPr>
        <w:tc>
          <w:tcPr>
            <w:tcW w:w="898"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609" w:type="pct"/>
            <w:vMerge/>
            <w:tcBorders>
              <w:top w:val="nil"/>
              <w:left w:val="single" w:sz="4" w:space="0" w:color="auto"/>
              <w:bottom w:val="single" w:sz="4" w:space="0" w:color="auto"/>
              <w:right w:val="single" w:sz="8"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1438" w:type="pct"/>
            <w:tcBorders>
              <w:top w:val="nil"/>
              <w:left w:val="nil"/>
              <w:bottom w:val="single" w:sz="4" w:space="0" w:color="auto"/>
              <w:right w:val="single" w:sz="8" w:space="0" w:color="auto"/>
            </w:tcBorders>
            <w:shd w:val="clear" w:color="000000" w:fill="FFFFFF"/>
            <w:vAlign w:val="center"/>
            <w:hideMark/>
          </w:tcPr>
          <w:p w:rsidR="001D1941" w:rsidRPr="005647A2" w:rsidRDefault="001D1941" w:rsidP="005647A2">
            <w:pPr>
              <w:spacing w:after="0" w:line="240" w:lineRule="auto"/>
              <w:ind w:firstLineChars="300" w:firstLine="660"/>
              <w:rPr>
                <w:rFonts w:ascii="Calibri" w:eastAsia="Times New Roman" w:hAnsi="Calibri" w:cs="Arial"/>
                <w:color w:val="000000"/>
                <w:lang w:eastAsia="en-GB"/>
              </w:rPr>
            </w:pPr>
            <w:r w:rsidRPr="005647A2">
              <w:rPr>
                <w:rFonts w:eastAsia="Times New Roman" w:cs="Arial"/>
                <w:color w:val="000000"/>
                <w:lang w:eastAsia="en-GB"/>
              </w:rPr>
              <w:t>-</w:t>
            </w:r>
            <w:r w:rsidRPr="005647A2">
              <w:rPr>
                <w:rFonts w:ascii="Times New Roman" w:eastAsia="Times New Roman" w:hAnsi="Times New Roman"/>
                <w:color w:val="000000"/>
                <w:lang w:eastAsia="en-GB"/>
              </w:rPr>
              <w:t xml:space="preserve">       </w:t>
            </w:r>
            <w:r w:rsidRPr="005647A2">
              <w:rPr>
                <w:rFonts w:ascii="Calibri" w:eastAsia="Times New Roman" w:hAnsi="Calibri" w:cs="Arial"/>
                <w:color w:val="000000"/>
                <w:lang w:eastAsia="en-GB"/>
              </w:rPr>
              <w:t>Cabinet, Committees (including Overview &amp; Scrutiny) Agenda and Minutes</w:t>
            </w:r>
          </w:p>
          <w:p w:rsidR="00A56624" w:rsidRPr="005647A2" w:rsidRDefault="00A56624" w:rsidP="005647A2">
            <w:pPr>
              <w:spacing w:after="0" w:line="240" w:lineRule="auto"/>
              <w:ind w:firstLineChars="300" w:firstLine="660"/>
              <w:rPr>
                <w:rFonts w:ascii="Calibri" w:eastAsia="Times New Roman" w:hAnsi="Calibri" w:cs="Arial"/>
                <w:color w:val="000000"/>
                <w:lang w:eastAsia="en-GB"/>
              </w:rPr>
            </w:pPr>
            <w:r w:rsidRPr="005647A2">
              <w:rPr>
                <w:rFonts w:ascii="Calibri" w:eastAsia="Times New Roman" w:hAnsi="Calibri" w:cs="Arial"/>
                <w:color w:val="000000"/>
                <w:lang w:eastAsia="en-GB"/>
              </w:rPr>
              <w:t>- Audio recordings</w:t>
            </w:r>
          </w:p>
          <w:p w:rsidR="00ED444B" w:rsidRPr="005647A2" w:rsidRDefault="00ED444B" w:rsidP="005647A2">
            <w:pPr>
              <w:spacing w:after="0" w:line="240" w:lineRule="auto"/>
              <w:ind w:firstLineChars="300" w:firstLine="660"/>
              <w:rPr>
                <w:rFonts w:ascii="Calibri" w:eastAsia="Times New Roman" w:hAnsi="Calibri" w:cs="Arial"/>
                <w:color w:val="000000"/>
                <w:lang w:eastAsia="en-GB"/>
              </w:rPr>
            </w:pPr>
          </w:p>
          <w:p w:rsidR="00ED444B" w:rsidRPr="005647A2" w:rsidRDefault="00ED444B" w:rsidP="005647A2">
            <w:pPr>
              <w:spacing w:after="0" w:line="240" w:lineRule="auto"/>
              <w:ind w:firstLineChars="300" w:firstLine="660"/>
              <w:rPr>
                <w:rFonts w:eastAsia="Times New Roman" w:cs="Arial"/>
                <w:color w:val="000000"/>
                <w:lang w:eastAsia="en-GB"/>
              </w:rPr>
            </w:pPr>
            <w:r w:rsidRPr="005647A2">
              <w:rPr>
                <w:rFonts w:ascii="Calibri" w:eastAsia="Times New Roman" w:hAnsi="Calibri" w:cs="Arial"/>
                <w:color w:val="000000"/>
                <w:lang w:eastAsia="en-GB"/>
              </w:rPr>
              <w:t>- Officer Decisions including Reports</w:t>
            </w:r>
          </w:p>
        </w:tc>
      </w:tr>
      <w:tr w:rsidR="001D1941" w:rsidRPr="00FA0F6E" w:rsidTr="00B4740D">
        <w:trPr>
          <w:trHeight w:val="2257"/>
        </w:trPr>
        <w:tc>
          <w:tcPr>
            <w:tcW w:w="8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5647A2" w:rsidRDefault="001D1941" w:rsidP="005A15B9">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Corporate</w:t>
            </w:r>
          </w:p>
        </w:tc>
        <w:tc>
          <w:tcPr>
            <w:tcW w:w="8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5647A2" w:rsidRDefault="001D1941" w:rsidP="005A15B9">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Background Papers to Council and Committee meetings</w:t>
            </w:r>
          </w:p>
        </w:tc>
        <w:tc>
          <w:tcPr>
            <w:tcW w:w="6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5647A2" w:rsidRDefault="001D1941" w:rsidP="003933AC">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 xml:space="preserve">Destroy after 4 years when a decision is made in accordance with the </w:t>
            </w:r>
            <w:r w:rsidR="00ED444B" w:rsidRPr="005647A2">
              <w:rPr>
                <w:rFonts w:ascii="Calibri" w:eastAsia="Times New Roman" w:hAnsi="Calibri"/>
                <w:color w:val="000000"/>
                <w:lang w:eastAsia="en-GB"/>
              </w:rPr>
              <w:t xml:space="preserve">legislation </w:t>
            </w:r>
          </w:p>
        </w:tc>
        <w:tc>
          <w:tcPr>
            <w:tcW w:w="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5647A2" w:rsidRDefault="00ED444B" w:rsidP="005A15B9">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Regulation 8 of the Openness of Local Government Bodies Regulations 2014</w:t>
            </w:r>
            <w:r w:rsidR="001D1941" w:rsidRPr="005647A2">
              <w:rPr>
                <w:rFonts w:ascii="Calibri" w:eastAsia="Times New Roman" w:hAnsi="Calibri"/>
                <w:color w:val="000000"/>
                <w:lang w:eastAsia="en-GB"/>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5647A2" w:rsidRDefault="001D1941" w:rsidP="005A15B9">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 </w:t>
            </w:r>
          </w:p>
        </w:tc>
        <w:tc>
          <w:tcPr>
            <w:tcW w:w="14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5647A2" w:rsidRDefault="001D1941" w:rsidP="005647A2">
            <w:pPr>
              <w:spacing w:after="0" w:line="240" w:lineRule="auto"/>
              <w:ind w:firstLineChars="300" w:firstLine="660"/>
              <w:rPr>
                <w:rFonts w:eastAsia="Times New Roman" w:cs="Arial"/>
                <w:color w:val="000000"/>
                <w:lang w:eastAsia="en-GB"/>
              </w:rPr>
            </w:pPr>
            <w:r w:rsidRPr="005647A2">
              <w:rPr>
                <w:rFonts w:eastAsia="Times New Roman" w:cs="Arial"/>
                <w:color w:val="000000"/>
                <w:lang w:eastAsia="en-GB"/>
              </w:rPr>
              <w:t>-</w:t>
            </w:r>
            <w:r w:rsidRPr="005647A2">
              <w:rPr>
                <w:rFonts w:ascii="Times New Roman" w:eastAsia="Times New Roman" w:hAnsi="Times New Roman"/>
                <w:color w:val="000000"/>
                <w:lang w:eastAsia="en-GB"/>
              </w:rPr>
              <w:t xml:space="preserve">       </w:t>
            </w:r>
            <w:r w:rsidRPr="005647A2">
              <w:rPr>
                <w:rFonts w:ascii="Calibri" w:eastAsia="Times New Roman" w:hAnsi="Calibri" w:cs="Arial"/>
                <w:color w:val="000000"/>
                <w:lang w:eastAsia="en-GB"/>
              </w:rPr>
              <w:t xml:space="preserve">Any unpublished document </w:t>
            </w:r>
            <w:r w:rsidR="00ED444B" w:rsidRPr="005647A2">
              <w:rPr>
                <w:rFonts w:ascii="Calibri" w:eastAsia="Times New Roman" w:hAnsi="Calibri" w:cs="Arial"/>
                <w:color w:val="000000"/>
                <w:lang w:eastAsia="en-GB"/>
              </w:rPr>
              <w:t xml:space="preserve">that relates to the subject matter of the decision or, part of the decision, and discloses any facts or matters on which </w:t>
            </w:r>
            <w:r w:rsidR="005647A2" w:rsidRPr="005647A2">
              <w:rPr>
                <w:rFonts w:ascii="Calibri" w:eastAsia="Times New Roman" w:hAnsi="Calibri" w:cs="Arial"/>
                <w:color w:val="000000"/>
                <w:lang w:eastAsia="en-GB"/>
              </w:rPr>
              <w:t>an important part of the decision is based and was</w:t>
            </w:r>
            <w:r w:rsidR="00ED444B" w:rsidRPr="005647A2">
              <w:rPr>
                <w:rFonts w:ascii="Calibri" w:eastAsia="Times New Roman" w:hAnsi="Calibri" w:cs="Arial"/>
                <w:color w:val="000000"/>
                <w:lang w:eastAsia="en-GB"/>
              </w:rPr>
              <w:t xml:space="preserve"> relied upon in making the decision.</w:t>
            </w:r>
          </w:p>
        </w:tc>
      </w:tr>
      <w:tr w:rsidR="001D1941" w:rsidRPr="00FA0F6E" w:rsidTr="00B4740D">
        <w:trPr>
          <w:trHeight w:val="300"/>
        </w:trPr>
        <w:tc>
          <w:tcPr>
            <w:tcW w:w="898"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1D1941" w:rsidRPr="005647A2" w:rsidRDefault="001D1941" w:rsidP="005A15B9">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Corporate</w:t>
            </w:r>
          </w:p>
        </w:tc>
        <w:tc>
          <w:tcPr>
            <w:tcW w:w="843" w:type="pct"/>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1D1941" w:rsidRPr="005647A2" w:rsidRDefault="001D1941" w:rsidP="005A15B9">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Minute taking</w:t>
            </w:r>
          </w:p>
        </w:tc>
        <w:tc>
          <w:tcPr>
            <w:tcW w:w="6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5647A2" w:rsidRDefault="001D1941" w:rsidP="005A15B9">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Destroy after date of confirmation of the minutes</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5647A2" w:rsidRDefault="001D1941" w:rsidP="005A15B9">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 </w:t>
            </w:r>
          </w:p>
        </w:tc>
        <w:tc>
          <w:tcPr>
            <w:tcW w:w="6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1941" w:rsidRPr="005647A2" w:rsidRDefault="001D1941" w:rsidP="005A15B9">
            <w:pPr>
              <w:spacing w:after="0" w:line="240" w:lineRule="auto"/>
              <w:rPr>
                <w:rFonts w:ascii="Calibri" w:eastAsia="Times New Roman" w:hAnsi="Calibri"/>
                <w:color w:val="000000"/>
                <w:lang w:eastAsia="en-GB"/>
              </w:rPr>
            </w:pPr>
            <w:r w:rsidRPr="005647A2">
              <w:rPr>
                <w:rFonts w:ascii="Calibri" w:eastAsia="Times New Roman" w:hAnsi="Calibri"/>
                <w:color w:val="000000"/>
                <w:lang w:eastAsia="en-GB"/>
              </w:rPr>
              <w:t>Common Practice</w:t>
            </w:r>
          </w:p>
        </w:tc>
        <w:tc>
          <w:tcPr>
            <w:tcW w:w="1438" w:type="pct"/>
            <w:tcBorders>
              <w:top w:val="single" w:sz="4" w:space="0" w:color="auto"/>
              <w:left w:val="single" w:sz="4" w:space="0" w:color="auto"/>
              <w:right w:val="single" w:sz="4" w:space="0" w:color="auto"/>
            </w:tcBorders>
            <w:shd w:val="clear" w:color="000000" w:fill="FFFFFF"/>
            <w:vAlign w:val="center"/>
            <w:hideMark/>
          </w:tcPr>
          <w:p w:rsidR="001D1941" w:rsidRPr="005647A2" w:rsidRDefault="001D1941" w:rsidP="005647A2">
            <w:pPr>
              <w:spacing w:after="0" w:line="240" w:lineRule="auto"/>
              <w:ind w:firstLineChars="300" w:firstLine="660"/>
              <w:rPr>
                <w:rFonts w:ascii="Calibri" w:eastAsia="Times New Roman" w:hAnsi="Calibri"/>
                <w:color w:val="000000"/>
                <w:lang w:eastAsia="en-GB"/>
              </w:rPr>
            </w:pPr>
            <w:r w:rsidRPr="005647A2">
              <w:rPr>
                <w:rFonts w:ascii="Calibri" w:eastAsia="Times New Roman" w:hAnsi="Calibri"/>
                <w:color w:val="000000"/>
                <w:lang w:eastAsia="en-GB"/>
              </w:rPr>
              <w:t xml:space="preserve">-       Draft/rough minutes </w:t>
            </w:r>
          </w:p>
        </w:tc>
      </w:tr>
      <w:tr w:rsidR="001D1941" w:rsidRPr="00FA0F6E" w:rsidTr="005647A2">
        <w:trPr>
          <w:trHeight w:val="1084"/>
        </w:trPr>
        <w:tc>
          <w:tcPr>
            <w:tcW w:w="898" w:type="pct"/>
            <w:vMerge/>
            <w:tcBorders>
              <w:top w:val="nil"/>
              <w:left w:val="single" w:sz="8" w:space="0" w:color="auto"/>
              <w:bottom w:val="single" w:sz="8" w:space="0" w:color="000000"/>
              <w:right w:val="single" w:sz="8"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843" w:type="pct"/>
            <w:vMerge/>
            <w:tcBorders>
              <w:top w:val="nil"/>
              <w:left w:val="single" w:sz="8" w:space="0" w:color="auto"/>
              <w:bottom w:val="single" w:sz="8" w:space="0" w:color="000000"/>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1D1941" w:rsidRPr="005647A2" w:rsidRDefault="001D1941" w:rsidP="005A15B9">
            <w:pPr>
              <w:spacing w:after="0" w:line="240" w:lineRule="auto"/>
              <w:rPr>
                <w:rFonts w:ascii="Calibri" w:eastAsia="Times New Roman" w:hAnsi="Calibri"/>
                <w:color w:val="000000"/>
                <w:lang w:eastAsia="en-GB"/>
              </w:rPr>
            </w:pPr>
          </w:p>
        </w:tc>
        <w:tc>
          <w:tcPr>
            <w:tcW w:w="1438" w:type="pct"/>
            <w:tcBorders>
              <w:left w:val="single" w:sz="4" w:space="0" w:color="auto"/>
              <w:bottom w:val="single" w:sz="4" w:space="0" w:color="auto"/>
              <w:right w:val="single" w:sz="4" w:space="0" w:color="auto"/>
            </w:tcBorders>
            <w:shd w:val="clear" w:color="000000" w:fill="FFFFFF"/>
            <w:vAlign w:val="center"/>
            <w:hideMark/>
          </w:tcPr>
          <w:p w:rsidR="001D1941" w:rsidRPr="005647A2" w:rsidRDefault="001D1941" w:rsidP="005647A2">
            <w:pPr>
              <w:spacing w:after="0" w:line="240" w:lineRule="auto"/>
              <w:ind w:firstLineChars="300" w:firstLine="660"/>
              <w:rPr>
                <w:rFonts w:ascii="Calibri" w:eastAsia="Times New Roman" w:hAnsi="Calibri"/>
                <w:color w:val="000000"/>
                <w:lang w:eastAsia="en-GB"/>
              </w:rPr>
            </w:pPr>
          </w:p>
          <w:p w:rsidR="001D1941" w:rsidRPr="005647A2" w:rsidRDefault="001D1941" w:rsidP="005647A2">
            <w:pPr>
              <w:spacing w:after="0" w:line="240" w:lineRule="auto"/>
              <w:ind w:firstLineChars="300" w:firstLine="660"/>
              <w:rPr>
                <w:rFonts w:ascii="Calibri" w:eastAsia="Times New Roman" w:hAnsi="Calibri"/>
                <w:color w:val="000000"/>
                <w:lang w:eastAsia="en-GB"/>
              </w:rPr>
            </w:pPr>
          </w:p>
          <w:p w:rsidR="001D1941" w:rsidRPr="005647A2" w:rsidRDefault="001D1941" w:rsidP="005647A2">
            <w:pPr>
              <w:spacing w:after="0" w:line="240" w:lineRule="auto"/>
              <w:ind w:firstLineChars="300" w:firstLine="660"/>
              <w:rPr>
                <w:rFonts w:ascii="Calibri" w:eastAsia="Times New Roman" w:hAnsi="Calibri"/>
                <w:color w:val="000000"/>
                <w:lang w:eastAsia="en-GB"/>
              </w:rPr>
            </w:pPr>
          </w:p>
          <w:p w:rsidR="001D1941" w:rsidRPr="005647A2" w:rsidRDefault="001D1941" w:rsidP="005A15B9">
            <w:pPr>
              <w:spacing w:after="0" w:line="240" w:lineRule="auto"/>
              <w:rPr>
                <w:rFonts w:ascii="Calibri" w:eastAsia="Times New Roman" w:hAnsi="Calibri"/>
                <w:color w:val="000000"/>
                <w:lang w:eastAsia="en-GB"/>
              </w:rPr>
            </w:pPr>
          </w:p>
        </w:tc>
      </w:tr>
    </w:tbl>
    <w:p w:rsidR="00EA3C6C" w:rsidRPr="0004523E" w:rsidRDefault="00EA3C6C" w:rsidP="0004523E">
      <w:pPr>
        <w:spacing w:after="0" w:line="240" w:lineRule="auto"/>
        <w:rPr>
          <w:szCs w:val="20"/>
        </w:rPr>
      </w:pPr>
    </w:p>
    <w:p w:rsidR="00FA0F6E" w:rsidRDefault="00FA0F6E" w:rsidP="0004523E">
      <w:pPr>
        <w:spacing w:after="0" w:line="240" w:lineRule="auto"/>
        <w:rPr>
          <w:b/>
          <w:sz w:val="32"/>
          <w:szCs w:val="32"/>
        </w:rPr>
      </w:pPr>
    </w:p>
    <w:p w:rsidR="00604E79" w:rsidRDefault="00604E79" w:rsidP="0004523E">
      <w:pPr>
        <w:spacing w:after="0" w:line="240" w:lineRule="auto"/>
        <w:rPr>
          <w:b/>
          <w:sz w:val="32"/>
          <w:szCs w:val="32"/>
        </w:rPr>
      </w:pPr>
    </w:p>
    <w:tbl>
      <w:tblPr>
        <w:tblpPr w:leftFromText="180" w:rightFromText="180" w:vertAnchor="text" w:horzAnchor="margin" w:tblpY="14"/>
        <w:tblW w:w="5000" w:type="pct"/>
        <w:tblLook w:val="04A0" w:firstRow="1" w:lastRow="0" w:firstColumn="1" w:lastColumn="0" w:noHBand="0" w:noVBand="1"/>
      </w:tblPr>
      <w:tblGrid>
        <w:gridCol w:w="2590"/>
        <w:gridCol w:w="68"/>
        <w:gridCol w:w="2367"/>
        <w:gridCol w:w="1877"/>
        <w:gridCol w:w="1616"/>
        <w:gridCol w:w="1758"/>
        <w:gridCol w:w="3898"/>
      </w:tblGrid>
      <w:tr w:rsidR="003743D6" w:rsidRPr="00FA0F6E" w:rsidTr="003743D6">
        <w:trPr>
          <w:trHeight w:val="315"/>
        </w:trPr>
        <w:tc>
          <w:tcPr>
            <w:tcW w:w="938" w:type="pct"/>
            <w:gridSpan w:val="2"/>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3743D6" w:rsidRPr="00CC5142" w:rsidRDefault="00641F2E" w:rsidP="0009580E">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Service Area</w:t>
            </w:r>
          </w:p>
        </w:tc>
        <w:tc>
          <w:tcPr>
            <w:tcW w:w="835"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3743D6" w:rsidRPr="00CC5142" w:rsidRDefault="00641F2E" w:rsidP="0009580E">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Purpose / Use</w:t>
            </w:r>
          </w:p>
        </w:tc>
        <w:tc>
          <w:tcPr>
            <w:tcW w:w="662"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3743D6" w:rsidRPr="00CC5142" w:rsidRDefault="00641F2E" w:rsidP="0009580E">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Retention Action</w:t>
            </w:r>
          </w:p>
        </w:tc>
        <w:tc>
          <w:tcPr>
            <w:tcW w:w="570"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3743D6" w:rsidRPr="00CC5142" w:rsidRDefault="00641F2E" w:rsidP="0009580E">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Statutory</w:t>
            </w:r>
          </w:p>
        </w:tc>
        <w:tc>
          <w:tcPr>
            <w:tcW w:w="620"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3743D6" w:rsidRPr="00CC5142" w:rsidRDefault="00641F2E" w:rsidP="0009580E">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Non-Statutory</w:t>
            </w:r>
          </w:p>
        </w:tc>
        <w:tc>
          <w:tcPr>
            <w:tcW w:w="1375"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3743D6" w:rsidRPr="00CC5142" w:rsidRDefault="00641F2E" w:rsidP="0009580E">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Example of Records / Format</w:t>
            </w:r>
          </w:p>
        </w:tc>
      </w:tr>
      <w:tr w:rsidR="0009580E" w:rsidRPr="00FA0F6E" w:rsidTr="0009580E">
        <w:trPr>
          <w:trHeight w:val="315"/>
        </w:trPr>
        <w:tc>
          <w:tcPr>
            <w:tcW w:w="5000" w:type="pct"/>
            <w:gridSpan w:val="7"/>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09580E" w:rsidRPr="00FA0F6E" w:rsidRDefault="0009580E" w:rsidP="0009580E">
            <w:pPr>
              <w:spacing w:after="0" w:line="240" w:lineRule="auto"/>
              <w:rPr>
                <w:rFonts w:ascii="Calibri" w:eastAsia="Times New Roman" w:hAnsi="Calibri"/>
                <w:b/>
                <w:bCs/>
                <w:color w:val="000000"/>
                <w:lang w:eastAsia="en-GB"/>
              </w:rPr>
            </w:pPr>
            <w:r w:rsidRPr="00CC5142">
              <w:rPr>
                <w:rFonts w:ascii="Calibri" w:eastAsia="Times New Roman" w:hAnsi="Calibri"/>
                <w:b/>
                <w:bCs/>
                <w:color w:val="000000"/>
                <w:lang w:eastAsia="en-GB"/>
              </w:rPr>
              <w:t>Litigation</w:t>
            </w:r>
          </w:p>
        </w:tc>
      </w:tr>
      <w:tr w:rsidR="002A123F" w:rsidRPr="00FA0F6E" w:rsidTr="002A123F">
        <w:trPr>
          <w:trHeight w:val="484"/>
        </w:trPr>
        <w:tc>
          <w:tcPr>
            <w:tcW w:w="5000" w:type="pct"/>
            <w:gridSpan w:val="7"/>
            <w:tcBorders>
              <w:top w:val="nil"/>
              <w:left w:val="single" w:sz="8" w:space="0" w:color="auto"/>
              <w:right w:val="single" w:sz="8" w:space="0" w:color="auto"/>
            </w:tcBorders>
            <w:shd w:val="clear" w:color="auto" w:fill="auto"/>
            <w:vAlign w:val="center"/>
            <w:hideMark/>
          </w:tcPr>
          <w:p w:rsidR="002A123F" w:rsidRPr="002A123F" w:rsidRDefault="002A123F" w:rsidP="002A123F">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See Litigation Above</w:t>
            </w:r>
            <w:r w:rsidRPr="00FA0F6E">
              <w:rPr>
                <w:rFonts w:ascii="Calibri" w:eastAsia="Times New Roman" w:hAnsi="Calibri"/>
                <w:color w:val="000000"/>
                <w:lang w:eastAsia="en-GB"/>
              </w:rPr>
              <w:t> </w:t>
            </w:r>
          </w:p>
        </w:tc>
      </w:tr>
      <w:tr w:rsidR="0009580E" w:rsidRPr="00FA0F6E" w:rsidTr="0009580E">
        <w:trPr>
          <w:trHeight w:val="315"/>
        </w:trPr>
        <w:tc>
          <w:tcPr>
            <w:tcW w:w="5000" w:type="pct"/>
            <w:gridSpan w:val="7"/>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09580E" w:rsidRPr="00FA0F6E" w:rsidRDefault="0009580E" w:rsidP="0009580E">
            <w:pPr>
              <w:spacing w:after="0" w:line="240" w:lineRule="auto"/>
              <w:rPr>
                <w:rFonts w:ascii="Calibri" w:eastAsia="Times New Roman" w:hAnsi="Calibri"/>
                <w:b/>
                <w:bCs/>
                <w:color w:val="000000"/>
                <w:lang w:eastAsia="en-GB"/>
              </w:rPr>
            </w:pPr>
            <w:r w:rsidRPr="00CC5142">
              <w:rPr>
                <w:rFonts w:ascii="Calibri" w:eastAsia="Times New Roman" w:hAnsi="Calibri"/>
                <w:b/>
                <w:bCs/>
                <w:color w:val="000000"/>
                <w:lang w:eastAsia="en-GB"/>
              </w:rPr>
              <w:t>Advice</w:t>
            </w:r>
          </w:p>
        </w:tc>
      </w:tr>
      <w:tr w:rsidR="0009580E" w:rsidRPr="00FA0F6E" w:rsidTr="0009580E">
        <w:trPr>
          <w:trHeight w:val="600"/>
        </w:trPr>
        <w:tc>
          <w:tcPr>
            <w:tcW w:w="914" w:type="pct"/>
            <w:vMerge w:val="restart"/>
            <w:tcBorders>
              <w:top w:val="nil"/>
              <w:left w:val="single" w:sz="8" w:space="0" w:color="auto"/>
              <w:bottom w:val="single" w:sz="8" w:space="0" w:color="000000"/>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Legal Advice</w:t>
            </w:r>
          </w:p>
        </w:tc>
        <w:tc>
          <w:tcPr>
            <w:tcW w:w="859" w:type="pct"/>
            <w:gridSpan w:val="2"/>
            <w:tcBorders>
              <w:top w:val="nil"/>
              <w:left w:val="nil"/>
              <w:bottom w:val="single" w:sz="4" w:space="0" w:color="auto"/>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General advice to Departments</w:t>
            </w:r>
          </w:p>
        </w:tc>
        <w:tc>
          <w:tcPr>
            <w:tcW w:w="662" w:type="pct"/>
            <w:tcBorders>
              <w:top w:val="nil"/>
              <w:left w:val="nil"/>
              <w:bottom w:val="single" w:sz="4" w:space="0" w:color="auto"/>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Destroy 3 years after the last advice given</w:t>
            </w:r>
          </w:p>
        </w:tc>
        <w:tc>
          <w:tcPr>
            <w:tcW w:w="570" w:type="pct"/>
            <w:vMerge w:val="restart"/>
            <w:tcBorders>
              <w:top w:val="nil"/>
              <w:left w:val="single" w:sz="8" w:space="0" w:color="auto"/>
              <w:bottom w:val="single" w:sz="8" w:space="0" w:color="000000"/>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Common Practice</w:t>
            </w:r>
          </w:p>
        </w:tc>
        <w:tc>
          <w:tcPr>
            <w:tcW w:w="1375" w:type="pct"/>
            <w:vMerge w:val="restart"/>
            <w:tcBorders>
              <w:top w:val="nil"/>
              <w:left w:val="nil"/>
              <w:right w:val="single" w:sz="8" w:space="0" w:color="auto"/>
            </w:tcBorders>
            <w:shd w:val="clear" w:color="auto" w:fill="auto"/>
            <w:vAlign w:val="center"/>
            <w:hideMark/>
          </w:tcPr>
          <w:p w:rsidR="0009580E" w:rsidRDefault="0009580E" w:rsidP="0009580E">
            <w:pPr>
              <w:spacing w:after="0" w:line="240" w:lineRule="auto"/>
              <w:ind w:firstLineChars="300" w:firstLine="660"/>
              <w:rPr>
                <w:rFonts w:ascii="Calibri" w:eastAsia="Times New Roman" w:hAnsi="Calibri"/>
                <w:color w:val="000000"/>
                <w:lang w:eastAsia="en-GB"/>
              </w:rPr>
            </w:pPr>
            <w:r w:rsidRPr="00FA0F6E">
              <w:rPr>
                <w:rFonts w:ascii="Calibri" w:eastAsia="Times New Roman" w:hAnsi="Calibri"/>
                <w:color w:val="000000"/>
                <w:lang w:eastAsia="en-GB"/>
              </w:rPr>
              <w:t>-</w:t>
            </w:r>
            <w:r w:rsidRPr="00FA0F6E">
              <w:rPr>
                <w:rFonts w:ascii="Calibri" w:eastAsia="Times New Roman" w:hAnsi="Calibri"/>
                <w:color w:val="000000"/>
                <w:sz w:val="14"/>
                <w:szCs w:val="14"/>
                <w:lang w:eastAsia="en-GB"/>
              </w:rPr>
              <w:t xml:space="preserve">       </w:t>
            </w:r>
            <w:r w:rsidRPr="00FA0F6E">
              <w:rPr>
                <w:rFonts w:ascii="Calibri" w:eastAsia="Times New Roman" w:hAnsi="Calibri"/>
                <w:color w:val="000000"/>
                <w:lang w:eastAsia="en-GB"/>
              </w:rPr>
              <w:t>Internal e-mails</w:t>
            </w:r>
          </w:p>
          <w:p w:rsidR="0015376E" w:rsidRPr="00FA0F6E" w:rsidRDefault="0015376E" w:rsidP="0009580E">
            <w:pPr>
              <w:spacing w:after="0" w:line="240" w:lineRule="auto"/>
              <w:ind w:firstLineChars="300" w:firstLine="660"/>
              <w:rPr>
                <w:rFonts w:ascii="Calibri" w:eastAsia="Times New Roman" w:hAnsi="Calibri"/>
                <w:color w:val="000000"/>
                <w:lang w:eastAsia="en-GB"/>
              </w:rPr>
            </w:pPr>
            <w:r>
              <w:rPr>
                <w:rFonts w:ascii="Calibri" w:eastAsia="Times New Roman" w:hAnsi="Calibri"/>
                <w:color w:val="000000"/>
                <w:lang w:eastAsia="en-GB"/>
              </w:rPr>
              <w:t>- correspondence with external solicitors and counsel providing advice and opinions</w:t>
            </w:r>
          </w:p>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tc>
      </w:tr>
      <w:tr w:rsidR="0009580E" w:rsidRPr="00FA0F6E" w:rsidTr="0009580E">
        <w:trPr>
          <w:trHeight w:val="1500"/>
        </w:trPr>
        <w:tc>
          <w:tcPr>
            <w:tcW w:w="914" w:type="pct"/>
            <w:vMerge/>
            <w:tcBorders>
              <w:top w:val="nil"/>
              <w:left w:val="single" w:sz="8" w:space="0" w:color="auto"/>
              <w:bottom w:val="single" w:sz="8" w:space="0" w:color="000000"/>
              <w:right w:val="single" w:sz="8"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859" w:type="pct"/>
            <w:gridSpan w:val="2"/>
            <w:tcBorders>
              <w:top w:val="single" w:sz="4" w:space="0" w:color="auto"/>
              <w:left w:val="nil"/>
              <w:bottom w:val="nil"/>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External Legal Advice</w:t>
            </w:r>
            <w:r w:rsidR="0015376E">
              <w:rPr>
                <w:rFonts w:ascii="Calibri" w:eastAsia="Times New Roman" w:hAnsi="Calibri"/>
                <w:color w:val="000000"/>
                <w:lang w:eastAsia="en-GB"/>
              </w:rPr>
              <w:t xml:space="preserve"> received</w:t>
            </w:r>
          </w:p>
        </w:tc>
        <w:tc>
          <w:tcPr>
            <w:tcW w:w="662" w:type="pct"/>
            <w:tcBorders>
              <w:top w:val="single" w:sz="4" w:space="0" w:color="auto"/>
              <w:left w:val="nil"/>
              <w:bottom w:val="nil"/>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Destroy 3 years after advice given with discretion to retain for reference purposes</w:t>
            </w:r>
          </w:p>
        </w:tc>
        <w:tc>
          <w:tcPr>
            <w:tcW w:w="570" w:type="pct"/>
            <w:vMerge/>
            <w:tcBorders>
              <w:top w:val="nil"/>
              <w:left w:val="single" w:sz="8" w:space="0" w:color="auto"/>
              <w:bottom w:val="single" w:sz="8" w:space="0" w:color="000000"/>
              <w:right w:val="single" w:sz="8"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620" w:type="pct"/>
            <w:vMerge/>
            <w:tcBorders>
              <w:top w:val="nil"/>
              <w:left w:val="single" w:sz="8" w:space="0" w:color="auto"/>
              <w:bottom w:val="single" w:sz="8" w:space="0" w:color="000000"/>
              <w:right w:val="single" w:sz="8"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1375" w:type="pct"/>
            <w:vMerge/>
            <w:tcBorders>
              <w:left w:val="nil"/>
              <w:bottom w:val="nil"/>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p>
        </w:tc>
      </w:tr>
      <w:tr w:rsidR="0009580E" w:rsidRPr="00FA0F6E" w:rsidTr="00D63370">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rsidR="0009580E" w:rsidRPr="00FA0F6E" w:rsidRDefault="0015376E" w:rsidP="0009580E">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 xml:space="preserve">Funding or Service Level </w:t>
            </w:r>
            <w:r w:rsidR="0009580E" w:rsidRPr="00CC5142">
              <w:rPr>
                <w:rFonts w:ascii="Calibri" w:eastAsia="Times New Roman" w:hAnsi="Calibri"/>
                <w:b/>
                <w:bCs/>
                <w:color w:val="000000"/>
                <w:lang w:eastAsia="en-GB"/>
              </w:rPr>
              <w:t>Agreements</w:t>
            </w:r>
          </w:p>
        </w:tc>
      </w:tr>
      <w:tr w:rsidR="0009580E" w:rsidRPr="00FA0F6E" w:rsidTr="005647A2">
        <w:trPr>
          <w:trHeight w:val="60"/>
        </w:trPr>
        <w:tc>
          <w:tcPr>
            <w:tcW w:w="9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580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p w:rsidR="0009580E" w:rsidRDefault="0009580E" w:rsidP="0009580E">
            <w:pPr>
              <w:spacing w:after="0" w:line="240" w:lineRule="auto"/>
              <w:rPr>
                <w:rFonts w:ascii="Calibri" w:eastAsia="Times New Roman" w:hAnsi="Calibri"/>
                <w:color w:val="000000"/>
                <w:lang w:eastAsia="en-GB"/>
              </w:rPr>
            </w:pPr>
          </w:p>
          <w:p w:rsidR="0009580E" w:rsidRDefault="0009580E" w:rsidP="0009580E">
            <w:pPr>
              <w:spacing w:after="0" w:line="240" w:lineRule="auto"/>
              <w:rPr>
                <w:rFonts w:ascii="Calibri" w:eastAsia="Times New Roman" w:hAnsi="Calibri"/>
                <w:color w:val="000000"/>
                <w:lang w:eastAsia="en-GB"/>
              </w:rPr>
            </w:pPr>
          </w:p>
          <w:p w:rsidR="0009580E" w:rsidRDefault="0009580E" w:rsidP="0009580E">
            <w:pPr>
              <w:spacing w:after="0" w:line="240" w:lineRule="auto"/>
              <w:rPr>
                <w:rFonts w:ascii="Calibri" w:eastAsia="Times New Roman" w:hAnsi="Calibri"/>
                <w:color w:val="000000"/>
                <w:lang w:eastAsia="en-GB"/>
              </w:rPr>
            </w:pPr>
          </w:p>
          <w:p w:rsidR="0009580E" w:rsidRDefault="0009580E" w:rsidP="0009580E">
            <w:pPr>
              <w:spacing w:after="0" w:line="240" w:lineRule="auto"/>
              <w:rPr>
                <w:rFonts w:ascii="Calibri" w:eastAsia="Times New Roman" w:hAnsi="Calibri"/>
                <w:color w:val="000000"/>
                <w:lang w:eastAsia="en-GB"/>
              </w:rPr>
            </w:pPr>
          </w:p>
          <w:p w:rsidR="0009580E" w:rsidRDefault="0009580E" w:rsidP="0009580E">
            <w:pPr>
              <w:spacing w:after="0" w:line="240" w:lineRule="auto"/>
              <w:rPr>
                <w:rFonts w:ascii="Calibri" w:eastAsia="Times New Roman" w:hAnsi="Calibri"/>
                <w:color w:val="000000"/>
                <w:lang w:eastAsia="en-GB"/>
              </w:rPr>
            </w:pPr>
          </w:p>
          <w:p w:rsidR="0009580E" w:rsidRDefault="0009580E" w:rsidP="0009580E">
            <w:pPr>
              <w:spacing w:after="0" w:line="240" w:lineRule="auto"/>
              <w:rPr>
                <w:rFonts w:ascii="Calibri" w:eastAsia="Times New Roman" w:hAnsi="Calibri"/>
                <w:color w:val="000000"/>
                <w:lang w:eastAsia="en-GB"/>
              </w:rPr>
            </w:pPr>
          </w:p>
          <w:p w:rsidR="0009580E" w:rsidRDefault="0009580E" w:rsidP="0009580E">
            <w:pPr>
              <w:spacing w:after="0" w:line="240" w:lineRule="auto"/>
              <w:rPr>
                <w:rFonts w:ascii="Calibri" w:eastAsia="Times New Roman" w:hAnsi="Calibri"/>
                <w:color w:val="000000"/>
                <w:lang w:eastAsia="en-GB"/>
              </w:rPr>
            </w:pPr>
          </w:p>
          <w:p w:rsidR="0009580E" w:rsidRDefault="0009580E" w:rsidP="0009580E">
            <w:pPr>
              <w:spacing w:after="0" w:line="240" w:lineRule="auto"/>
              <w:rPr>
                <w:rFonts w:ascii="Calibri" w:eastAsia="Times New Roman" w:hAnsi="Calibri"/>
                <w:color w:val="000000"/>
                <w:lang w:eastAsia="en-GB"/>
              </w:rPr>
            </w:pPr>
          </w:p>
          <w:p w:rsidR="0009580E" w:rsidRDefault="0009580E" w:rsidP="0009580E">
            <w:pPr>
              <w:spacing w:after="0" w:line="240" w:lineRule="auto"/>
              <w:rPr>
                <w:rFonts w:ascii="Calibri" w:eastAsia="Times New Roman" w:hAnsi="Calibri"/>
                <w:color w:val="000000"/>
                <w:lang w:eastAsia="en-GB"/>
              </w:rPr>
            </w:pPr>
          </w:p>
          <w:p w:rsidR="00C14D0E" w:rsidRDefault="00C14D0E" w:rsidP="0009580E">
            <w:pPr>
              <w:spacing w:after="0" w:line="240" w:lineRule="auto"/>
              <w:rPr>
                <w:rFonts w:ascii="Calibri" w:eastAsia="Times New Roman" w:hAnsi="Calibri"/>
                <w:color w:val="000000"/>
                <w:lang w:eastAsia="en-GB"/>
              </w:rPr>
            </w:pPr>
          </w:p>
          <w:p w:rsidR="00C14D0E" w:rsidRDefault="00C14D0E" w:rsidP="0009580E">
            <w:pPr>
              <w:spacing w:after="0" w:line="240" w:lineRule="auto"/>
              <w:rPr>
                <w:rFonts w:ascii="Calibri" w:eastAsia="Times New Roman" w:hAnsi="Calibri"/>
                <w:color w:val="000000"/>
                <w:lang w:eastAsia="en-GB"/>
              </w:rPr>
            </w:pPr>
          </w:p>
          <w:p w:rsidR="00C14D0E" w:rsidRPr="00FA0F6E" w:rsidRDefault="00C14D0E" w:rsidP="0009580E">
            <w:pPr>
              <w:spacing w:after="0" w:line="240" w:lineRule="auto"/>
              <w:rPr>
                <w:rFonts w:ascii="Calibri" w:eastAsia="Times New Roman" w:hAnsi="Calibri"/>
                <w:color w:val="000000"/>
                <w:lang w:eastAsia="en-GB"/>
              </w:rPr>
            </w:pPr>
          </w:p>
        </w:tc>
        <w:tc>
          <w:tcPr>
            <w:tcW w:w="8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xml:space="preserve">Process of </w:t>
            </w:r>
            <w:r w:rsidR="0015376E">
              <w:rPr>
                <w:rFonts w:ascii="Calibri" w:eastAsia="Times New Roman" w:hAnsi="Calibri"/>
                <w:color w:val="000000"/>
                <w:lang w:eastAsia="en-GB"/>
              </w:rPr>
              <w:t xml:space="preserve">negotiating and </w:t>
            </w:r>
            <w:r w:rsidRPr="00FA0F6E">
              <w:rPr>
                <w:rFonts w:ascii="Calibri" w:eastAsia="Times New Roman" w:hAnsi="Calibri"/>
                <w:color w:val="000000"/>
                <w:lang w:eastAsia="en-GB"/>
              </w:rPr>
              <w:t xml:space="preserve">agreeing terms between </w:t>
            </w:r>
            <w:r w:rsidR="00957DB6">
              <w:rPr>
                <w:rFonts w:ascii="Calibri" w:eastAsia="Times New Roman" w:hAnsi="Calibri"/>
                <w:color w:val="000000"/>
                <w:lang w:eastAsia="en-GB"/>
              </w:rPr>
              <w:t xml:space="preserve">public sector </w:t>
            </w:r>
            <w:r w:rsidRPr="00FA0F6E">
              <w:rPr>
                <w:rFonts w:ascii="Calibri" w:eastAsia="Times New Roman" w:hAnsi="Calibri"/>
                <w:color w:val="000000"/>
                <w:lang w:eastAsia="en-GB"/>
              </w:rPr>
              <w:t>organisations</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23F" w:rsidRDefault="002A123F" w:rsidP="0009580E">
            <w:pPr>
              <w:spacing w:after="0" w:line="240" w:lineRule="auto"/>
              <w:rPr>
                <w:rFonts w:ascii="Calibri" w:eastAsia="Times New Roman" w:hAnsi="Calibri"/>
                <w:color w:val="000000"/>
                <w:lang w:eastAsia="en-GB"/>
              </w:rPr>
            </w:pPr>
          </w:p>
          <w:p w:rsidR="002A123F" w:rsidRDefault="002A123F" w:rsidP="0009580E">
            <w:pPr>
              <w:spacing w:after="0" w:line="240" w:lineRule="auto"/>
              <w:rPr>
                <w:rFonts w:ascii="Calibri" w:eastAsia="Times New Roman" w:hAnsi="Calibri"/>
                <w:color w:val="000000"/>
                <w:lang w:eastAsia="en-GB"/>
              </w:rPr>
            </w:pPr>
          </w:p>
          <w:p w:rsidR="002A123F" w:rsidRDefault="002A123F" w:rsidP="0009580E">
            <w:pPr>
              <w:spacing w:after="0" w:line="240" w:lineRule="auto"/>
              <w:rPr>
                <w:rFonts w:ascii="Calibri" w:eastAsia="Times New Roman" w:hAnsi="Calibri"/>
                <w:color w:val="000000"/>
                <w:lang w:eastAsia="en-GB"/>
              </w:rPr>
            </w:pPr>
          </w:p>
          <w:p w:rsidR="002A123F" w:rsidRDefault="002A123F" w:rsidP="0009580E">
            <w:pPr>
              <w:spacing w:after="0" w:line="240" w:lineRule="auto"/>
              <w:rPr>
                <w:rFonts w:ascii="Calibri" w:eastAsia="Times New Roman" w:hAnsi="Calibri"/>
                <w:color w:val="000000"/>
                <w:lang w:eastAsia="en-GB"/>
              </w:rPr>
            </w:pPr>
            <w:r w:rsidRPr="00CD0EF4">
              <w:rPr>
                <w:rFonts w:ascii="Calibri" w:eastAsia="Times New Roman" w:hAnsi="Calibri"/>
                <w:color w:val="000000"/>
                <w:lang w:eastAsia="en-GB"/>
              </w:rPr>
              <w:t>Destroy 6 years after the subject matter of the Agreement and any dispute has expired</w:t>
            </w:r>
          </w:p>
          <w:p w:rsidR="00C14D0E" w:rsidRDefault="00C14D0E" w:rsidP="0009580E">
            <w:pPr>
              <w:spacing w:after="0" w:line="240" w:lineRule="auto"/>
              <w:rPr>
                <w:rFonts w:ascii="Calibri" w:eastAsia="Times New Roman" w:hAnsi="Calibri"/>
                <w:color w:val="000000"/>
                <w:lang w:eastAsia="en-GB"/>
              </w:rPr>
            </w:pPr>
          </w:p>
          <w:p w:rsidR="00C14D0E" w:rsidRPr="00CD0EF4" w:rsidRDefault="00C14D0E" w:rsidP="0009580E">
            <w:pPr>
              <w:spacing w:after="0" w:line="240" w:lineRule="auto"/>
              <w:rPr>
                <w:rFonts w:ascii="Calibri" w:eastAsia="Times New Roman" w:hAnsi="Calibri"/>
                <w:color w:val="000000"/>
                <w:lang w:eastAsia="en-GB"/>
              </w:rPr>
            </w:pP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580E" w:rsidRPr="00FA0F6E" w:rsidRDefault="0009580E" w:rsidP="0009580E">
            <w:pPr>
              <w:spacing w:after="0" w:line="240" w:lineRule="auto"/>
              <w:rPr>
                <w:rFonts w:ascii="Calibri" w:eastAsia="Times New Roman" w:hAnsi="Calibri"/>
                <w:color w:val="000000"/>
                <w:lang w:eastAsia="en-GB"/>
              </w:rPr>
            </w:pPr>
          </w:p>
        </w:tc>
        <w:tc>
          <w:tcPr>
            <w:tcW w:w="1375" w:type="pct"/>
            <w:tcBorders>
              <w:top w:val="single" w:sz="4" w:space="0" w:color="auto"/>
              <w:left w:val="single" w:sz="4" w:space="0" w:color="auto"/>
              <w:right w:val="single" w:sz="4" w:space="0" w:color="auto"/>
            </w:tcBorders>
            <w:shd w:val="clear" w:color="auto" w:fill="auto"/>
            <w:vAlign w:val="center"/>
            <w:hideMark/>
          </w:tcPr>
          <w:p w:rsidR="0015376E" w:rsidRPr="00FA0F6E" w:rsidRDefault="0015376E" w:rsidP="0009580E">
            <w:pPr>
              <w:spacing w:after="0" w:line="240" w:lineRule="auto"/>
              <w:ind w:firstLineChars="300" w:firstLine="660"/>
              <w:rPr>
                <w:rFonts w:ascii="Calibri" w:eastAsia="Times New Roman" w:hAnsi="Calibri"/>
                <w:color w:val="000000"/>
                <w:lang w:eastAsia="en-GB"/>
              </w:rPr>
            </w:pPr>
          </w:p>
        </w:tc>
      </w:tr>
      <w:tr w:rsidR="0009580E" w:rsidRPr="00FA0F6E" w:rsidTr="005647A2">
        <w:trPr>
          <w:trHeight w:val="300"/>
        </w:trPr>
        <w:tc>
          <w:tcPr>
            <w:tcW w:w="914" w:type="pct"/>
            <w:vMerge/>
            <w:tcBorders>
              <w:top w:val="single" w:sz="4" w:space="0" w:color="auto"/>
              <w:left w:val="single" w:sz="4" w:space="0" w:color="auto"/>
              <w:bottom w:val="single" w:sz="4" w:space="0" w:color="auto"/>
              <w:right w:val="single" w:sz="4"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859" w:type="pct"/>
            <w:gridSpan w:val="2"/>
            <w:vMerge/>
            <w:tcBorders>
              <w:top w:val="single" w:sz="4" w:space="0" w:color="auto"/>
              <w:left w:val="single" w:sz="4" w:space="0" w:color="auto"/>
              <w:bottom w:val="single" w:sz="4" w:space="0" w:color="auto"/>
              <w:right w:val="single" w:sz="4"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1375" w:type="pct"/>
            <w:tcBorders>
              <w:left w:val="single" w:sz="4" w:space="0" w:color="auto"/>
              <w:right w:val="single" w:sz="4"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tc>
      </w:tr>
      <w:tr w:rsidR="0009580E" w:rsidRPr="00FA0F6E" w:rsidTr="005647A2">
        <w:trPr>
          <w:trHeight w:val="315"/>
        </w:trPr>
        <w:tc>
          <w:tcPr>
            <w:tcW w:w="914" w:type="pct"/>
            <w:vMerge/>
            <w:tcBorders>
              <w:top w:val="single" w:sz="4" w:space="0" w:color="auto"/>
              <w:left w:val="single" w:sz="4" w:space="0" w:color="auto"/>
              <w:bottom w:val="single" w:sz="4" w:space="0" w:color="auto"/>
              <w:right w:val="single" w:sz="4"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859" w:type="pct"/>
            <w:gridSpan w:val="2"/>
            <w:vMerge/>
            <w:tcBorders>
              <w:top w:val="single" w:sz="4" w:space="0" w:color="auto"/>
              <w:left w:val="single" w:sz="4" w:space="0" w:color="auto"/>
              <w:bottom w:val="single" w:sz="4" w:space="0" w:color="auto"/>
              <w:right w:val="single" w:sz="4"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1375" w:type="pct"/>
            <w:tcBorders>
              <w:left w:val="single" w:sz="4" w:space="0" w:color="auto"/>
              <w:bottom w:val="single" w:sz="4" w:space="0" w:color="auto"/>
              <w:right w:val="single" w:sz="4" w:space="0" w:color="auto"/>
            </w:tcBorders>
            <w:shd w:val="clear" w:color="auto" w:fill="auto"/>
            <w:vAlign w:val="center"/>
            <w:hideMark/>
          </w:tcPr>
          <w:p w:rsidR="005647A2" w:rsidRDefault="005647A2" w:rsidP="005647A2">
            <w:pPr>
              <w:spacing w:after="0" w:line="240" w:lineRule="auto"/>
              <w:ind w:firstLineChars="300" w:firstLine="660"/>
              <w:rPr>
                <w:rFonts w:ascii="Calibri" w:eastAsia="Times New Roman" w:hAnsi="Calibri"/>
                <w:color w:val="000000"/>
                <w:lang w:eastAsia="en-GB"/>
              </w:rPr>
            </w:pPr>
            <w:r w:rsidRPr="00FA0F6E">
              <w:rPr>
                <w:rFonts w:ascii="Calibri" w:eastAsia="Times New Roman" w:hAnsi="Calibri"/>
                <w:color w:val="000000"/>
                <w:lang w:eastAsia="en-GB"/>
              </w:rPr>
              <w:t>-</w:t>
            </w:r>
            <w:r w:rsidRPr="00FA0F6E">
              <w:rPr>
                <w:rFonts w:ascii="Calibri" w:eastAsia="Times New Roman" w:hAnsi="Calibri"/>
                <w:color w:val="000000"/>
                <w:sz w:val="14"/>
                <w:szCs w:val="14"/>
                <w:lang w:eastAsia="en-GB"/>
              </w:rPr>
              <w:t xml:space="preserve">       </w:t>
            </w:r>
            <w:r w:rsidRPr="00FA0F6E">
              <w:rPr>
                <w:rFonts w:ascii="Calibri" w:eastAsia="Times New Roman" w:hAnsi="Calibri"/>
                <w:color w:val="000000"/>
                <w:lang w:eastAsia="en-GB"/>
              </w:rPr>
              <w:t>Correspondence</w:t>
            </w:r>
          </w:p>
          <w:p w:rsidR="005647A2" w:rsidRDefault="005647A2" w:rsidP="005647A2">
            <w:pPr>
              <w:spacing w:after="0" w:line="240" w:lineRule="auto"/>
              <w:ind w:firstLineChars="300" w:firstLine="660"/>
              <w:rPr>
                <w:rFonts w:ascii="Calibri" w:eastAsia="Times New Roman" w:hAnsi="Calibri"/>
                <w:color w:val="000000"/>
                <w:lang w:eastAsia="en-GB"/>
              </w:rPr>
            </w:pPr>
            <w:r>
              <w:rPr>
                <w:rFonts w:ascii="Calibri" w:eastAsia="Times New Roman" w:hAnsi="Calibri"/>
                <w:color w:val="000000"/>
                <w:lang w:eastAsia="en-GB"/>
              </w:rPr>
              <w:t>- authority to enter into agreement</w:t>
            </w:r>
            <w:r w:rsidRPr="00FA0F6E">
              <w:rPr>
                <w:rFonts w:ascii="Calibri" w:eastAsia="Times New Roman" w:hAnsi="Calibri"/>
                <w:color w:val="000000"/>
                <w:lang w:eastAsia="en-GB"/>
              </w:rPr>
              <w:t xml:space="preserve"> </w:t>
            </w:r>
          </w:p>
          <w:p w:rsidR="005647A2" w:rsidRDefault="005647A2" w:rsidP="005647A2">
            <w:pPr>
              <w:spacing w:after="0" w:line="240" w:lineRule="auto"/>
              <w:ind w:firstLineChars="300" w:firstLine="660"/>
              <w:rPr>
                <w:rFonts w:ascii="Calibri" w:eastAsia="Times New Roman" w:hAnsi="Calibri"/>
                <w:color w:val="000000"/>
                <w:sz w:val="14"/>
                <w:szCs w:val="14"/>
                <w:lang w:eastAsia="en-GB"/>
              </w:rPr>
            </w:pPr>
            <w:r>
              <w:rPr>
                <w:rFonts w:ascii="Calibri" w:eastAsia="Times New Roman" w:hAnsi="Calibri"/>
                <w:color w:val="000000"/>
                <w:lang w:eastAsia="en-GB"/>
              </w:rPr>
              <w:t xml:space="preserve">- </w:t>
            </w:r>
            <w:r w:rsidR="0009580E" w:rsidRPr="00FA0F6E">
              <w:rPr>
                <w:rFonts w:ascii="Calibri" w:eastAsia="Times New Roman" w:hAnsi="Calibri"/>
                <w:color w:val="000000"/>
                <w:sz w:val="14"/>
                <w:szCs w:val="14"/>
                <w:lang w:eastAsia="en-GB"/>
              </w:rPr>
              <w:t> </w:t>
            </w:r>
            <w:r w:rsidRPr="00FA0F6E">
              <w:rPr>
                <w:rFonts w:ascii="Calibri" w:eastAsia="Times New Roman" w:hAnsi="Calibri"/>
                <w:color w:val="000000"/>
                <w:lang w:eastAsia="en-GB"/>
              </w:rPr>
              <w:t xml:space="preserve"> Completed Agreements</w:t>
            </w:r>
          </w:p>
          <w:p w:rsidR="0009580E" w:rsidRPr="00FA0F6E" w:rsidRDefault="0009580E" w:rsidP="005647A2">
            <w:pPr>
              <w:spacing w:after="0" w:line="240" w:lineRule="auto"/>
              <w:ind w:firstLineChars="300" w:firstLine="420"/>
              <w:rPr>
                <w:rFonts w:ascii="Calibri" w:eastAsia="Times New Roman" w:hAnsi="Calibri"/>
                <w:color w:val="000000"/>
                <w:lang w:eastAsia="en-GB"/>
              </w:rPr>
            </w:pPr>
            <w:r w:rsidRPr="00FA0F6E">
              <w:rPr>
                <w:rFonts w:ascii="Calibri" w:eastAsia="Times New Roman" w:hAnsi="Calibri"/>
                <w:color w:val="000000"/>
                <w:sz w:val="14"/>
                <w:szCs w:val="14"/>
                <w:lang w:eastAsia="en-GB"/>
              </w:rPr>
              <w:t xml:space="preserve">   </w:t>
            </w:r>
          </w:p>
        </w:tc>
      </w:tr>
    </w:tbl>
    <w:p w:rsidR="007B79C9" w:rsidRDefault="007B79C9">
      <w:r>
        <w:br w:type="page"/>
      </w:r>
    </w:p>
    <w:tbl>
      <w:tblPr>
        <w:tblpPr w:leftFromText="180" w:rightFromText="180" w:vertAnchor="text" w:horzAnchor="margin" w:tblpY="14"/>
        <w:tblW w:w="5000" w:type="pct"/>
        <w:tblLook w:val="04A0" w:firstRow="1" w:lastRow="0" w:firstColumn="1" w:lastColumn="0" w:noHBand="0" w:noVBand="1"/>
      </w:tblPr>
      <w:tblGrid>
        <w:gridCol w:w="2590"/>
        <w:gridCol w:w="68"/>
        <w:gridCol w:w="2367"/>
        <w:gridCol w:w="2030"/>
        <w:gridCol w:w="1463"/>
        <w:gridCol w:w="1758"/>
        <w:gridCol w:w="3898"/>
      </w:tblGrid>
      <w:tr w:rsidR="005647A2" w:rsidRPr="00FA0F6E" w:rsidTr="00A7333D">
        <w:trPr>
          <w:trHeight w:val="315"/>
        </w:trPr>
        <w:tc>
          <w:tcPr>
            <w:tcW w:w="938" w:type="pct"/>
            <w:gridSpan w:val="2"/>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5647A2" w:rsidRPr="00CC5142" w:rsidRDefault="005647A2" w:rsidP="005647A2">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Service Area</w:t>
            </w:r>
          </w:p>
        </w:tc>
        <w:tc>
          <w:tcPr>
            <w:tcW w:w="835"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5647A2" w:rsidRPr="00CC5142" w:rsidRDefault="005647A2" w:rsidP="005647A2">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Purpose / Use</w:t>
            </w:r>
          </w:p>
        </w:tc>
        <w:tc>
          <w:tcPr>
            <w:tcW w:w="716"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5647A2" w:rsidRPr="00CC5142" w:rsidRDefault="005647A2" w:rsidP="005647A2">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Retention Action</w:t>
            </w:r>
          </w:p>
        </w:tc>
        <w:tc>
          <w:tcPr>
            <w:tcW w:w="516"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5647A2" w:rsidRPr="00CC5142" w:rsidRDefault="005647A2" w:rsidP="005647A2">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Statutory</w:t>
            </w:r>
          </w:p>
        </w:tc>
        <w:tc>
          <w:tcPr>
            <w:tcW w:w="620"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5647A2" w:rsidRPr="00CC5142" w:rsidRDefault="005647A2" w:rsidP="005647A2">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Non-Statutory</w:t>
            </w:r>
          </w:p>
        </w:tc>
        <w:tc>
          <w:tcPr>
            <w:tcW w:w="1375"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5647A2" w:rsidRPr="00CC5142" w:rsidRDefault="005647A2" w:rsidP="005647A2">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Example of Records / Format</w:t>
            </w:r>
          </w:p>
        </w:tc>
      </w:tr>
      <w:tr w:rsidR="0009580E" w:rsidRPr="00FA0F6E" w:rsidTr="00D63370">
        <w:trPr>
          <w:trHeight w:val="315"/>
        </w:trPr>
        <w:tc>
          <w:tcPr>
            <w:tcW w:w="5000" w:type="pct"/>
            <w:gridSpan w:val="7"/>
            <w:tcBorders>
              <w:top w:val="single" w:sz="4"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09580E" w:rsidRPr="00FA0F6E" w:rsidRDefault="002A123F" w:rsidP="0009580E">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C</w:t>
            </w:r>
            <w:r w:rsidR="0009580E" w:rsidRPr="00CC5142">
              <w:rPr>
                <w:rFonts w:ascii="Calibri" w:eastAsia="Times New Roman" w:hAnsi="Calibri"/>
                <w:b/>
                <w:bCs/>
                <w:color w:val="000000"/>
                <w:lang w:eastAsia="en-GB"/>
              </w:rPr>
              <w:t>onveyancing</w:t>
            </w:r>
          </w:p>
        </w:tc>
      </w:tr>
      <w:tr w:rsidR="0009580E" w:rsidRPr="00FA0F6E" w:rsidTr="00A7333D">
        <w:trPr>
          <w:trHeight w:val="915"/>
        </w:trPr>
        <w:tc>
          <w:tcPr>
            <w:tcW w:w="914" w:type="pct"/>
            <w:tcBorders>
              <w:top w:val="nil"/>
              <w:left w:val="single" w:sz="8" w:space="0" w:color="auto"/>
              <w:bottom w:val="single" w:sz="8" w:space="0" w:color="auto"/>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tc>
        <w:tc>
          <w:tcPr>
            <w:tcW w:w="859" w:type="pct"/>
            <w:gridSpan w:val="2"/>
            <w:tcBorders>
              <w:top w:val="nil"/>
              <w:left w:val="nil"/>
              <w:bottom w:val="single" w:sz="8" w:space="0" w:color="auto"/>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The process of changing ownership of land or property</w:t>
            </w:r>
          </w:p>
        </w:tc>
        <w:tc>
          <w:tcPr>
            <w:tcW w:w="716" w:type="pct"/>
            <w:tcBorders>
              <w:top w:val="nil"/>
              <w:left w:val="nil"/>
              <w:bottom w:val="single" w:sz="8" w:space="0" w:color="auto"/>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Destroy 12 years after transaction completed</w:t>
            </w:r>
          </w:p>
        </w:tc>
        <w:tc>
          <w:tcPr>
            <w:tcW w:w="516" w:type="pct"/>
            <w:tcBorders>
              <w:top w:val="nil"/>
              <w:left w:val="nil"/>
              <w:bottom w:val="single" w:sz="8" w:space="0" w:color="auto"/>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tc>
        <w:tc>
          <w:tcPr>
            <w:tcW w:w="1375" w:type="pct"/>
            <w:tcBorders>
              <w:top w:val="nil"/>
              <w:left w:val="nil"/>
              <w:bottom w:val="single" w:sz="8" w:space="0" w:color="auto"/>
              <w:right w:val="single" w:sz="8" w:space="0" w:color="auto"/>
            </w:tcBorders>
            <w:shd w:val="clear" w:color="auto" w:fill="auto"/>
            <w:vAlign w:val="center"/>
            <w:hideMark/>
          </w:tcPr>
          <w:p w:rsidR="0009580E" w:rsidRPr="00FA0F6E" w:rsidRDefault="0009580E" w:rsidP="0009580E">
            <w:pPr>
              <w:spacing w:after="0" w:line="240" w:lineRule="auto"/>
              <w:ind w:firstLineChars="300" w:firstLine="660"/>
              <w:rPr>
                <w:rFonts w:ascii="Calibri" w:eastAsia="Times New Roman" w:hAnsi="Calibri"/>
                <w:color w:val="000000"/>
                <w:lang w:eastAsia="en-GB"/>
              </w:rPr>
            </w:pPr>
            <w:r w:rsidRPr="00FA0F6E">
              <w:rPr>
                <w:rFonts w:ascii="Calibri" w:eastAsia="Times New Roman" w:hAnsi="Calibri"/>
                <w:color w:val="000000"/>
                <w:lang w:eastAsia="en-GB"/>
              </w:rPr>
              <w:t>-</w:t>
            </w:r>
            <w:r w:rsidRPr="00FA0F6E">
              <w:rPr>
                <w:rFonts w:ascii="Calibri" w:eastAsia="Times New Roman" w:hAnsi="Calibri"/>
                <w:color w:val="000000"/>
                <w:sz w:val="14"/>
                <w:szCs w:val="14"/>
                <w:lang w:eastAsia="en-GB"/>
              </w:rPr>
              <w:t xml:space="preserve">       </w:t>
            </w:r>
            <w:r w:rsidRPr="00FA0F6E">
              <w:rPr>
                <w:rFonts w:ascii="Calibri" w:eastAsia="Times New Roman" w:hAnsi="Calibri"/>
                <w:color w:val="000000"/>
                <w:lang w:eastAsia="en-GB"/>
              </w:rPr>
              <w:t>Correspondence on files</w:t>
            </w:r>
          </w:p>
        </w:tc>
      </w:tr>
      <w:tr w:rsidR="0009580E" w:rsidRPr="00FA0F6E" w:rsidTr="00A7333D">
        <w:trPr>
          <w:trHeight w:val="2415"/>
        </w:trPr>
        <w:tc>
          <w:tcPr>
            <w:tcW w:w="914" w:type="pct"/>
            <w:tcBorders>
              <w:top w:val="nil"/>
              <w:left w:val="single" w:sz="8" w:space="0" w:color="auto"/>
              <w:bottom w:val="single" w:sz="8" w:space="0" w:color="auto"/>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tc>
        <w:tc>
          <w:tcPr>
            <w:tcW w:w="859" w:type="pct"/>
            <w:gridSpan w:val="2"/>
            <w:tcBorders>
              <w:top w:val="nil"/>
              <w:left w:val="nil"/>
              <w:bottom w:val="single" w:sz="8" w:space="0" w:color="auto"/>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tc>
        <w:tc>
          <w:tcPr>
            <w:tcW w:w="716" w:type="pct"/>
            <w:tcBorders>
              <w:top w:val="nil"/>
              <w:left w:val="nil"/>
              <w:bottom w:val="single" w:sz="8" w:space="0" w:color="auto"/>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xml:space="preserve">Archive in Strong </w:t>
            </w:r>
            <w:r w:rsidRPr="00E61454">
              <w:rPr>
                <w:rFonts w:ascii="Calibri" w:eastAsia="Times New Roman" w:hAnsi="Calibri"/>
                <w:color w:val="000000"/>
                <w:lang w:eastAsia="en-GB"/>
              </w:rPr>
              <w:t xml:space="preserve">room with Deed Packets until Council’s interest in property ceases </w:t>
            </w:r>
            <w:r w:rsidRPr="00E61454">
              <w:rPr>
                <w:rFonts w:ascii="Calibri" w:eastAsia="Times New Roman" w:hAnsi="Calibri"/>
                <w:bCs/>
                <w:color w:val="000000"/>
                <w:lang w:eastAsia="en-GB"/>
              </w:rPr>
              <w:t>but retain leases and tenancies where TDC is landlord</w:t>
            </w:r>
          </w:p>
        </w:tc>
        <w:tc>
          <w:tcPr>
            <w:tcW w:w="516" w:type="pct"/>
            <w:tcBorders>
              <w:top w:val="nil"/>
              <w:left w:val="nil"/>
              <w:bottom w:val="single" w:sz="8" w:space="0" w:color="auto"/>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Limitations Act 1980</w:t>
            </w:r>
          </w:p>
        </w:tc>
        <w:tc>
          <w:tcPr>
            <w:tcW w:w="620" w:type="pct"/>
            <w:tcBorders>
              <w:top w:val="nil"/>
              <w:left w:val="nil"/>
              <w:bottom w:val="single" w:sz="8" w:space="0" w:color="auto"/>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tc>
        <w:tc>
          <w:tcPr>
            <w:tcW w:w="1375" w:type="pct"/>
            <w:tcBorders>
              <w:top w:val="nil"/>
              <w:left w:val="nil"/>
              <w:bottom w:val="single" w:sz="8" w:space="0" w:color="auto"/>
              <w:right w:val="single" w:sz="8" w:space="0" w:color="auto"/>
            </w:tcBorders>
            <w:shd w:val="clear" w:color="auto" w:fill="auto"/>
            <w:vAlign w:val="center"/>
            <w:hideMark/>
          </w:tcPr>
          <w:p w:rsidR="0009580E" w:rsidRPr="00FA0F6E" w:rsidRDefault="0009580E" w:rsidP="0009580E">
            <w:pPr>
              <w:spacing w:after="0" w:line="240" w:lineRule="auto"/>
              <w:ind w:firstLineChars="300" w:firstLine="660"/>
              <w:rPr>
                <w:rFonts w:ascii="Calibri" w:eastAsia="Times New Roman" w:hAnsi="Calibri"/>
                <w:color w:val="000000"/>
                <w:lang w:eastAsia="en-GB"/>
              </w:rPr>
            </w:pPr>
            <w:r w:rsidRPr="00FA0F6E">
              <w:rPr>
                <w:rFonts w:ascii="Calibri" w:eastAsia="Times New Roman" w:hAnsi="Calibri"/>
                <w:color w:val="000000"/>
                <w:lang w:eastAsia="en-GB"/>
              </w:rPr>
              <w:t>-</w:t>
            </w:r>
            <w:r w:rsidRPr="00FA0F6E">
              <w:rPr>
                <w:rFonts w:ascii="Calibri" w:eastAsia="Times New Roman" w:hAnsi="Calibri"/>
                <w:color w:val="000000"/>
                <w:sz w:val="14"/>
                <w:szCs w:val="14"/>
                <w:lang w:eastAsia="en-GB"/>
              </w:rPr>
              <w:t xml:space="preserve">       </w:t>
            </w:r>
            <w:r w:rsidRPr="00FA0F6E">
              <w:rPr>
                <w:rFonts w:ascii="Calibri" w:eastAsia="Times New Roman" w:hAnsi="Calibri"/>
                <w:color w:val="000000"/>
                <w:lang w:eastAsia="en-GB"/>
              </w:rPr>
              <w:t>Leases/Transfers etc.</w:t>
            </w:r>
          </w:p>
        </w:tc>
      </w:tr>
      <w:tr w:rsidR="0009580E" w:rsidRPr="00FA0F6E" w:rsidTr="0009580E">
        <w:trPr>
          <w:trHeight w:val="315"/>
        </w:trPr>
        <w:tc>
          <w:tcPr>
            <w:tcW w:w="5000" w:type="pct"/>
            <w:gridSpan w:val="7"/>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09580E" w:rsidRPr="00FA0F6E" w:rsidRDefault="0009580E" w:rsidP="0009580E">
            <w:pPr>
              <w:spacing w:after="0" w:line="240" w:lineRule="auto"/>
              <w:rPr>
                <w:rFonts w:ascii="Calibri" w:eastAsia="Times New Roman" w:hAnsi="Calibri"/>
                <w:b/>
                <w:bCs/>
                <w:color w:val="000000"/>
                <w:lang w:eastAsia="en-GB"/>
              </w:rPr>
            </w:pPr>
            <w:r w:rsidRPr="00CC5142">
              <w:rPr>
                <w:rFonts w:ascii="Calibri" w:eastAsia="Times New Roman" w:hAnsi="Calibri"/>
                <w:b/>
                <w:bCs/>
                <w:color w:val="000000"/>
                <w:lang w:eastAsia="en-GB"/>
              </w:rPr>
              <w:t>Contracts &amp; Tendering</w:t>
            </w:r>
          </w:p>
        </w:tc>
      </w:tr>
      <w:tr w:rsidR="0009580E" w:rsidRPr="00FA0F6E" w:rsidTr="00585D81">
        <w:trPr>
          <w:trHeight w:val="1200"/>
        </w:trPr>
        <w:tc>
          <w:tcPr>
            <w:tcW w:w="914" w:type="pct"/>
            <w:vMerge w:val="restart"/>
            <w:tcBorders>
              <w:top w:val="nil"/>
              <w:left w:val="single" w:sz="8" w:space="0" w:color="auto"/>
              <w:bottom w:val="single" w:sz="8" w:space="0" w:color="000000"/>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tc>
        <w:tc>
          <w:tcPr>
            <w:tcW w:w="859"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The process awarding of contract</w:t>
            </w:r>
          </w:p>
        </w:tc>
        <w:tc>
          <w:tcPr>
            <w:tcW w:w="716" w:type="pct"/>
            <w:tcBorders>
              <w:top w:val="nil"/>
              <w:left w:val="nil"/>
              <w:bottom w:val="nil"/>
              <w:right w:val="single" w:sz="8" w:space="0" w:color="auto"/>
            </w:tcBorders>
            <w:shd w:val="clear" w:color="auto" w:fill="auto"/>
            <w:vAlign w:val="center"/>
            <w:hideMark/>
          </w:tcPr>
          <w:p w:rsidR="0009580E" w:rsidRPr="00E61454" w:rsidRDefault="0009580E" w:rsidP="0009580E">
            <w:pPr>
              <w:spacing w:after="0" w:line="240" w:lineRule="auto"/>
              <w:rPr>
                <w:rFonts w:ascii="Calibri" w:eastAsia="Times New Roman" w:hAnsi="Calibri"/>
                <w:color w:val="000000"/>
                <w:u w:val="single"/>
                <w:lang w:eastAsia="en-GB"/>
              </w:rPr>
            </w:pPr>
            <w:r w:rsidRPr="00E61454">
              <w:rPr>
                <w:rFonts w:ascii="Calibri" w:eastAsia="Times New Roman" w:hAnsi="Calibri"/>
                <w:color w:val="000000"/>
                <w:u w:val="single"/>
                <w:lang w:eastAsia="en-GB"/>
              </w:rPr>
              <w:t>Ordinary Contracts</w:t>
            </w:r>
            <w:r w:rsidRPr="00E61454">
              <w:rPr>
                <w:rFonts w:ascii="Calibri" w:eastAsia="Times New Roman" w:hAnsi="Calibri"/>
                <w:color w:val="000000"/>
                <w:lang w:eastAsia="en-GB"/>
              </w:rPr>
              <w:t xml:space="preserve"> Destroy 6 years after the terms of contract have expired</w:t>
            </w:r>
          </w:p>
        </w:tc>
        <w:tc>
          <w:tcPr>
            <w:tcW w:w="516" w:type="pct"/>
            <w:vMerge w:val="restart"/>
            <w:tcBorders>
              <w:top w:val="nil"/>
              <w:left w:val="single" w:sz="8" w:space="0" w:color="auto"/>
              <w:bottom w:val="single" w:sz="8" w:space="0" w:color="000000"/>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Statutory requirement</w:t>
            </w:r>
          </w:p>
        </w:tc>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tc>
        <w:tc>
          <w:tcPr>
            <w:tcW w:w="1375" w:type="pct"/>
            <w:vMerge w:val="restart"/>
            <w:tcBorders>
              <w:top w:val="nil"/>
              <w:left w:val="single" w:sz="8" w:space="0" w:color="auto"/>
              <w:bottom w:val="single" w:sz="8" w:space="0" w:color="000000"/>
              <w:right w:val="single" w:sz="8" w:space="0" w:color="auto"/>
            </w:tcBorders>
            <w:shd w:val="clear" w:color="auto" w:fill="auto"/>
            <w:vAlign w:val="center"/>
            <w:hideMark/>
          </w:tcPr>
          <w:p w:rsidR="0009580E" w:rsidRPr="00FA0F6E" w:rsidRDefault="0009580E" w:rsidP="0009580E">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 </w:t>
            </w:r>
          </w:p>
        </w:tc>
      </w:tr>
      <w:tr w:rsidR="0009580E" w:rsidRPr="00FA0F6E" w:rsidTr="00585D81">
        <w:trPr>
          <w:trHeight w:val="900"/>
        </w:trPr>
        <w:tc>
          <w:tcPr>
            <w:tcW w:w="914" w:type="pct"/>
            <w:vMerge/>
            <w:tcBorders>
              <w:top w:val="nil"/>
              <w:left w:val="single" w:sz="8" w:space="0" w:color="auto"/>
              <w:bottom w:val="single" w:sz="8" w:space="0" w:color="000000"/>
              <w:right w:val="single" w:sz="8"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859" w:type="pct"/>
            <w:gridSpan w:val="2"/>
            <w:vMerge/>
            <w:tcBorders>
              <w:top w:val="nil"/>
              <w:left w:val="single" w:sz="8" w:space="0" w:color="auto"/>
              <w:bottom w:val="single" w:sz="8" w:space="0" w:color="000000"/>
              <w:right w:val="single" w:sz="8"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716" w:type="pct"/>
            <w:tcBorders>
              <w:top w:val="nil"/>
              <w:left w:val="nil"/>
              <w:bottom w:val="nil"/>
              <w:right w:val="single" w:sz="8" w:space="0" w:color="auto"/>
            </w:tcBorders>
            <w:shd w:val="clear" w:color="auto" w:fill="auto"/>
            <w:vAlign w:val="center"/>
            <w:hideMark/>
          </w:tcPr>
          <w:p w:rsidR="0009580E" w:rsidRPr="00E61454" w:rsidRDefault="0009580E" w:rsidP="0009580E">
            <w:pPr>
              <w:spacing w:after="0" w:line="240" w:lineRule="auto"/>
              <w:rPr>
                <w:rFonts w:ascii="Calibri" w:eastAsia="Times New Roman" w:hAnsi="Calibri"/>
                <w:color w:val="000000"/>
                <w:u w:val="single"/>
                <w:lang w:eastAsia="en-GB"/>
              </w:rPr>
            </w:pPr>
            <w:r w:rsidRPr="00E61454">
              <w:rPr>
                <w:rFonts w:ascii="Calibri" w:eastAsia="Times New Roman" w:hAnsi="Calibri"/>
                <w:color w:val="000000"/>
                <w:u w:val="single"/>
                <w:lang w:eastAsia="en-GB"/>
              </w:rPr>
              <w:t>Contracts Under Seal</w:t>
            </w:r>
            <w:r w:rsidRPr="00E61454">
              <w:rPr>
                <w:rFonts w:ascii="Calibri" w:eastAsia="Times New Roman" w:hAnsi="Calibri"/>
                <w:color w:val="000000"/>
                <w:lang w:eastAsia="en-GB"/>
              </w:rPr>
              <w:t xml:space="preserve"> destroy 12 years after the</w:t>
            </w:r>
          </w:p>
        </w:tc>
        <w:tc>
          <w:tcPr>
            <w:tcW w:w="516" w:type="pct"/>
            <w:vMerge/>
            <w:tcBorders>
              <w:top w:val="nil"/>
              <w:left w:val="single" w:sz="8" w:space="0" w:color="auto"/>
              <w:bottom w:val="single" w:sz="8" w:space="0" w:color="000000"/>
              <w:right w:val="single" w:sz="8"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620" w:type="pct"/>
            <w:vMerge/>
            <w:tcBorders>
              <w:top w:val="nil"/>
              <w:left w:val="single" w:sz="8" w:space="0" w:color="auto"/>
              <w:bottom w:val="single" w:sz="8" w:space="0" w:color="000000"/>
              <w:right w:val="single" w:sz="8"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1375" w:type="pct"/>
            <w:vMerge/>
            <w:tcBorders>
              <w:top w:val="nil"/>
              <w:left w:val="single" w:sz="8" w:space="0" w:color="auto"/>
              <w:bottom w:val="single" w:sz="8" w:space="0" w:color="000000"/>
              <w:right w:val="single" w:sz="8"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r>
      <w:tr w:rsidR="0009580E" w:rsidRPr="00FA0F6E" w:rsidTr="00585D81">
        <w:trPr>
          <w:trHeight w:val="615"/>
        </w:trPr>
        <w:tc>
          <w:tcPr>
            <w:tcW w:w="914" w:type="pct"/>
            <w:vMerge/>
            <w:tcBorders>
              <w:top w:val="nil"/>
              <w:left w:val="single" w:sz="8" w:space="0" w:color="auto"/>
              <w:bottom w:val="single" w:sz="8" w:space="0" w:color="000000"/>
              <w:right w:val="single" w:sz="8"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859" w:type="pct"/>
            <w:gridSpan w:val="2"/>
            <w:vMerge/>
            <w:tcBorders>
              <w:top w:val="nil"/>
              <w:left w:val="single" w:sz="8" w:space="0" w:color="auto"/>
              <w:bottom w:val="single" w:sz="8" w:space="0" w:color="000000"/>
              <w:right w:val="single" w:sz="8"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716" w:type="pct"/>
            <w:tcBorders>
              <w:top w:val="nil"/>
              <w:left w:val="nil"/>
              <w:bottom w:val="single" w:sz="8" w:space="0" w:color="auto"/>
              <w:right w:val="single" w:sz="8" w:space="0" w:color="auto"/>
            </w:tcBorders>
            <w:shd w:val="clear" w:color="auto" w:fill="auto"/>
            <w:vAlign w:val="center"/>
            <w:hideMark/>
          </w:tcPr>
          <w:p w:rsidR="0009580E" w:rsidRPr="00E61454" w:rsidRDefault="0009580E" w:rsidP="0009580E">
            <w:pPr>
              <w:spacing w:after="0" w:line="240" w:lineRule="auto"/>
              <w:rPr>
                <w:rFonts w:ascii="Calibri" w:eastAsia="Times New Roman" w:hAnsi="Calibri"/>
                <w:color w:val="000000"/>
                <w:lang w:eastAsia="en-GB"/>
              </w:rPr>
            </w:pPr>
            <w:r w:rsidRPr="00E61454">
              <w:rPr>
                <w:rFonts w:ascii="Calibri" w:eastAsia="Times New Roman" w:hAnsi="Calibri"/>
                <w:color w:val="000000"/>
                <w:lang w:eastAsia="en-GB"/>
              </w:rPr>
              <w:t>terms of contract have expired</w:t>
            </w:r>
          </w:p>
          <w:p w:rsidR="007A4F6D" w:rsidRPr="00E61454" w:rsidRDefault="007A4F6D" w:rsidP="0009580E">
            <w:pPr>
              <w:spacing w:after="0" w:line="240" w:lineRule="auto"/>
              <w:rPr>
                <w:rFonts w:ascii="Calibri" w:eastAsia="Times New Roman" w:hAnsi="Calibri"/>
                <w:color w:val="000000"/>
                <w:lang w:eastAsia="en-GB"/>
              </w:rPr>
            </w:pPr>
            <w:r w:rsidRPr="00E61454">
              <w:rPr>
                <w:rFonts w:ascii="Calibri" w:eastAsia="Times New Roman" w:hAnsi="Calibri"/>
                <w:bCs/>
                <w:color w:val="000000"/>
                <w:lang w:eastAsia="en-GB"/>
              </w:rPr>
              <w:t>Reports and published  Decision Notices to be kept for 6 years in accordance with 2014 Openness Regulations</w:t>
            </w:r>
          </w:p>
        </w:tc>
        <w:tc>
          <w:tcPr>
            <w:tcW w:w="516" w:type="pct"/>
            <w:vMerge/>
            <w:tcBorders>
              <w:top w:val="nil"/>
              <w:left w:val="single" w:sz="8" w:space="0" w:color="auto"/>
              <w:bottom w:val="single" w:sz="8" w:space="0" w:color="000000"/>
              <w:right w:val="single" w:sz="8"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620" w:type="pct"/>
            <w:vMerge/>
            <w:tcBorders>
              <w:top w:val="nil"/>
              <w:left w:val="single" w:sz="8" w:space="0" w:color="auto"/>
              <w:bottom w:val="single" w:sz="8" w:space="0" w:color="000000"/>
              <w:right w:val="single" w:sz="8"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c>
          <w:tcPr>
            <w:tcW w:w="1375" w:type="pct"/>
            <w:vMerge/>
            <w:tcBorders>
              <w:top w:val="nil"/>
              <w:left w:val="single" w:sz="8" w:space="0" w:color="auto"/>
              <w:bottom w:val="single" w:sz="8" w:space="0" w:color="000000"/>
              <w:right w:val="single" w:sz="8" w:space="0" w:color="auto"/>
            </w:tcBorders>
            <w:vAlign w:val="center"/>
            <w:hideMark/>
          </w:tcPr>
          <w:p w:rsidR="0009580E" w:rsidRPr="00FA0F6E" w:rsidRDefault="0009580E" w:rsidP="0009580E">
            <w:pPr>
              <w:spacing w:after="0" w:line="240" w:lineRule="auto"/>
              <w:rPr>
                <w:rFonts w:ascii="Calibri" w:eastAsia="Times New Roman" w:hAnsi="Calibri"/>
                <w:color w:val="000000"/>
                <w:lang w:eastAsia="en-GB"/>
              </w:rPr>
            </w:pPr>
          </w:p>
        </w:tc>
      </w:tr>
    </w:tbl>
    <w:p w:rsidR="005121BB" w:rsidRPr="00D63370" w:rsidRDefault="00433DBC" w:rsidP="00433DBC">
      <w:pPr>
        <w:outlineLvl w:val="0"/>
        <w:rPr>
          <w:rFonts w:asciiTheme="minorHAnsi" w:hAnsiTheme="minorHAnsi"/>
          <w:b/>
          <w:sz w:val="32"/>
          <w:szCs w:val="28"/>
        </w:rPr>
      </w:pPr>
      <w:r>
        <w:rPr>
          <w:b/>
          <w:sz w:val="32"/>
          <w:szCs w:val="32"/>
        </w:rPr>
        <w:t xml:space="preserve">Elections </w:t>
      </w:r>
      <w:bookmarkStart w:id="14" w:name="Elections"/>
      <w:bookmarkEnd w:id="14"/>
    </w:p>
    <w:tbl>
      <w:tblPr>
        <w:tblpPr w:leftFromText="180" w:rightFromText="180" w:vertAnchor="text" w:horzAnchor="margin" w:tblpY="144"/>
        <w:tblW w:w="5088" w:type="pct"/>
        <w:tblLayout w:type="fixed"/>
        <w:tblLook w:val="04A0" w:firstRow="1" w:lastRow="0" w:firstColumn="1" w:lastColumn="0" w:noHBand="0" w:noVBand="1"/>
      </w:tblPr>
      <w:tblGrid>
        <w:gridCol w:w="2591"/>
        <w:gridCol w:w="2622"/>
        <w:gridCol w:w="2270"/>
        <w:gridCol w:w="1699"/>
        <w:gridCol w:w="1093"/>
        <w:gridCol w:w="4148"/>
      </w:tblGrid>
      <w:tr w:rsidR="00C2001F" w:rsidRPr="00CE2EB8" w:rsidTr="00C2001F">
        <w:trPr>
          <w:trHeight w:val="244"/>
        </w:trPr>
        <w:tc>
          <w:tcPr>
            <w:tcW w:w="5000" w:type="pct"/>
            <w:gridSpan w:val="6"/>
            <w:tcBorders>
              <w:top w:val="single" w:sz="8" w:space="0" w:color="auto"/>
              <w:left w:val="single" w:sz="8" w:space="0" w:color="auto"/>
              <w:bottom w:val="single" w:sz="4" w:space="0" w:color="auto"/>
              <w:right w:val="single" w:sz="8" w:space="0" w:color="000000"/>
            </w:tcBorders>
            <w:shd w:val="clear" w:color="auto" w:fill="BFBFBF" w:themeFill="background1" w:themeFillShade="BF"/>
          </w:tcPr>
          <w:tbl>
            <w:tblPr>
              <w:tblpPr w:leftFromText="180" w:rightFromText="180" w:vertAnchor="text" w:horzAnchor="margin" w:tblpX="-162" w:tblpY="14"/>
              <w:tblW w:w="14459" w:type="dxa"/>
              <w:tblLayout w:type="fixed"/>
              <w:tblLook w:val="04A0" w:firstRow="1" w:lastRow="0" w:firstColumn="1" w:lastColumn="0" w:noHBand="0" w:noVBand="1"/>
            </w:tblPr>
            <w:tblGrid>
              <w:gridCol w:w="2541"/>
              <w:gridCol w:w="2655"/>
              <w:gridCol w:w="2305"/>
              <w:gridCol w:w="1703"/>
              <w:gridCol w:w="1134"/>
              <w:gridCol w:w="4121"/>
            </w:tblGrid>
            <w:tr w:rsidR="00C2001F" w:rsidRPr="0059503A" w:rsidTr="00166534">
              <w:trPr>
                <w:trHeight w:val="315"/>
              </w:trPr>
              <w:tc>
                <w:tcPr>
                  <w:tcW w:w="879"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C2001F" w:rsidRPr="0059503A" w:rsidRDefault="00C2001F" w:rsidP="00C2001F">
                  <w:pPr>
                    <w:spacing w:after="0" w:line="240" w:lineRule="auto"/>
                    <w:rPr>
                      <w:rFonts w:ascii="Calibri" w:eastAsia="Times New Roman" w:hAnsi="Calibri"/>
                      <w:b/>
                      <w:bCs/>
                      <w:color w:val="000000"/>
                      <w:lang w:eastAsia="en-GB"/>
                    </w:rPr>
                  </w:pPr>
                  <w:r w:rsidRPr="0059503A">
                    <w:rPr>
                      <w:rFonts w:ascii="Calibri" w:eastAsia="Times New Roman" w:hAnsi="Calibri"/>
                      <w:b/>
                      <w:bCs/>
                      <w:color w:val="000000"/>
                      <w:lang w:eastAsia="en-GB"/>
                    </w:rPr>
                    <w:t>Service Area</w:t>
                  </w:r>
                </w:p>
              </w:tc>
              <w:tc>
                <w:tcPr>
                  <w:tcW w:w="918"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C2001F" w:rsidRPr="0059503A" w:rsidRDefault="00C2001F" w:rsidP="00C2001F">
                  <w:pPr>
                    <w:spacing w:after="0" w:line="240" w:lineRule="auto"/>
                    <w:rPr>
                      <w:rFonts w:ascii="Calibri" w:eastAsia="Times New Roman" w:hAnsi="Calibri"/>
                      <w:b/>
                      <w:bCs/>
                      <w:color w:val="000000"/>
                      <w:lang w:eastAsia="en-GB"/>
                    </w:rPr>
                  </w:pPr>
                  <w:r w:rsidRPr="0059503A">
                    <w:rPr>
                      <w:rFonts w:ascii="Calibri" w:eastAsia="Times New Roman" w:hAnsi="Calibri"/>
                      <w:b/>
                      <w:bCs/>
                      <w:color w:val="000000"/>
                      <w:lang w:eastAsia="en-GB"/>
                    </w:rPr>
                    <w:t>Purpose / Use</w:t>
                  </w:r>
                </w:p>
              </w:tc>
              <w:tc>
                <w:tcPr>
                  <w:tcW w:w="797"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C2001F" w:rsidRPr="0059503A" w:rsidRDefault="00C2001F" w:rsidP="00C2001F">
                  <w:pPr>
                    <w:spacing w:after="0" w:line="240" w:lineRule="auto"/>
                    <w:rPr>
                      <w:rFonts w:ascii="Calibri" w:eastAsia="Times New Roman" w:hAnsi="Calibri"/>
                      <w:b/>
                      <w:bCs/>
                      <w:color w:val="000000"/>
                      <w:lang w:eastAsia="en-GB"/>
                    </w:rPr>
                  </w:pPr>
                  <w:r w:rsidRPr="0059503A">
                    <w:rPr>
                      <w:rFonts w:ascii="Calibri" w:eastAsia="Times New Roman" w:hAnsi="Calibri"/>
                      <w:b/>
                      <w:bCs/>
                      <w:color w:val="000000"/>
                      <w:lang w:eastAsia="en-GB"/>
                    </w:rPr>
                    <w:t>Retention Action</w:t>
                  </w:r>
                </w:p>
              </w:tc>
              <w:tc>
                <w:tcPr>
                  <w:tcW w:w="589"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C2001F" w:rsidRPr="0059503A" w:rsidRDefault="00C2001F" w:rsidP="00C2001F">
                  <w:pPr>
                    <w:spacing w:after="0" w:line="240" w:lineRule="auto"/>
                    <w:rPr>
                      <w:rFonts w:ascii="Calibri" w:eastAsia="Times New Roman" w:hAnsi="Calibri"/>
                      <w:b/>
                      <w:bCs/>
                      <w:color w:val="000000"/>
                      <w:lang w:eastAsia="en-GB"/>
                    </w:rPr>
                  </w:pPr>
                  <w:r w:rsidRPr="0059503A">
                    <w:rPr>
                      <w:rFonts w:ascii="Calibri" w:eastAsia="Times New Roman" w:hAnsi="Calibri"/>
                      <w:b/>
                      <w:bCs/>
                      <w:color w:val="000000"/>
                      <w:lang w:eastAsia="en-GB"/>
                    </w:rPr>
                    <w:t>Statutory</w:t>
                  </w:r>
                </w:p>
              </w:tc>
              <w:tc>
                <w:tcPr>
                  <w:tcW w:w="392"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C2001F" w:rsidRPr="0059503A" w:rsidRDefault="00C2001F" w:rsidP="00C2001F">
                  <w:pPr>
                    <w:spacing w:after="0" w:line="240" w:lineRule="auto"/>
                    <w:rPr>
                      <w:rFonts w:ascii="Calibri" w:eastAsia="Times New Roman" w:hAnsi="Calibri"/>
                      <w:b/>
                      <w:bCs/>
                      <w:color w:val="000000"/>
                      <w:lang w:eastAsia="en-GB"/>
                    </w:rPr>
                  </w:pPr>
                  <w:r w:rsidRPr="0059503A">
                    <w:rPr>
                      <w:rFonts w:ascii="Calibri" w:eastAsia="Times New Roman" w:hAnsi="Calibri"/>
                      <w:b/>
                      <w:bCs/>
                      <w:color w:val="000000"/>
                      <w:lang w:eastAsia="en-GB"/>
                    </w:rPr>
                    <w:t>Non-Statutory</w:t>
                  </w:r>
                </w:p>
              </w:tc>
              <w:tc>
                <w:tcPr>
                  <w:tcW w:w="1425"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C2001F" w:rsidRPr="0059503A" w:rsidRDefault="00C2001F" w:rsidP="00C2001F">
                  <w:pPr>
                    <w:spacing w:after="0" w:line="240" w:lineRule="auto"/>
                    <w:rPr>
                      <w:rFonts w:ascii="Calibri" w:eastAsia="Times New Roman" w:hAnsi="Calibri"/>
                      <w:b/>
                      <w:bCs/>
                      <w:color w:val="000000"/>
                      <w:lang w:eastAsia="en-GB"/>
                    </w:rPr>
                  </w:pPr>
                  <w:r w:rsidRPr="0059503A">
                    <w:rPr>
                      <w:rFonts w:ascii="Calibri" w:eastAsia="Times New Roman" w:hAnsi="Calibri"/>
                      <w:b/>
                      <w:bCs/>
                      <w:color w:val="000000"/>
                      <w:lang w:eastAsia="en-GB"/>
                    </w:rPr>
                    <w:t>Example of Records / Format</w:t>
                  </w:r>
                </w:p>
              </w:tc>
            </w:tr>
          </w:tbl>
          <w:p w:rsidR="00C2001F" w:rsidRDefault="00C2001F" w:rsidP="00C2001F"/>
        </w:tc>
      </w:tr>
      <w:tr w:rsidR="005121BB" w:rsidRPr="00CE2EB8" w:rsidTr="00A30ACD">
        <w:trPr>
          <w:trHeight w:val="244"/>
        </w:trPr>
        <w:tc>
          <w:tcPr>
            <w:tcW w:w="5000" w:type="pct"/>
            <w:gridSpan w:val="6"/>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rsidR="005121BB" w:rsidRPr="00E61454" w:rsidRDefault="005121BB" w:rsidP="00A30ACD">
            <w:pPr>
              <w:spacing w:after="0" w:line="240" w:lineRule="auto"/>
              <w:rPr>
                <w:rFonts w:ascii="Calibri" w:eastAsia="Times New Roman" w:hAnsi="Calibri"/>
                <w:b/>
                <w:bCs/>
                <w:color w:val="000000"/>
                <w:lang w:eastAsia="en-GB"/>
              </w:rPr>
            </w:pPr>
            <w:r w:rsidRPr="00E61454">
              <w:rPr>
                <w:rFonts w:ascii="Calibri" w:eastAsia="Times New Roman" w:hAnsi="Calibri"/>
                <w:b/>
                <w:bCs/>
                <w:color w:val="000000"/>
                <w:lang w:eastAsia="en-GB"/>
              </w:rPr>
              <w:t>Elections/Electoral Registration</w:t>
            </w:r>
          </w:p>
        </w:tc>
      </w:tr>
      <w:tr w:rsidR="005121BB" w:rsidRPr="00CE2EB8" w:rsidTr="00A30ACD">
        <w:trPr>
          <w:trHeight w:val="900"/>
        </w:trPr>
        <w:tc>
          <w:tcPr>
            <w:tcW w:w="8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Elections Documentation</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Administering an election</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br/>
            </w:r>
            <w:r w:rsidRPr="00166534">
              <w:rPr>
                <w:rFonts w:ascii="Calibri" w:eastAsia="Times New Roman" w:hAnsi="Calibri"/>
                <w:color w:val="000000"/>
                <w:lang w:eastAsia="en-GB"/>
              </w:rPr>
              <w:br/>
            </w:r>
            <w:r w:rsidRPr="00166534">
              <w:rPr>
                <w:rFonts w:ascii="Calibri" w:eastAsia="Times New Roman" w:hAnsi="Calibri"/>
                <w:color w:val="000000"/>
                <w:lang w:eastAsia="en-GB"/>
              </w:rPr>
              <w:br/>
              <w:t>Store securely then destroy after 1 year following poll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xml:space="preserve">Representation of the People Act 1983 </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21BB" w:rsidRPr="00166534" w:rsidRDefault="005121BB" w:rsidP="00166534">
            <w:pPr>
              <w:spacing w:after="0" w:line="240" w:lineRule="auto"/>
              <w:ind w:firstLineChars="300" w:firstLine="660"/>
              <w:rPr>
                <w:rFonts w:ascii="Calibri" w:eastAsia="Times New Roman" w:hAnsi="Calibri"/>
                <w:color w:val="000000"/>
                <w:lang w:eastAsia="en-GB"/>
              </w:rPr>
            </w:pPr>
            <w:r w:rsidRPr="00166534">
              <w:rPr>
                <w:rFonts w:ascii="Calibri" w:eastAsia="Times New Roman" w:hAnsi="Calibri"/>
                <w:color w:val="000000"/>
                <w:lang w:eastAsia="en-GB"/>
              </w:rPr>
              <w:t>-       Nomination Papers</w:t>
            </w:r>
          </w:p>
        </w:tc>
      </w:tr>
      <w:tr w:rsidR="005121BB" w:rsidRPr="00CE2EB8" w:rsidTr="00A30ACD">
        <w:trPr>
          <w:trHeight w:val="1200"/>
        </w:trPr>
        <w:tc>
          <w:tcPr>
            <w:tcW w:w="898" w:type="pct"/>
            <w:vMerge/>
            <w:tcBorders>
              <w:top w:val="single" w:sz="4" w:space="0" w:color="auto"/>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European Parliamentary Elections Regulations 2004</w:t>
            </w: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21BB" w:rsidRPr="00166534" w:rsidRDefault="005121BB" w:rsidP="00166534">
            <w:pPr>
              <w:spacing w:after="0" w:line="240" w:lineRule="auto"/>
              <w:ind w:firstLineChars="300" w:firstLine="660"/>
              <w:rPr>
                <w:rFonts w:ascii="Calibri" w:eastAsia="Times New Roman" w:hAnsi="Calibri"/>
                <w:color w:val="000000"/>
                <w:lang w:eastAsia="en-GB"/>
              </w:rPr>
            </w:pPr>
            <w:r w:rsidRPr="00166534">
              <w:rPr>
                <w:rFonts w:ascii="Calibri" w:eastAsia="Times New Roman" w:hAnsi="Calibri"/>
                <w:color w:val="000000"/>
                <w:lang w:eastAsia="en-GB"/>
              </w:rPr>
              <w:t>-       Ballot Papers</w:t>
            </w:r>
          </w:p>
        </w:tc>
      </w:tr>
      <w:tr w:rsidR="005121BB" w:rsidRPr="00CE2EB8" w:rsidTr="00A30ACD">
        <w:trPr>
          <w:trHeight w:val="1200"/>
        </w:trPr>
        <w:tc>
          <w:tcPr>
            <w:tcW w:w="898" w:type="pct"/>
            <w:vMerge/>
            <w:tcBorders>
              <w:top w:val="single" w:sz="4" w:space="0" w:color="auto"/>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Local Elections (Principal Areas) (England and Wales) Rules 2006</w:t>
            </w: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21BB" w:rsidRPr="00166534" w:rsidRDefault="005121BB" w:rsidP="00166534">
            <w:pPr>
              <w:spacing w:after="0" w:line="240" w:lineRule="auto"/>
              <w:ind w:firstLineChars="300" w:firstLine="660"/>
              <w:rPr>
                <w:rFonts w:ascii="Calibri" w:eastAsia="Times New Roman" w:hAnsi="Calibri"/>
                <w:color w:val="000000"/>
                <w:lang w:eastAsia="en-GB"/>
              </w:rPr>
            </w:pPr>
            <w:r w:rsidRPr="00166534">
              <w:rPr>
                <w:rFonts w:ascii="Calibri" w:eastAsia="Times New Roman" w:hAnsi="Calibri"/>
                <w:color w:val="000000"/>
                <w:lang w:eastAsia="en-GB"/>
              </w:rPr>
              <w:t>-       Statutory Notices</w:t>
            </w:r>
          </w:p>
        </w:tc>
      </w:tr>
      <w:tr w:rsidR="005121BB" w:rsidRPr="00CE2EB8" w:rsidTr="00A30ACD">
        <w:trPr>
          <w:trHeight w:val="1500"/>
        </w:trPr>
        <w:tc>
          <w:tcPr>
            <w:tcW w:w="898" w:type="pct"/>
            <w:vMerge/>
            <w:tcBorders>
              <w:top w:val="single" w:sz="4" w:space="0" w:color="auto"/>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Local Elections (Parishes and Communities) (England and Wales) Rules 2006</w:t>
            </w: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21BB" w:rsidRPr="00166534" w:rsidRDefault="005121BB" w:rsidP="00166534">
            <w:pPr>
              <w:spacing w:after="0" w:line="240" w:lineRule="auto"/>
              <w:ind w:firstLineChars="300" w:firstLine="660"/>
              <w:rPr>
                <w:rFonts w:ascii="Calibri" w:eastAsia="Times New Roman" w:hAnsi="Calibri"/>
                <w:color w:val="000000"/>
                <w:lang w:eastAsia="en-GB"/>
              </w:rPr>
            </w:pPr>
            <w:r w:rsidRPr="00166534">
              <w:rPr>
                <w:rFonts w:ascii="Calibri" w:eastAsia="Times New Roman" w:hAnsi="Calibri"/>
                <w:color w:val="000000"/>
                <w:lang w:eastAsia="en-GB"/>
              </w:rPr>
              <w:t>-       Marked Registers</w:t>
            </w:r>
          </w:p>
        </w:tc>
      </w:tr>
      <w:tr w:rsidR="005121BB" w:rsidRPr="00CE2EB8" w:rsidTr="00A30ACD">
        <w:trPr>
          <w:trHeight w:val="1597"/>
        </w:trPr>
        <w:tc>
          <w:tcPr>
            <w:tcW w:w="898" w:type="pct"/>
            <w:vMerge/>
            <w:tcBorders>
              <w:top w:val="single" w:sz="4" w:space="0" w:color="auto"/>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909" w:type="pct"/>
            <w:vMerge/>
            <w:tcBorders>
              <w:top w:val="single" w:sz="4" w:space="0" w:color="auto"/>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787" w:type="pct"/>
            <w:vMerge/>
            <w:tcBorders>
              <w:top w:val="single" w:sz="4" w:space="0" w:color="auto"/>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589" w:type="pct"/>
            <w:tcBorders>
              <w:top w:val="single" w:sz="4" w:space="0" w:color="auto"/>
              <w:left w:val="nil"/>
              <w:bottom w:val="nil"/>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The Local Authorities (Conduct of Referendums) (England) Regulations 2012</w:t>
            </w:r>
          </w:p>
        </w:tc>
        <w:tc>
          <w:tcPr>
            <w:tcW w:w="379" w:type="pct"/>
            <w:vMerge/>
            <w:tcBorders>
              <w:top w:val="single" w:sz="4" w:space="0" w:color="auto"/>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1438" w:type="pct"/>
            <w:tcBorders>
              <w:top w:val="single" w:sz="4" w:space="0" w:color="auto"/>
              <w:left w:val="nil"/>
              <w:bottom w:val="nil"/>
              <w:right w:val="single" w:sz="8" w:space="0" w:color="auto"/>
            </w:tcBorders>
            <w:shd w:val="clear" w:color="auto" w:fill="auto"/>
            <w:vAlign w:val="center"/>
            <w:hideMark/>
          </w:tcPr>
          <w:p w:rsidR="005121BB" w:rsidRDefault="005121BB" w:rsidP="00166534">
            <w:pPr>
              <w:spacing w:after="0" w:line="240" w:lineRule="auto"/>
              <w:ind w:left="1439" w:hangingChars="654" w:hanging="1439"/>
              <w:jc w:val="center"/>
              <w:rPr>
                <w:rFonts w:ascii="Calibri" w:eastAsia="Times New Roman" w:hAnsi="Calibri"/>
                <w:color w:val="000000"/>
                <w:lang w:eastAsia="en-GB"/>
              </w:rPr>
            </w:pPr>
            <w:r w:rsidRPr="00166534">
              <w:rPr>
                <w:rFonts w:ascii="Calibri" w:eastAsia="Times New Roman" w:hAnsi="Calibri"/>
                <w:color w:val="000000"/>
                <w:lang w:eastAsia="en-GB"/>
              </w:rPr>
              <w:t>-       Corresponding Number Lists</w:t>
            </w:r>
          </w:p>
          <w:p w:rsidR="00166534" w:rsidRPr="00166534" w:rsidRDefault="00166534" w:rsidP="00166534">
            <w:pPr>
              <w:spacing w:after="0" w:line="240" w:lineRule="auto"/>
              <w:ind w:left="1439" w:hangingChars="654" w:hanging="1439"/>
              <w:rPr>
                <w:rFonts w:ascii="Calibri" w:eastAsia="Times New Roman" w:hAnsi="Calibri"/>
                <w:color w:val="000000"/>
                <w:lang w:eastAsia="en-GB"/>
              </w:rPr>
            </w:pPr>
            <w:r>
              <w:rPr>
                <w:rFonts w:ascii="Calibri" w:eastAsia="Times New Roman" w:hAnsi="Calibri"/>
                <w:color w:val="000000"/>
                <w:lang w:eastAsia="en-GB"/>
              </w:rPr>
              <w:t xml:space="preserve">         </w:t>
            </w:r>
            <w:r w:rsidRPr="00166534">
              <w:rPr>
                <w:rFonts w:ascii="Calibri" w:eastAsia="Times New Roman" w:hAnsi="Calibri"/>
                <w:color w:val="000000"/>
                <w:lang w:eastAsia="en-GB"/>
              </w:rPr>
              <w:t>-       Postal Voting Statements</w:t>
            </w:r>
          </w:p>
        </w:tc>
      </w:tr>
      <w:tr w:rsidR="005121BB" w:rsidRPr="00CE2EB8" w:rsidTr="00166534">
        <w:trPr>
          <w:trHeight w:val="60"/>
        </w:trPr>
        <w:tc>
          <w:tcPr>
            <w:tcW w:w="898" w:type="pct"/>
            <w:vMerge/>
            <w:tcBorders>
              <w:top w:val="nil"/>
              <w:left w:val="single" w:sz="8" w:space="0" w:color="auto"/>
              <w:bottom w:val="single" w:sz="8" w:space="0" w:color="auto"/>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909" w:type="pct"/>
            <w:vMerge/>
            <w:tcBorders>
              <w:top w:val="nil"/>
              <w:left w:val="single" w:sz="8" w:space="0" w:color="auto"/>
              <w:bottom w:val="single" w:sz="8" w:space="0" w:color="auto"/>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787" w:type="pct"/>
            <w:vMerge/>
            <w:tcBorders>
              <w:top w:val="nil"/>
              <w:left w:val="single" w:sz="8" w:space="0" w:color="auto"/>
              <w:bottom w:val="single" w:sz="8" w:space="0" w:color="auto"/>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589" w:type="pct"/>
            <w:tcBorders>
              <w:top w:val="nil"/>
              <w:left w:val="nil"/>
              <w:bottom w:val="single" w:sz="8" w:space="0" w:color="auto"/>
              <w:right w:val="single" w:sz="8" w:space="0" w:color="auto"/>
            </w:tcBorders>
            <w:shd w:val="clear" w:color="auto" w:fill="auto"/>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w:t>
            </w:r>
          </w:p>
        </w:tc>
        <w:tc>
          <w:tcPr>
            <w:tcW w:w="379" w:type="pct"/>
            <w:vMerge/>
            <w:tcBorders>
              <w:top w:val="nil"/>
              <w:left w:val="single" w:sz="8" w:space="0" w:color="auto"/>
              <w:bottom w:val="single" w:sz="8" w:space="0" w:color="auto"/>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1438" w:type="pct"/>
            <w:tcBorders>
              <w:top w:val="nil"/>
              <w:left w:val="nil"/>
              <w:bottom w:val="single" w:sz="8" w:space="0" w:color="auto"/>
              <w:right w:val="single" w:sz="8" w:space="0" w:color="auto"/>
            </w:tcBorders>
            <w:shd w:val="clear" w:color="auto" w:fill="auto"/>
            <w:vAlign w:val="center"/>
          </w:tcPr>
          <w:p w:rsidR="005121BB" w:rsidRPr="00166534" w:rsidRDefault="005121BB" w:rsidP="00A30ACD">
            <w:pPr>
              <w:spacing w:after="0" w:line="240" w:lineRule="auto"/>
              <w:jc w:val="center"/>
              <w:rPr>
                <w:rFonts w:ascii="Calibri" w:eastAsia="Times New Roman" w:hAnsi="Calibri"/>
                <w:color w:val="000000"/>
                <w:lang w:eastAsia="en-GB"/>
              </w:rPr>
            </w:pPr>
          </w:p>
        </w:tc>
      </w:tr>
      <w:tr w:rsidR="00166534" w:rsidRPr="00166534" w:rsidTr="00166534">
        <w:trPr>
          <w:trHeight w:val="691"/>
        </w:trPr>
        <w:tc>
          <w:tcPr>
            <w:tcW w:w="8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A30ACD">
            <w:pPr>
              <w:spacing w:after="0" w:line="240" w:lineRule="auto"/>
              <w:rPr>
                <w:rFonts w:ascii="Calibri" w:eastAsia="Times New Roman" w:hAnsi="Calibri"/>
                <w:b/>
                <w:color w:val="000000"/>
                <w:szCs w:val="20"/>
                <w:lang w:eastAsia="en-GB"/>
              </w:rPr>
            </w:pPr>
            <w:r w:rsidRPr="00166534">
              <w:rPr>
                <w:rFonts w:ascii="Calibri" w:eastAsia="Times New Roman" w:hAnsi="Calibri"/>
                <w:b/>
                <w:bCs/>
                <w:color w:val="000000"/>
                <w:szCs w:val="20"/>
                <w:lang w:eastAsia="en-GB"/>
              </w:rPr>
              <w:t>Service Area</w:t>
            </w:r>
          </w:p>
        </w:tc>
        <w:tc>
          <w:tcPr>
            <w:tcW w:w="90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A30ACD">
            <w:pPr>
              <w:spacing w:after="0" w:line="240" w:lineRule="auto"/>
              <w:rPr>
                <w:rFonts w:ascii="Calibri" w:eastAsia="Times New Roman" w:hAnsi="Calibri"/>
                <w:b/>
                <w:color w:val="000000"/>
                <w:szCs w:val="20"/>
                <w:lang w:eastAsia="en-GB"/>
              </w:rPr>
            </w:pPr>
            <w:r w:rsidRPr="00166534">
              <w:rPr>
                <w:rFonts w:ascii="Calibri" w:eastAsia="Times New Roman" w:hAnsi="Calibri"/>
                <w:b/>
                <w:color w:val="000000"/>
                <w:szCs w:val="20"/>
                <w:lang w:eastAsia="en-GB"/>
              </w:rPr>
              <w:t>Purpose / Use</w:t>
            </w:r>
          </w:p>
        </w:tc>
        <w:tc>
          <w:tcPr>
            <w:tcW w:w="78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A30ACD">
            <w:pPr>
              <w:spacing w:after="0" w:line="240" w:lineRule="auto"/>
              <w:rPr>
                <w:rFonts w:ascii="Calibri" w:eastAsia="Times New Roman" w:hAnsi="Calibri"/>
                <w:b/>
                <w:color w:val="000000"/>
                <w:szCs w:val="20"/>
                <w:lang w:eastAsia="en-GB"/>
              </w:rPr>
            </w:pPr>
            <w:r w:rsidRPr="00166534">
              <w:rPr>
                <w:rFonts w:ascii="Calibri" w:eastAsia="Times New Roman" w:hAnsi="Calibri"/>
                <w:b/>
                <w:color w:val="000000"/>
                <w:szCs w:val="20"/>
                <w:lang w:eastAsia="en-GB"/>
              </w:rPr>
              <w:t>Retention Action</w:t>
            </w:r>
          </w:p>
        </w:tc>
        <w:tc>
          <w:tcPr>
            <w:tcW w:w="589"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166534" w:rsidRPr="00166534" w:rsidRDefault="00166534" w:rsidP="00A30ACD">
            <w:pPr>
              <w:spacing w:after="0" w:line="240" w:lineRule="auto"/>
              <w:rPr>
                <w:rFonts w:ascii="Calibri" w:eastAsia="Times New Roman" w:hAnsi="Calibri"/>
                <w:b/>
                <w:color w:val="000000"/>
                <w:szCs w:val="20"/>
                <w:lang w:eastAsia="en-GB"/>
              </w:rPr>
            </w:pPr>
            <w:r w:rsidRPr="00166534">
              <w:rPr>
                <w:rFonts w:ascii="Calibri" w:eastAsia="Times New Roman" w:hAnsi="Calibri"/>
                <w:b/>
                <w:color w:val="000000"/>
                <w:szCs w:val="20"/>
                <w:lang w:eastAsia="en-GB"/>
              </w:rPr>
              <w:t>Statutory</w:t>
            </w:r>
          </w:p>
        </w:tc>
        <w:tc>
          <w:tcPr>
            <w:tcW w:w="3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A30ACD">
            <w:pPr>
              <w:spacing w:after="0" w:line="240" w:lineRule="auto"/>
              <w:rPr>
                <w:rFonts w:ascii="Calibri" w:eastAsia="Times New Roman" w:hAnsi="Calibri"/>
                <w:b/>
                <w:color w:val="000000"/>
                <w:szCs w:val="20"/>
                <w:lang w:eastAsia="en-GB"/>
              </w:rPr>
            </w:pPr>
            <w:r w:rsidRPr="00166534">
              <w:rPr>
                <w:rFonts w:ascii="Calibri" w:eastAsia="Times New Roman" w:hAnsi="Calibri"/>
                <w:b/>
                <w:color w:val="000000"/>
                <w:szCs w:val="20"/>
                <w:lang w:eastAsia="en-GB"/>
              </w:rPr>
              <w:t>Non-Statutory</w:t>
            </w:r>
          </w:p>
        </w:tc>
        <w:tc>
          <w:tcPr>
            <w:tcW w:w="143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166534">
            <w:pPr>
              <w:spacing w:after="0" w:line="240" w:lineRule="auto"/>
              <w:ind w:firstLineChars="300" w:firstLine="663"/>
              <w:rPr>
                <w:rFonts w:ascii="Calibri" w:eastAsia="Times New Roman" w:hAnsi="Calibri"/>
                <w:b/>
                <w:color w:val="000000"/>
                <w:szCs w:val="20"/>
                <w:lang w:eastAsia="en-GB"/>
              </w:rPr>
            </w:pPr>
            <w:r w:rsidRPr="00166534">
              <w:rPr>
                <w:rFonts w:ascii="Calibri" w:eastAsia="Times New Roman" w:hAnsi="Calibri"/>
                <w:b/>
                <w:color w:val="000000"/>
                <w:szCs w:val="20"/>
                <w:lang w:eastAsia="en-GB"/>
              </w:rPr>
              <w:t>Example of Records / Format</w:t>
            </w:r>
          </w:p>
        </w:tc>
      </w:tr>
      <w:tr w:rsidR="005121BB" w:rsidRPr="00CE2EB8" w:rsidTr="00166534">
        <w:trPr>
          <w:trHeight w:val="1819"/>
        </w:trPr>
        <w:tc>
          <w:tcPr>
            <w:tcW w:w="8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xml:space="preserve">UK Parliamentary Election – Candidate’s Home Address Form </w:t>
            </w:r>
          </w:p>
        </w:tc>
        <w:tc>
          <w:tcPr>
            <w:tcW w:w="9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Required to be submitted by all Candidates as part of  nomination process</w:t>
            </w:r>
          </w:p>
        </w:tc>
        <w:tc>
          <w:tcPr>
            <w:tcW w:w="7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xml:space="preserve">Store securely then destroy 21 days following poll </w:t>
            </w:r>
          </w:p>
        </w:tc>
        <w:tc>
          <w:tcPr>
            <w:tcW w:w="589" w:type="pct"/>
            <w:tcBorders>
              <w:top w:val="single" w:sz="8" w:space="0" w:color="auto"/>
              <w:left w:val="nil"/>
              <w:bottom w:val="nil"/>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xml:space="preserve">Representation of the People Act 1983 </w:t>
            </w:r>
          </w:p>
        </w:tc>
        <w:tc>
          <w:tcPr>
            <w:tcW w:w="3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w:t>
            </w:r>
          </w:p>
        </w:tc>
        <w:tc>
          <w:tcPr>
            <w:tcW w:w="14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21BB" w:rsidRPr="00166534" w:rsidRDefault="005121BB" w:rsidP="00166534">
            <w:pPr>
              <w:spacing w:after="0" w:line="240" w:lineRule="auto"/>
              <w:ind w:firstLineChars="300" w:firstLine="660"/>
              <w:rPr>
                <w:rFonts w:ascii="Calibri" w:eastAsia="Times New Roman" w:hAnsi="Calibri"/>
                <w:color w:val="000000"/>
                <w:lang w:eastAsia="en-GB"/>
              </w:rPr>
            </w:pPr>
            <w:r w:rsidRPr="00166534">
              <w:rPr>
                <w:rFonts w:ascii="Calibri" w:eastAsia="Times New Roman" w:hAnsi="Calibri"/>
                <w:color w:val="000000"/>
                <w:lang w:eastAsia="en-GB"/>
              </w:rPr>
              <w:t>-       Candidate’s Home Address Form</w:t>
            </w:r>
          </w:p>
        </w:tc>
      </w:tr>
      <w:tr w:rsidR="005121BB" w:rsidRPr="00CE2EB8" w:rsidTr="00A30ACD">
        <w:trPr>
          <w:trHeight w:val="915"/>
        </w:trPr>
        <w:tc>
          <w:tcPr>
            <w:tcW w:w="898" w:type="pct"/>
            <w:vMerge/>
            <w:tcBorders>
              <w:top w:val="nil"/>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909" w:type="pct"/>
            <w:vMerge/>
            <w:tcBorders>
              <w:top w:val="nil"/>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787" w:type="pct"/>
            <w:vMerge/>
            <w:tcBorders>
              <w:top w:val="nil"/>
              <w:left w:val="single" w:sz="8" w:space="0" w:color="auto"/>
              <w:bottom w:val="single" w:sz="4" w:space="0" w:color="auto"/>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589" w:type="pct"/>
            <w:tcBorders>
              <w:top w:val="nil"/>
              <w:left w:val="nil"/>
              <w:bottom w:val="single" w:sz="8" w:space="0" w:color="auto"/>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The Political Parties and Elections Act 2009</w:t>
            </w:r>
          </w:p>
        </w:tc>
        <w:tc>
          <w:tcPr>
            <w:tcW w:w="379" w:type="pct"/>
            <w:vMerge/>
            <w:tcBorders>
              <w:top w:val="nil"/>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1438" w:type="pct"/>
            <w:vMerge/>
            <w:tcBorders>
              <w:top w:val="nil"/>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r>
      <w:tr w:rsidR="005121BB" w:rsidRPr="00CE2EB8" w:rsidTr="00A30ACD">
        <w:trPr>
          <w:trHeight w:val="915"/>
        </w:trPr>
        <w:tc>
          <w:tcPr>
            <w:tcW w:w="898" w:type="pct"/>
            <w:tcBorders>
              <w:top w:val="nil"/>
              <w:left w:val="single" w:sz="8" w:space="0" w:color="auto"/>
              <w:bottom w:val="single" w:sz="4" w:space="0" w:color="auto"/>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Declaration of Expenses returns</w:t>
            </w:r>
          </w:p>
        </w:tc>
        <w:tc>
          <w:tcPr>
            <w:tcW w:w="909" w:type="pct"/>
            <w:tcBorders>
              <w:top w:val="nil"/>
              <w:left w:val="nil"/>
              <w:bottom w:val="single" w:sz="8" w:space="0" w:color="auto"/>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Required to be submitted by all Candidates following a poll</w:t>
            </w:r>
          </w:p>
        </w:tc>
        <w:tc>
          <w:tcPr>
            <w:tcW w:w="787" w:type="pct"/>
            <w:tcBorders>
              <w:top w:val="single" w:sz="4" w:space="0" w:color="auto"/>
              <w:left w:val="nil"/>
              <w:bottom w:val="single" w:sz="8" w:space="0" w:color="auto"/>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xml:space="preserve">Store securely and destroy after 1 year </w:t>
            </w:r>
          </w:p>
        </w:tc>
        <w:tc>
          <w:tcPr>
            <w:tcW w:w="589" w:type="pct"/>
            <w:tcBorders>
              <w:top w:val="nil"/>
              <w:left w:val="nil"/>
              <w:bottom w:val="single" w:sz="8" w:space="0" w:color="auto"/>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Representation of the People Act 1983</w:t>
            </w:r>
          </w:p>
        </w:tc>
        <w:tc>
          <w:tcPr>
            <w:tcW w:w="379" w:type="pct"/>
            <w:tcBorders>
              <w:top w:val="nil"/>
              <w:left w:val="nil"/>
              <w:bottom w:val="single" w:sz="8" w:space="0" w:color="auto"/>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w:t>
            </w:r>
          </w:p>
        </w:tc>
        <w:tc>
          <w:tcPr>
            <w:tcW w:w="1438" w:type="pct"/>
            <w:tcBorders>
              <w:top w:val="nil"/>
              <w:left w:val="nil"/>
              <w:bottom w:val="single" w:sz="8" w:space="0" w:color="auto"/>
              <w:right w:val="single" w:sz="8" w:space="0" w:color="auto"/>
            </w:tcBorders>
            <w:shd w:val="clear" w:color="auto" w:fill="auto"/>
            <w:vAlign w:val="center"/>
            <w:hideMark/>
          </w:tcPr>
          <w:p w:rsidR="005121BB" w:rsidRPr="00166534" w:rsidRDefault="005121BB" w:rsidP="00166534">
            <w:pPr>
              <w:spacing w:after="0" w:line="240" w:lineRule="auto"/>
              <w:ind w:firstLineChars="300" w:firstLine="660"/>
              <w:rPr>
                <w:rFonts w:ascii="Calibri" w:eastAsia="Times New Roman" w:hAnsi="Calibri"/>
                <w:color w:val="000000"/>
                <w:lang w:eastAsia="en-GB"/>
              </w:rPr>
            </w:pPr>
            <w:r w:rsidRPr="00166534">
              <w:rPr>
                <w:rFonts w:ascii="Calibri" w:eastAsia="Times New Roman" w:hAnsi="Calibri"/>
                <w:color w:val="000000"/>
                <w:lang w:eastAsia="en-GB"/>
              </w:rPr>
              <w:t>-       Declaration of Expenses returns</w:t>
            </w:r>
          </w:p>
        </w:tc>
      </w:tr>
      <w:tr w:rsidR="005121BB" w:rsidRPr="00CE2EB8" w:rsidTr="00A30ACD">
        <w:trPr>
          <w:trHeight w:val="900"/>
        </w:trPr>
        <w:tc>
          <w:tcPr>
            <w:tcW w:w="898" w:type="pct"/>
            <w:vMerge w:val="restart"/>
            <w:tcBorders>
              <w:top w:val="single" w:sz="4" w:space="0" w:color="auto"/>
              <w:left w:val="single" w:sz="4" w:space="0" w:color="auto"/>
              <w:right w:val="single" w:sz="4" w:space="0" w:color="auto"/>
            </w:tcBorders>
            <w:shd w:val="clear" w:color="auto" w:fill="auto"/>
            <w:vAlign w:val="center"/>
            <w:hideMark/>
          </w:tcPr>
          <w:p w:rsidR="005121BB" w:rsidRPr="00E61454" w:rsidRDefault="005121BB" w:rsidP="00A30ACD">
            <w:pPr>
              <w:spacing w:after="0" w:line="240" w:lineRule="auto"/>
              <w:rPr>
                <w:rFonts w:ascii="Calibri" w:eastAsia="Times New Roman" w:hAnsi="Calibri"/>
                <w:color w:val="000000"/>
                <w:lang w:eastAsia="en-GB"/>
              </w:rPr>
            </w:pPr>
            <w:r w:rsidRPr="00E61454">
              <w:rPr>
                <w:rFonts w:ascii="Calibri" w:eastAsia="Times New Roman" w:hAnsi="Calibri"/>
                <w:color w:val="000000"/>
                <w:lang w:eastAsia="en-GB"/>
              </w:rPr>
              <w:t xml:space="preserve"> To check eligibility of Overseas Voter applications</w:t>
            </w:r>
          </w:p>
        </w:tc>
        <w:tc>
          <w:tcPr>
            <w:tcW w:w="909" w:type="pct"/>
            <w:tcBorders>
              <w:top w:val="nil"/>
              <w:left w:val="single" w:sz="4" w:space="0" w:color="auto"/>
              <w:bottom w:val="nil"/>
              <w:right w:val="single" w:sz="8" w:space="0" w:color="auto"/>
            </w:tcBorders>
            <w:shd w:val="clear" w:color="auto" w:fill="auto"/>
            <w:vAlign w:val="center"/>
            <w:hideMark/>
          </w:tcPr>
          <w:p w:rsidR="005121BB" w:rsidRPr="00E61454" w:rsidRDefault="005121BB" w:rsidP="00A30ACD">
            <w:pPr>
              <w:spacing w:after="0" w:line="240" w:lineRule="auto"/>
              <w:rPr>
                <w:rFonts w:ascii="Calibri" w:eastAsia="Times New Roman" w:hAnsi="Calibri"/>
                <w:bCs/>
                <w:color w:val="000000"/>
                <w:lang w:eastAsia="en-GB"/>
              </w:rPr>
            </w:pPr>
            <w:r w:rsidRPr="00E61454">
              <w:rPr>
                <w:rFonts w:ascii="Calibri" w:eastAsia="Times New Roman" w:hAnsi="Calibri"/>
                <w:bCs/>
                <w:color w:val="000000"/>
                <w:lang w:eastAsia="en-GB"/>
              </w:rPr>
              <w:t>Current Year</w:t>
            </w:r>
          </w:p>
        </w:tc>
        <w:tc>
          <w:tcPr>
            <w:tcW w:w="787" w:type="pct"/>
            <w:vMerge w:val="restart"/>
            <w:tcBorders>
              <w:top w:val="nil"/>
              <w:left w:val="single" w:sz="8" w:space="0" w:color="auto"/>
              <w:bottom w:val="single" w:sz="8" w:space="0" w:color="000000"/>
              <w:right w:val="single" w:sz="8" w:space="0" w:color="auto"/>
            </w:tcBorders>
            <w:shd w:val="clear" w:color="auto" w:fill="auto"/>
            <w:vAlign w:val="center"/>
            <w:hideMark/>
          </w:tcPr>
          <w:p w:rsidR="005121BB" w:rsidRPr="00E61454" w:rsidRDefault="005121BB" w:rsidP="00A30ACD">
            <w:pPr>
              <w:spacing w:after="0" w:line="240" w:lineRule="auto"/>
              <w:rPr>
                <w:rFonts w:ascii="Calibri" w:eastAsia="Times New Roman" w:hAnsi="Calibri"/>
                <w:color w:val="000000"/>
                <w:lang w:eastAsia="en-GB"/>
              </w:rPr>
            </w:pPr>
            <w:r w:rsidRPr="00E61454">
              <w:rPr>
                <w:rFonts w:ascii="Calibri" w:eastAsia="Times New Roman" w:hAnsi="Calibri"/>
                <w:color w:val="000000"/>
                <w:lang w:eastAsia="en-GB"/>
              </w:rPr>
              <w:t>Permanent</w:t>
            </w:r>
          </w:p>
        </w:tc>
        <w:tc>
          <w:tcPr>
            <w:tcW w:w="589" w:type="pct"/>
            <w:tcBorders>
              <w:top w:val="nil"/>
              <w:left w:val="nil"/>
              <w:bottom w:val="single" w:sz="4" w:space="0" w:color="auto"/>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Representation of the People Acts 1983 and 1985</w:t>
            </w:r>
          </w:p>
        </w:tc>
        <w:tc>
          <w:tcPr>
            <w:tcW w:w="379" w:type="pct"/>
            <w:vMerge w:val="restart"/>
            <w:tcBorders>
              <w:top w:val="nil"/>
              <w:left w:val="single" w:sz="8" w:space="0" w:color="auto"/>
              <w:bottom w:val="single" w:sz="8" w:space="0" w:color="000000"/>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w:t>
            </w:r>
          </w:p>
        </w:tc>
        <w:tc>
          <w:tcPr>
            <w:tcW w:w="1438" w:type="pct"/>
            <w:tcBorders>
              <w:top w:val="nil"/>
              <w:left w:val="nil"/>
              <w:bottom w:val="single" w:sz="4" w:space="0" w:color="auto"/>
              <w:right w:val="single" w:sz="8" w:space="0" w:color="auto"/>
            </w:tcBorders>
            <w:shd w:val="clear" w:color="auto" w:fill="auto"/>
            <w:vAlign w:val="center"/>
            <w:hideMark/>
          </w:tcPr>
          <w:p w:rsidR="005121BB" w:rsidRPr="00166534" w:rsidRDefault="005121BB" w:rsidP="00166534">
            <w:pPr>
              <w:spacing w:after="0" w:line="240" w:lineRule="auto"/>
              <w:ind w:firstLineChars="300" w:firstLine="660"/>
              <w:rPr>
                <w:rFonts w:ascii="Calibri" w:eastAsia="Times New Roman" w:hAnsi="Calibri"/>
                <w:color w:val="000000"/>
                <w:lang w:eastAsia="en-GB"/>
              </w:rPr>
            </w:pPr>
            <w:r w:rsidRPr="00166534">
              <w:rPr>
                <w:rFonts w:ascii="Calibri" w:eastAsia="Times New Roman" w:hAnsi="Calibri"/>
                <w:color w:val="000000"/>
                <w:lang w:eastAsia="en-GB"/>
              </w:rPr>
              <w:t>-       Electoral Register</w:t>
            </w:r>
          </w:p>
        </w:tc>
      </w:tr>
      <w:tr w:rsidR="005121BB" w:rsidRPr="00CE2EB8" w:rsidTr="00A30ACD">
        <w:trPr>
          <w:trHeight w:val="1384"/>
        </w:trPr>
        <w:tc>
          <w:tcPr>
            <w:tcW w:w="898" w:type="pct"/>
            <w:vMerge/>
            <w:tcBorders>
              <w:top w:val="single" w:sz="4" w:space="0" w:color="auto"/>
              <w:left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909" w:type="pct"/>
            <w:tcBorders>
              <w:top w:val="nil"/>
              <w:left w:val="single" w:sz="4" w:space="0" w:color="auto"/>
              <w:bottom w:val="single" w:sz="4" w:space="0" w:color="auto"/>
              <w:right w:val="single" w:sz="8" w:space="0" w:color="auto"/>
            </w:tcBorders>
            <w:shd w:val="clear" w:color="auto" w:fill="auto"/>
            <w:vAlign w:val="center"/>
            <w:hideMark/>
          </w:tcPr>
          <w:p w:rsidR="005121BB" w:rsidRPr="00166534" w:rsidRDefault="005121BB" w:rsidP="00A30ACD">
            <w:pPr>
              <w:pStyle w:val="ListParagraph"/>
              <w:numPr>
                <w:ilvl w:val="0"/>
                <w:numId w:val="29"/>
              </w:num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xml:space="preserve"> For use at any election held in the current year</w:t>
            </w:r>
          </w:p>
        </w:tc>
        <w:tc>
          <w:tcPr>
            <w:tcW w:w="787" w:type="pct"/>
            <w:vMerge/>
            <w:tcBorders>
              <w:top w:val="nil"/>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589" w:type="pct"/>
            <w:tcBorders>
              <w:top w:val="single" w:sz="4" w:space="0" w:color="auto"/>
              <w:left w:val="nil"/>
              <w:bottom w:val="single" w:sz="4" w:space="0" w:color="auto"/>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European (Franchise) Regulations 2001</w:t>
            </w:r>
          </w:p>
        </w:tc>
        <w:tc>
          <w:tcPr>
            <w:tcW w:w="379" w:type="pct"/>
            <w:vMerge/>
            <w:tcBorders>
              <w:top w:val="nil"/>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1438" w:type="pct"/>
            <w:tcBorders>
              <w:top w:val="single" w:sz="4" w:space="0" w:color="auto"/>
              <w:left w:val="nil"/>
              <w:bottom w:val="nil"/>
              <w:right w:val="single" w:sz="8" w:space="0" w:color="auto"/>
            </w:tcBorders>
            <w:shd w:val="clear" w:color="auto" w:fill="auto"/>
            <w:vAlign w:val="center"/>
            <w:hideMark/>
          </w:tcPr>
          <w:p w:rsidR="005121BB" w:rsidRPr="00166534" w:rsidRDefault="005121BB" w:rsidP="00166534">
            <w:pPr>
              <w:spacing w:after="0" w:line="240" w:lineRule="auto"/>
              <w:ind w:firstLineChars="300" w:firstLine="660"/>
              <w:rPr>
                <w:rFonts w:ascii="Calibri" w:eastAsia="Times New Roman" w:hAnsi="Calibri"/>
                <w:color w:val="000000"/>
                <w:lang w:eastAsia="en-GB"/>
              </w:rPr>
            </w:pPr>
            <w:r w:rsidRPr="00166534">
              <w:rPr>
                <w:rFonts w:ascii="Calibri" w:eastAsia="Times New Roman" w:hAnsi="Calibri"/>
                <w:color w:val="000000"/>
                <w:lang w:eastAsia="en-GB"/>
              </w:rPr>
              <w:t>-       Voter Registration   Forms/Household Registration Forms</w:t>
            </w:r>
          </w:p>
        </w:tc>
      </w:tr>
      <w:tr w:rsidR="005121BB" w:rsidRPr="00CE2EB8" w:rsidTr="00A30ACD">
        <w:trPr>
          <w:trHeight w:val="2112"/>
        </w:trPr>
        <w:tc>
          <w:tcPr>
            <w:tcW w:w="898" w:type="pct"/>
            <w:vMerge/>
            <w:tcBorders>
              <w:top w:val="single" w:sz="4" w:space="0" w:color="auto"/>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909"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5121BB" w:rsidRPr="00E61454" w:rsidRDefault="005121BB" w:rsidP="00A30ACD">
            <w:pPr>
              <w:spacing w:after="0" w:line="240" w:lineRule="auto"/>
              <w:rPr>
                <w:rFonts w:ascii="Calibri" w:eastAsia="Times New Roman" w:hAnsi="Calibri"/>
                <w:bCs/>
                <w:color w:val="000000"/>
                <w:lang w:eastAsia="en-GB"/>
              </w:rPr>
            </w:pPr>
            <w:r w:rsidRPr="00E61454">
              <w:rPr>
                <w:rFonts w:ascii="Calibri" w:eastAsia="Times New Roman" w:hAnsi="Calibri"/>
                <w:bCs/>
                <w:color w:val="000000"/>
                <w:lang w:eastAsia="en-GB"/>
              </w:rPr>
              <w:t xml:space="preserve">Past Years </w:t>
            </w:r>
            <w:r w:rsidRPr="00E61454">
              <w:rPr>
                <w:rFonts w:ascii="Calibri" w:eastAsia="Times New Roman" w:hAnsi="Calibri"/>
                <w:bCs/>
                <w:color w:val="000000"/>
                <w:lang w:eastAsia="en-GB"/>
              </w:rPr>
              <w:br/>
            </w:r>
          </w:p>
          <w:p w:rsidR="005121BB" w:rsidRPr="00166534" w:rsidRDefault="005121BB" w:rsidP="00A30ACD">
            <w:pPr>
              <w:spacing w:after="0" w:line="240" w:lineRule="auto"/>
              <w:jc w:val="center"/>
              <w:rPr>
                <w:rFonts w:ascii="Calibri" w:eastAsia="Times New Roman" w:hAnsi="Calibri"/>
                <w:color w:val="000000"/>
                <w:lang w:eastAsia="en-GB"/>
              </w:rPr>
            </w:pPr>
            <w:r w:rsidRPr="00166534">
              <w:rPr>
                <w:rFonts w:ascii="Calibri" w:eastAsia="Times New Roman" w:hAnsi="Calibri"/>
                <w:color w:val="000000"/>
                <w:lang w:eastAsia="en-GB"/>
              </w:rPr>
              <w:t>-       For public inspection during life of Register</w:t>
            </w:r>
          </w:p>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br/>
              <w:t>-       Supply for research purposes</w:t>
            </w:r>
          </w:p>
        </w:tc>
        <w:tc>
          <w:tcPr>
            <w:tcW w:w="787" w:type="pct"/>
            <w:vMerge/>
            <w:tcBorders>
              <w:top w:val="nil"/>
              <w:left w:val="single" w:sz="8" w:space="0" w:color="auto"/>
              <w:bottom w:val="single" w:sz="4" w:space="0" w:color="auto"/>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589" w:type="pct"/>
            <w:tcBorders>
              <w:top w:val="single" w:sz="4" w:space="0" w:color="auto"/>
              <w:left w:val="nil"/>
              <w:bottom w:val="single" w:sz="4" w:space="0" w:color="auto"/>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Electoral Administration Act 2006</w:t>
            </w:r>
          </w:p>
        </w:tc>
        <w:tc>
          <w:tcPr>
            <w:tcW w:w="379" w:type="pct"/>
            <w:vMerge/>
            <w:tcBorders>
              <w:top w:val="nil"/>
              <w:left w:val="single" w:sz="8" w:space="0" w:color="auto"/>
              <w:bottom w:val="single" w:sz="4" w:space="0" w:color="auto"/>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1438" w:type="pct"/>
            <w:tcBorders>
              <w:top w:val="nil"/>
              <w:left w:val="nil"/>
              <w:bottom w:val="single" w:sz="4" w:space="0" w:color="auto"/>
              <w:right w:val="single" w:sz="8" w:space="0" w:color="auto"/>
            </w:tcBorders>
            <w:shd w:val="clear" w:color="auto" w:fill="auto"/>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w:t>
            </w:r>
          </w:p>
        </w:tc>
      </w:tr>
      <w:tr w:rsidR="00166534" w:rsidRPr="00166534" w:rsidTr="004B66B7">
        <w:trPr>
          <w:trHeight w:val="691"/>
        </w:trPr>
        <w:tc>
          <w:tcPr>
            <w:tcW w:w="8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166534">
            <w:pPr>
              <w:spacing w:after="0" w:line="240" w:lineRule="auto"/>
              <w:rPr>
                <w:rFonts w:ascii="Calibri" w:eastAsia="Times New Roman" w:hAnsi="Calibri"/>
                <w:b/>
                <w:color w:val="000000"/>
                <w:szCs w:val="20"/>
                <w:lang w:eastAsia="en-GB"/>
              </w:rPr>
            </w:pPr>
            <w:r w:rsidRPr="00166534">
              <w:rPr>
                <w:rFonts w:ascii="Calibri" w:eastAsia="Times New Roman" w:hAnsi="Calibri"/>
                <w:b/>
                <w:bCs/>
                <w:color w:val="000000"/>
                <w:szCs w:val="20"/>
                <w:lang w:eastAsia="en-GB"/>
              </w:rPr>
              <w:t>Service Area</w:t>
            </w:r>
          </w:p>
        </w:tc>
        <w:tc>
          <w:tcPr>
            <w:tcW w:w="90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166534">
            <w:pPr>
              <w:spacing w:after="0" w:line="240" w:lineRule="auto"/>
              <w:rPr>
                <w:rFonts w:ascii="Calibri" w:eastAsia="Times New Roman" w:hAnsi="Calibri"/>
                <w:b/>
                <w:color w:val="000000"/>
                <w:szCs w:val="20"/>
                <w:lang w:eastAsia="en-GB"/>
              </w:rPr>
            </w:pPr>
            <w:r w:rsidRPr="00166534">
              <w:rPr>
                <w:rFonts w:ascii="Calibri" w:eastAsia="Times New Roman" w:hAnsi="Calibri"/>
                <w:b/>
                <w:color w:val="000000"/>
                <w:szCs w:val="20"/>
                <w:lang w:eastAsia="en-GB"/>
              </w:rPr>
              <w:t>Purpose / Use</w:t>
            </w:r>
          </w:p>
        </w:tc>
        <w:tc>
          <w:tcPr>
            <w:tcW w:w="78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166534">
            <w:pPr>
              <w:spacing w:after="0" w:line="240" w:lineRule="auto"/>
              <w:rPr>
                <w:rFonts w:ascii="Calibri" w:eastAsia="Times New Roman" w:hAnsi="Calibri"/>
                <w:b/>
                <w:color w:val="000000"/>
                <w:szCs w:val="20"/>
                <w:lang w:eastAsia="en-GB"/>
              </w:rPr>
            </w:pPr>
            <w:r w:rsidRPr="00166534">
              <w:rPr>
                <w:rFonts w:ascii="Calibri" w:eastAsia="Times New Roman" w:hAnsi="Calibri"/>
                <w:b/>
                <w:color w:val="000000"/>
                <w:szCs w:val="20"/>
                <w:lang w:eastAsia="en-GB"/>
              </w:rPr>
              <w:t>Retention Action</w:t>
            </w:r>
          </w:p>
        </w:tc>
        <w:tc>
          <w:tcPr>
            <w:tcW w:w="589"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166534" w:rsidRPr="00166534" w:rsidRDefault="00166534" w:rsidP="00166534">
            <w:pPr>
              <w:spacing w:after="0" w:line="240" w:lineRule="auto"/>
              <w:rPr>
                <w:rFonts w:ascii="Calibri" w:eastAsia="Times New Roman" w:hAnsi="Calibri"/>
                <w:b/>
                <w:color w:val="000000"/>
                <w:szCs w:val="20"/>
                <w:lang w:eastAsia="en-GB"/>
              </w:rPr>
            </w:pPr>
            <w:r w:rsidRPr="00166534">
              <w:rPr>
                <w:rFonts w:ascii="Calibri" w:eastAsia="Times New Roman" w:hAnsi="Calibri"/>
                <w:b/>
                <w:color w:val="000000"/>
                <w:szCs w:val="20"/>
                <w:lang w:eastAsia="en-GB"/>
              </w:rPr>
              <w:t>Statutory</w:t>
            </w:r>
          </w:p>
        </w:tc>
        <w:tc>
          <w:tcPr>
            <w:tcW w:w="3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166534">
            <w:pPr>
              <w:spacing w:after="0" w:line="240" w:lineRule="auto"/>
              <w:rPr>
                <w:rFonts w:ascii="Calibri" w:eastAsia="Times New Roman" w:hAnsi="Calibri"/>
                <w:b/>
                <w:color w:val="000000"/>
                <w:szCs w:val="20"/>
                <w:lang w:eastAsia="en-GB"/>
              </w:rPr>
            </w:pPr>
            <w:r w:rsidRPr="00166534">
              <w:rPr>
                <w:rFonts w:ascii="Calibri" w:eastAsia="Times New Roman" w:hAnsi="Calibri"/>
                <w:b/>
                <w:color w:val="000000"/>
                <w:szCs w:val="20"/>
                <w:lang w:eastAsia="en-GB"/>
              </w:rPr>
              <w:t>Non-Statutory</w:t>
            </w:r>
          </w:p>
        </w:tc>
        <w:tc>
          <w:tcPr>
            <w:tcW w:w="143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166534">
            <w:pPr>
              <w:spacing w:after="0" w:line="240" w:lineRule="auto"/>
              <w:ind w:firstLineChars="300" w:firstLine="663"/>
              <w:rPr>
                <w:rFonts w:ascii="Calibri" w:eastAsia="Times New Roman" w:hAnsi="Calibri"/>
                <w:b/>
                <w:color w:val="000000"/>
                <w:szCs w:val="20"/>
                <w:lang w:eastAsia="en-GB"/>
              </w:rPr>
            </w:pPr>
            <w:r w:rsidRPr="00166534">
              <w:rPr>
                <w:rFonts w:ascii="Calibri" w:eastAsia="Times New Roman" w:hAnsi="Calibri"/>
                <w:b/>
                <w:color w:val="000000"/>
                <w:szCs w:val="20"/>
                <w:lang w:eastAsia="en-GB"/>
              </w:rPr>
              <w:t>Example of Records / Format</w:t>
            </w:r>
          </w:p>
        </w:tc>
      </w:tr>
      <w:tr w:rsidR="005121BB" w:rsidRPr="00CE2EB8" w:rsidTr="00A30ACD">
        <w:trPr>
          <w:trHeight w:val="1116"/>
        </w:trPr>
        <w:tc>
          <w:tcPr>
            <w:tcW w:w="898" w:type="pct"/>
            <w:tcBorders>
              <w:left w:val="single" w:sz="4" w:space="0" w:color="auto"/>
              <w:bottom w:val="single" w:sz="4" w:space="0" w:color="auto"/>
              <w:right w:val="single" w:sz="4"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xml:space="preserve"> To check eligibility of Overseas Voter applications</w:t>
            </w:r>
          </w:p>
        </w:tc>
        <w:tc>
          <w:tcPr>
            <w:tcW w:w="909" w:type="pct"/>
            <w:tcBorders>
              <w:top w:val="single" w:sz="4" w:space="0" w:color="auto"/>
              <w:left w:val="single" w:sz="4" w:space="0" w:color="auto"/>
              <w:bottom w:val="single" w:sz="8" w:space="0" w:color="000000"/>
              <w:right w:val="single" w:sz="4"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xml:space="preserve">To check application   details and record electors’ personal identifiers (signature and date of birth)  </w:t>
            </w:r>
          </w:p>
        </w:tc>
        <w:tc>
          <w:tcPr>
            <w:tcW w:w="787" w:type="pct"/>
            <w:tcBorders>
              <w:top w:val="single" w:sz="4" w:space="0" w:color="auto"/>
              <w:left w:val="single" w:sz="4" w:space="0" w:color="auto"/>
              <w:bottom w:val="single" w:sz="8" w:space="0" w:color="000000"/>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Permanent</w:t>
            </w:r>
          </w:p>
        </w:tc>
        <w:tc>
          <w:tcPr>
            <w:tcW w:w="589" w:type="pct"/>
            <w:tcBorders>
              <w:top w:val="single" w:sz="4" w:space="0" w:color="auto"/>
              <w:left w:val="nil"/>
              <w:bottom w:val="single" w:sz="4" w:space="0" w:color="auto"/>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Representation of the People Acts 1983 and 1985</w:t>
            </w:r>
          </w:p>
        </w:tc>
        <w:tc>
          <w:tcPr>
            <w:tcW w:w="379"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w:t>
            </w:r>
          </w:p>
        </w:tc>
        <w:tc>
          <w:tcPr>
            <w:tcW w:w="1438" w:type="pct"/>
            <w:tcBorders>
              <w:top w:val="single" w:sz="4" w:space="0" w:color="auto"/>
              <w:left w:val="nil"/>
              <w:bottom w:val="single" w:sz="4" w:space="0" w:color="auto"/>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xml:space="preserve">-       Application to Vote by Post, Proxy or Postal Proxy </w:t>
            </w:r>
          </w:p>
        </w:tc>
      </w:tr>
      <w:tr w:rsidR="005121BB" w:rsidRPr="00CE2EB8" w:rsidTr="00A30ACD">
        <w:trPr>
          <w:trHeight w:val="900"/>
        </w:trPr>
        <w:tc>
          <w:tcPr>
            <w:tcW w:w="898"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Absent Vote Application Form and  Absent Voter Signature Refresh Forms</w:t>
            </w:r>
          </w:p>
        </w:tc>
        <w:tc>
          <w:tcPr>
            <w:tcW w:w="909" w:type="pct"/>
            <w:vMerge w:val="restart"/>
            <w:tcBorders>
              <w:top w:val="nil"/>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xml:space="preserve">To check application details and record electors’ personal identifiers (signature and date of birth)  </w:t>
            </w:r>
          </w:p>
        </w:tc>
        <w:tc>
          <w:tcPr>
            <w:tcW w:w="787" w:type="pct"/>
            <w:vMerge w:val="restart"/>
            <w:tcBorders>
              <w:top w:val="nil"/>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xml:space="preserve">Stored electronically for life of application </w:t>
            </w:r>
          </w:p>
        </w:tc>
        <w:tc>
          <w:tcPr>
            <w:tcW w:w="589" w:type="pct"/>
            <w:tcBorders>
              <w:top w:val="single" w:sz="4" w:space="0" w:color="auto"/>
              <w:left w:val="nil"/>
              <w:bottom w:val="single" w:sz="8" w:space="0" w:color="auto"/>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Electoral Administration Act 2006</w:t>
            </w:r>
          </w:p>
        </w:tc>
        <w:tc>
          <w:tcPr>
            <w:tcW w:w="379" w:type="pct"/>
            <w:vMerge w:val="restart"/>
            <w:tcBorders>
              <w:top w:val="nil"/>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 </w:t>
            </w:r>
          </w:p>
        </w:tc>
        <w:tc>
          <w:tcPr>
            <w:tcW w:w="1438" w:type="pct"/>
            <w:tcBorders>
              <w:top w:val="single" w:sz="4" w:space="0" w:color="auto"/>
              <w:left w:val="nil"/>
              <w:bottom w:val="single" w:sz="8" w:space="0" w:color="auto"/>
              <w:right w:val="single" w:sz="8" w:space="0" w:color="auto"/>
            </w:tcBorders>
            <w:shd w:val="clear" w:color="auto" w:fill="auto"/>
            <w:vAlign w:val="center"/>
            <w:hideMark/>
          </w:tcPr>
          <w:p w:rsidR="005121BB" w:rsidRPr="00166534" w:rsidRDefault="005121BB" w:rsidP="00166534">
            <w:pPr>
              <w:spacing w:after="0" w:line="240" w:lineRule="auto"/>
              <w:ind w:firstLineChars="300" w:firstLine="660"/>
              <w:rPr>
                <w:rFonts w:ascii="Calibri" w:eastAsia="Times New Roman" w:hAnsi="Calibri"/>
                <w:color w:val="000000"/>
                <w:lang w:eastAsia="en-GB"/>
              </w:rPr>
            </w:pPr>
            <w:r w:rsidRPr="00166534">
              <w:rPr>
                <w:rFonts w:ascii="Calibri" w:eastAsia="Times New Roman" w:hAnsi="Calibri"/>
                <w:color w:val="000000"/>
                <w:lang w:eastAsia="en-GB"/>
              </w:rPr>
              <w:t>-       Absent Voter Signature Refresh Form</w:t>
            </w:r>
          </w:p>
        </w:tc>
      </w:tr>
      <w:tr w:rsidR="005121BB" w:rsidRPr="00CE2EB8" w:rsidTr="00A30ACD">
        <w:trPr>
          <w:trHeight w:val="1597"/>
        </w:trPr>
        <w:tc>
          <w:tcPr>
            <w:tcW w:w="898" w:type="pct"/>
            <w:vMerge/>
            <w:tcBorders>
              <w:top w:val="single" w:sz="4" w:space="0" w:color="auto"/>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909" w:type="pct"/>
            <w:vMerge/>
            <w:tcBorders>
              <w:top w:val="nil"/>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787" w:type="pct"/>
            <w:vMerge/>
            <w:tcBorders>
              <w:top w:val="nil"/>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589" w:type="pct"/>
            <w:tcBorders>
              <w:top w:val="nil"/>
              <w:left w:val="nil"/>
              <w:bottom w:val="single" w:sz="8" w:space="0" w:color="auto"/>
              <w:right w:val="single" w:sz="8" w:space="0" w:color="auto"/>
            </w:tcBorders>
            <w:shd w:val="clear" w:color="auto" w:fill="auto"/>
            <w:vAlign w:val="center"/>
            <w:hideMark/>
          </w:tcPr>
          <w:p w:rsidR="005121BB" w:rsidRPr="00166534" w:rsidRDefault="005121BB" w:rsidP="00A30ACD">
            <w:pPr>
              <w:spacing w:after="0" w:line="240" w:lineRule="auto"/>
              <w:rPr>
                <w:rFonts w:ascii="Calibri" w:eastAsia="Times New Roman" w:hAnsi="Calibri"/>
                <w:color w:val="000000"/>
                <w:lang w:eastAsia="en-GB"/>
              </w:rPr>
            </w:pPr>
            <w:r w:rsidRPr="00166534">
              <w:rPr>
                <w:rFonts w:ascii="Calibri" w:eastAsia="Times New Roman" w:hAnsi="Calibri"/>
                <w:color w:val="000000"/>
                <w:lang w:eastAsia="en-GB"/>
              </w:rPr>
              <w:t>Electoral Administration Act 2006</w:t>
            </w:r>
          </w:p>
        </w:tc>
        <w:tc>
          <w:tcPr>
            <w:tcW w:w="379" w:type="pct"/>
            <w:vMerge/>
            <w:tcBorders>
              <w:top w:val="nil"/>
              <w:left w:val="single" w:sz="8" w:space="0" w:color="auto"/>
              <w:bottom w:val="single" w:sz="8" w:space="0" w:color="000000"/>
              <w:right w:val="single" w:sz="8" w:space="0" w:color="auto"/>
            </w:tcBorders>
            <w:vAlign w:val="center"/>
            <w:hideMark/>
          </w:tcPr>
          <w:p w:rsidR="005121BB" w:rsidRPr="00166534" w:rsidRDefault="005121BB" w:rsidP="00A30ACD">
            <w:pPr>
              <w:spacing w:after="0" w:line="240" w:lineRule="auto"/>
              <w:rPr>
                <w:rFonts w:ascii="Calibri" w:eastAsia="Times New Roman" w:hAnsi="Calibri"/>
                <w:color w:val="000000"/>
                <w:lang w:eastAsia="en-GB"/>
              </w:rPr>
            </w:pPr>
          </w:p>
        </w:tc>
        <w:tc>
          <w:tcPr>
            <w:tcW w:w="1438" w:type="pct"/>
            <w:tcBorders>
              <w:top w:val="nil"/>
              <w:left w:val="nil"/>
              <w:bottom w:val="single" w:sz="8" w:space="0" w:color="auto"/>
              <w:right w:val="single" w:sz="8" w:space="0" w:color="auto"/>
            </w:tcBorders>
            <w:shd w:val="clear" w:color="auto" w:fill="auto"/>
            <w:vAlign w:val="center"/>
            <w:hideMark/>
          </w:tcPr>
          <w:p w:rsidR="005121BB" w:rsidRPr="00166534" w:rsidRDefault="005121BB" w:rsidP="00166534">
            <w:pPr>
              <w:spacing w:after="0" w:line="240" w:lineRule="auto"/>
              <w:ind w:firstLineChars="300" w:firstLine="660"/>
              <w:rPr>
                <w:rFonts w:ascii="Calibri" w:eastAsia="Times New Roman" w:hAnsi="Calibri"/>
                <w:color w:val="000000"/>
                <w:lang w:eastAsia="en-GB"/>
              </w:rPr>
            </w:pPr>
            <w:r w:rsidRPr="00166534">
              <w:rPr>
                <w:rFonts w:ascii="Calibri" w:eastAsia="Times New Roman" w:hAnsi="Calibri"/>
                <w:color w:val="000000"/>
                <w:lang w:eastAsia="en-GB"/>
              </w:rPr>
              <w:t>-       Absent Voter Signature Refresh Form</w:t>
            </w:r>
          </w:p>
        </w:tc>
      </w:tr>
    </w:tbl>
    <w:tbl>
      <w:tblPr>
        <w:tblW w:w="5089" w:type="pct"/>
        <w:tblLayout w:type="fixed"/>
        <w:tblLook w:val="04A0" w:firstRow="1" w:lastRow="0" w:firstColumn="1" w:lastColumn="0" w:noHBand="0" w:noVBand="1"/>
      </w:tblPr>
      <w:tblGrid>
        <w:gridCol w:w="2493"/>
        <w:gridCol w:w="167"/>
        <w:gridCol w:w="2219"/>
        <w:gridCol w:w="329"/>
        <w:gridCol w:w="1774"/>
        <w:gridCol w:w="493"/>
        <w:gridCol w:w="1042"/>
        <w:gridCol w:w="661"/>
        <w:gridCol w:w="1134"/>
        <w:gridCol w:w="115"/>
        <w:gridCol w:w="3999"/>
      </w:tblGrid>
      <w:tr w:rsidR="00152549" w:rsidRPr="00592E4B" w:rsidTr="00117977">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152549" w:rsidRPr="00592E4B" w:rsidRDefault="00152549" w:rsidP="00672CC7">
            <w:pPr>
              <w:spacing w:after="0" w:line="240" w:lineRule="auto"/>
              <w:rPr>
                <w:rFonts w:ascii="Calibri" w:eastAsia="Times New Roman" w:hAnsi="Calibri"/>
                <w:b/>
                <w:bCs/>
                <w:lang w:eastAsia="en-GB"/>
              </w:rPr>
            </w:pPr>
            <w:r w:rsidRPr="00592E4B">
              <w:rPr>
                <w:rFonts w:ascii="Calibri" w:eastAsia="Times New Roman" w:hAnsi="Calibri"/>
                <w:b/>
                <w:bCs/>
                <w:lang w:eastAsia="en-GB"/>
              </w:rPr>
              <w:t>Political Parties Papers</w:t>
            </w:r>
          </w:p>
        </w:tc>
      </w:tr>
      <w:tr w:rsidR="00C869D4" w:rsidRPr="00592E4B" w:rsidTr="00117977">
        <w:trPr>
          <w:trHeight w:val="615"/>
        </w:trPr>
        <w:tc>
          <w:tcPr>
            <w:tcW w:w="92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52549" w:rsidRDefault="00152549" w:rsidP="00672CC7">
            <w:pPr>
              <w:spacing w:after="0" w:line="240" w:lineRule="auto"/>
              <w:rPr>
                <w:rFonts w:ascii="Calibri" w:eastAsia="Times New Roman" w:hAnsi="Calibri"/>
                <w:lang w:eastAsia="en-GB"/>
              </w:rPr>
            </w:pPr>
          </w:p>
          <w:p w:rsidR="00152549" w:rsidRDefault="00152549" w:rsidP="00672CC7">
            <w:pPr>
              <w:spacing w:after="0" w:line="240" w:lineRule="auto"/>
              <w:rPr>
                <w:rFonts w:ascii="Calibri" w:eastAsia="Times New Roman" w:hAnsi="Calibri"/>
                <w:lang w:eastAsia="en-GB"/>
              </w:rPr>
            </w:pPr>
            <w:r w:rsidRPr="00592E4B">
              <w:rPr>
                <w:rFonts w:ascii="Calibri" w:eastAsia="Times New Roman" w:hAnsi="Calibri"/>
                <w:lang w:eastAsia="en-GB"/>
              </w:rPr>
              <w:t>Corporate</w:t>
            </w:r>
          </w:p>
          <w:p w:rsidR="00152549" w:rsidRDefault="00152549" w:rsidP="00672CC7">
            <w:pPr>
              <w:spacing w:after="0" w:line="240" w:lineRule="auto"/>
              <w:rPr>
                <w:rFonts w:ascii="Calibri" w:eastAsia="Times New Roman" w:hAnsi="Calibri"/>
                <w:lang w:eastAsia="en-GB"/>
              </w:rPr>
            </w:pPr>
          </w:p>
          <w:p w:rsidR="00152549" w:rsidRDefault="00152549" w:rsidP="00672CC7">
            <w:pPr>
              <w:spacing w:after="0" w:line="240" w:lineRule="auto"/>
              <w:rPr>
                <w:rFonts w:ascii="Calibri" w:eastAsia="Times New Roman" w:hAnsi="Calibri"/>
                <w:lang w:eastAsia="en-GB"/>
              </w:rPr>
            </w:pPr>
          </w:p>
          <w:p w:rsidR="00152549" w:rsidRPr="00592E4B" w:rsidRDefault="00152549" w:rsidP="00672CC7">
            <w:pPr>
              <w:spacing w:after="0" w:line="240" w:lineRule="auto"/>
              <w:rPr>
                <w:rFonts w:ascii="Calibri" w:eastAsia="Times New Roman" w:hAnsi="Calibri"/>
                <w:lang w:eastAsia="en-GB"/>
              </w:rPr>
            </w:pPr>
          </w:p>
        </w:tc>
        <w:tc>
          <w:tcPr>
            <w:tcW w:w="883" w:type="pct"/>
            <w:gridSpan w:val="2"/>
            <w:tcBorders>
              <w:top w:val="single" w:sz="8" w:space="0" w:color="auto"/>
              <w:left w:val="nil"/>
              <w:bottom w:val="single" w:sz="8" w:space="0" w:color="auto"/>
              <w:right w:val="single" w:sz="8" w:space="0" w:color="auto"/>
            </w:tcBorders>
            <w:shd w:val="clear" w:color="auto" w:fill="auto"/>
            <w:vAlign w:val="center"/>
            <w:hideMark/>
          </w:tcPr>
          <w:p w:rsidR="00152549" w:rsidRPr="00592E4B" w:rsidRDefault="00152549" w:rsidP="00672CC7">
            <w:pPr>
              <w:spacing w:after="0" w:line="240" w:lineRule="auto"/>
              <w:rPr>
                <w:rFonts w:ascii="Calibri" w:eastAsia="Times New Roman" w:hAnsi="Calibri"/>
                <w:lang w:eastAsia="en-GB"/>
              </w:rPr>
            </w:pPr>
            <w:r w:rsidRPr="00592E4B">
              <w:rPr>
                <w:rFonts w:ascii="Calibri" w:eastAsia="Times New Roman" w:hAnsi="Calibri"/>
                <w:lang w:eastAsia="en-GB"/>
              </w:rPr>
              <w:t>Recording of Signed For Mail</w:t>
            </w:r>
          </w:p>
        </w:tc>
        <w:tc>
          <w:tcPr>
            <w:tcW w:w="786" w:type="pct"/>
            <w:gridSpan w:val="2"/>
            <w:tcBorders>
              <w:top w:val="single" w:sz="8" w:space="0" w:color="auto"/>
              <w:left w:val="nil"/>
              <w:bottom w:val="single" w:sz="8" w:space="0" w:color="auto"/>
              <w:right w:val="single" w:sz="8" w:space="0" w:color="auto"/>
            </w:tcBorders>
            <w:shd w:val="clear" w:color="auto" w:fill="auto"/>
            <w:vAlign w:val="center"/>
            <w:hideMark/>
          </w:tcPr>
          <w:p w:rsidR="00152549" w:rsidRPr="00592E4B" w:rsidRDefault="00152549" w:rsidP="00672CC7">
            <w:pPr>
              <w:spacing w:after="0" w:line="240" w:lineRule="auto"/>
              <w:rPr>
                <w:rFonts w:ascii="Calibri" w:eastAsia="Times New Roman" w:hAnsi="Calibri"/>
                <w:lang w:eastAsia="en-GB"/>
              </w:rPr>
            </w:pPr>
            <w:r w:rsidRPr="00592E4B">
              <w:rPr>
                <w:rFonts w:ascii="Calibri" w:eastAsia="Times New Roman" w:hAnsi="Calibri"/>
                <w:lang w:eastAsia="en-GB"/>
              </w:rPr>
              <w:t>Destroy after 2 years</w:t>
            </w:r>
          </w:p>
        </w:tc>
        <w:tc>
          <w:tcPr>
            <w:tcW w:w="590" w:type="pct"/>
            <w:gridSpan w:val="2"/>
            <w:tcBorders>
              <w:top w:val="single" w:sz="8" w:space="0" w:color="auto"/>
              <w:left w:val="nil"/>
              <w:bottom w:val="single" w:sz="8" w:space="0" w:color="auto"/>
              <w:right w:val="single" w:sz="8" w:space="0" w:color="auto"/>
            </w:tcBorders>
            <w:shd w:val="clear" w:color="auto" w:fill="auto"/>
            <w:vAlign w:val="center"/>
            <w:hideMark/>
          </w:tcPr>
          <w:p w:rsidR="00152549" w:rsidRPr="00592E4B" w:rsidRDefault="00152549" w:rsidP="00672CC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393" w:type="pct"/>
            <w:tcBorders>
              <w:top w:val="single" w:sz="8" w:space="0" w:color="auto"/>
              <w:left w:val="nil"/>
              <w:bottom w:val="single" w:sz="8" w:space="0" w:color="auto"/>
              <w:right w:val="single" w:sz="8" w:space="0" w:color="auto"/>
            </w:tcBorders>
            <w:shd w:val="clear" w:color="auto" w:fill="auto"/>
            <w:vAlign w:val="center"/>
            <w:hideMark/>
          </w:tcPr>
          <w:p w:rsidR="00152549" w:rsidRPr="00592E4B" w:rsidRDefault="00152549" w:rsidP="00672CC7">
            <w:pPr>
              <w:spacing w:after="0" w:line="240" w:lineRule="auto"/>
              <w:rPr>
                <w:rFonts w:ascii="Calibri" w:eastAsia="Times New Roman" w:hAnsi="Calibri"/>
                <w:lang w:eastAsia="en-GB"/>
              </w:rPr>
            </w:pPr>
            <w:r w:rsidRPr="00592E4B">
              <w:rPr>
                <w:rFonts w:ascii="Calibri" w:eastAsia="Times New Roman" w:hAnsi="Calibri"/>
                <w:lang w:eastAsia="en-GB"/>
              </w:rPr>
              <w:t>Common Practice</w:t>
            </w:r>
          </w:p>
        </w:tc>
        <w:tc>
          <w:tcPr>
            <w:tcW w:w="1425" w:type="pct"/>
            <w:gridSpan w:val="2"/>
            <w:tcBorders>
              <w:top w:val="single" w:sz="8" w:space="0" w:color="auto"/>
              <w:left w:val="nil"/>
              <w:bottom w:val="single" w:sz="8" w:space="0" w:color="auto"/>
              <w:right w:val="single" w:sz="8" w:space="0" w:color="auto"/>
            </w:tcBorders>
            <w:shd w:val="clear" w:color="auto" w:fill="auto"/>
            <w:vAlign w:val="center"/>
            <w:hideMark/>
          </w:tcPr>
          <w:p w:rsidR="00152549" w:rsidRPr="00592E4B" w:rsidRDefault="00152549" w:rsidP="00672CC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Sheets giving details of tracking number and name of recipients</w:t>
            </w:r>
          </w:p>
        </w:tc>
      </w:tr>
      <w:tr w:rsidR="00FF62B5" w:rsidRPr="00592E4B" w:rsidTr="00117977">
        <w:trPr>
          <w:trHeight w:val="615"/>
        </w:trPr>
        <w:tc>
          <w:tcPr>
            <w:tcW w:w="5000" w:type="pct"/>
            <w:gridSpan w:val="11"/>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F62B5" w:rsidRPr="00FF62B5" w:rsidRDefault="00FF62B5" w:rsidP="00FF62B5">
            <w:pPr>
              <w:spacing w:after="0" w:line="240" w:lineRule="auto"/>
              <w:rPr>
                <w:rFonts w:ascii="Calibri" w:eastAsia="Times New Roman" w:hAnsi="Calibri"/>
                <w:b/>
                <w:lang w:eastAsia="en-GB"/>
              </w:rPr>
            </w:pPr>
            <w:r w:rsidRPr="00FF62B5">
              <w:rPr>
                <w:rFonts w:ascii="Calibri" w:eastAsia="Times New Roman" w:hAnsi="Calibri"/>
                <w:b/>
                <w:lang w:eastAsia="en-GB"/>
              </w:rPr>
              <w:t>Complaints Against Member’s Code of Conduct</w:t>
            </w:r>
          </w:p>
        </w:tc>
      </w:tr>
      <w:tr w:rsidR="00FF62B5" w:rsidRPr="00592E4B" w:rsidTr="00117977">
        <w:trPr>
          <w:trHeight w:val="615"/>
        </w:trPr>
        <w:tc>
          <w:tcPr>
            <w:tcW w:w="864" w:type="pct"/>
            <w:tcBorders>
              <w:top w:val="single" w:sz="8" w:space="0" w:color="auto"/>
              <w:left w:val="single" w:sz="8" w:space="0" w:color="auto"/>
              <w:bottom w:val="single" w:sz="8" w:space="0" w:color="auto"/>
              <w:right w:val="single" w:sz="8" w:space="0" w:color="auto"/>
            </w:tcBorders>
            <w:shd w:val="clear" w:color="auto" w:fill="auto"/>
            <w:vAlign w:val="center"/>
          </w:tcPr>
          <w:p w:rsidR="00FF62B5" w:rsidRPr="00FA0F6E" w:rsidRDefault="00FF62B5" w:rsidP="00FF62B5">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Complaints received against Members’ Code of Conduct under standards framework (Localism Act 2011) and Council’s arrangements’</w:t>
            </w:r>
          </w:p>
        </w:tc>
        <w:tc>
          <w:tcPr>
            <w:tcW w:w="827" w:type="pct"/>
            <w:gridSpan w:val="2"/>
            <w:tcBorders>
              <w:top w:val="single" w:sz="8" w:space="0" w:color="auto"/>
              <w:left w:val="nil"/>
              <w:bottom w:val="single" w:sz="8" w:space="0" w:color="auto"/>
              <w:right w:val="single" w:sz="8" w:space="0" w:color="auto"/>
            </w:tcBorders>
            <w:shd w:val="clear" w:color="auto" w:fill="auto"/>
            <w:vAlign w:val="center"/>
          </w:tcPr>
          <w:p w:rsidR="00FF62B5" w:rsidRPr="00FA0F6E" w:rsidRDefault="00FF62B5" w:rsidP="00166534">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Original complaint form and associated correspondence to keep for Elected Members term of office and then destroy bot</w:t>
            </w:r>
            <w:r w:rsidR="00C52F62">
              <w:rPr>
                <w:rFonts w:ascii="Calibri" w:eastAsia="Times New Roman" w:hAnsi="Calibri"/>
                <w:color w:val="000000"/>
                <w:lang w:eastAsia="en-GB"/>
              </w:rPr>
              <w:t>h hard copy and electronic copy</w:t>
            </w:r>
          </w:p>
        </w:tc>
        <w:tc>
          <w:tcPr>
            <w:tcW w:w="729" w:type="pct"/>
            <w:gridSpan w:val="2"/>
            <w:tcBorders>
              <w:top w:val="single" w:sz="8" w:space="0" w:color="auto"/>
              <w:left w:val="nil"/>
              <w:bottom w:val="single" w:sz="8" w:space="0" w:color="auto"/>
              <w:right w:val="single" w:sz="8" w:space="0" w:color="auto"/>
            </w:tcBorders>
            <w:shd w:val="clear" w:color="auto" w:fill="auto"/>
            <w:vAlign w:val="center"/>
          </w:tcPr>
          <w:p w:rsidR="00FF62B5" w:rsidRPr="00E61454" w:rsidRDefault="00FF62B5" w:rsidP="00FF62B5">
            <w:pPr>
              <w:spacing w:after="0" w:line="240" w:lineRule="auto"/>
              <w:rPr>
                <w:rFonts w:ascii="Calibri" w:eastAsia="Times New Roman" w:hAnsi="Calibri"/>
                <w:bCs/>
                <w:color w:val="000000"/>
                <w:lang w:eastAsia="en-GB"/>
              </w:rPr>
            </w:pPr>
            <w:r w:rsidRPr="00E61454">
              <w:rPr>
                <w:rFonts w:ascii="Calibri" w:eastAsia="Times New Roman" w:hAnsi="Calibri"/>
                <w:bCs/>
                <w:color w:val="000000"/>
                <w:lang w:eastAsia="en-GB"/>
              </w:rPr>
              <w:t>Reports and published  Decision Notices to be kept for 6 years in accordance with 2014 Openness Regulations</w:t>
            </w:r>
          </w:p>
        </w:tc>
        <w:tc>
          <w:tcPr>
            <w:tcW w:w="532" w:type="pct"/>
            <w:gridSpan w:val="2"/>
            <w:tcBorders>
              <w:top w:val="single" w:sz="8" w:space="0" w:color="auto"/>
              <w:left w:val="nil"/>
              <w:bottom w:val="single" w:sz="8" w:space="0" w:color="auto"/>
              <w:right w:val="single" w:sz="8" w:space="0" w:color="auto"/>
            </w:tcBorders>
            <w:shd w:val="clear" w:color="auto" w:fill="auto"/>
            <w:vAlign w:val="center"/>
          </w:tcPr>
          <w:p w:rsidR="00FF62B5" w:rsidRPr="00FA0F6E" w:rsidRDefault="00FF62B5" w:rsidP="00FF62B5">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Common Practice</w:t>
            </w:r>
          </w:p>
        </w:tc>
        <w:tc>
          <w:tcPr>
            <w:tcW w:w="662" w:type="pct"/>
            <w:gridSpan w:val="3"/>
            <w:tcBorders>
              <w:top w:val="single" w:sz="8" w:space="0" w:color="auto"/>
              <w:left w:val="nil"/>
              <w:bottom w:val="single" w:sz="8" w:space="0" w:color="auto"/>
              <w:right w:val="single" w:sz="8" w:space="0" w:color="auto"/>
            </w:tcBorders>
            <w:shd w:val="clear" w:color="auto" w:fill="auto"/>
            <w:vAlign w:val="center"/>
          </w:tcPr>
          <w:p w:rsidR="00FF62B5" w:rsidRPr="00FA0F6E" w:rsidRDefault="00FF62B5" w:rsidP="00FF62B5">
            <w:pPr>
              <w:spacing w:after="0" w:line="240" w:lineRule="auto"/>
              <w:ind w:firstLineChars="300" w:firstLine="660"/>
              <w:rPr>
                <w:rFonts w:ascii="Calibri" w:eastAsia="Times New Roman" w:hAnsi="Calibri"/>
                <w:color w:val="000000"/>
                <w:lang w:eastAsia="en-GB"/>
              </w:rPr>
            </w:pPr>
            <w:r w:rsidRPr="00FA0F6E">
              <w:rPr>
                <w:rFonts w:ascii="Calibri" w:eastAsia="Times New Roman" w:hAnsi="Calibri"/>
                <w:color w:val="000000"/>
                <w:lang w:eastAsia="en-GB"/>
              </w:rPr>
              <w:t>-</w:t>
            </w:r>
            <w:r w:rsidRPr="00FA0F6E">
              <w:rPr>
                <w:rFonts w:ascii="Calibri" w:eastAsia="Times New Roman" w:hAnsi="Calibri"/>
                <w:color w:val="000000"/>
                <w:sz w:val="14"/>
                <w:szCs w:val="14"/>
                <w:lang w:eastAsia="en-GB"/>
              </w:rPr>
              <w:t xml:space="preserve">       </w:t>
            </w:r>
            <w:r w:rsidRPr="00FA0F6E">
              <w:rPr>
                <w:rFonts w:ascii="Calibri" w:eastAsia="Times New Roman" w:hAnsi="Calibri"/>
                <w:color w:val="000000"/>
                <w:lang w:eastAsia="en-GB"/>
              </w:rPr>
              <w:t>Complaint forms</w:t>
            </w:r>
          </w:p>
        </w:tc>
        <w:tc>
          <w:tcPr>
            <w:tcW w:w="1386" w:type="pct"/>
            <w:tcBorders>
              <w:top w:val="single" w:sz="8" w:space="0" w:color="auto"/>
              <w:left w:val="nil"/>
              <w:bottom w:val="single" w:sz="8" w:space="0" w:color="auto"/>
              <w:right w:val="single" w:sz="8" w:space="0" w:color="auto"/>
            </w:tcBorders>
            <w:shd w:val="clear" w:color="auto" w:fill="auto"/>
            <w:vAlign w:val="center"/>
          </w:tcPr>
          <w:p w:rsidR="00FF62B5" w:rsidRDefault="00FF62B5" w:rsidP="00FF62B5">
            <w:pPr>
              <w:spacing w:after="0" w:line="240" w:lineRule="auto"/>
              <w:ind w:firstLineChars="300" w:firstLine="660"/>
              <w:rPr>
                <w:rFonts w:ascii="Calibri" w:eastAsia="Times New Roman" w:hAnsi="Calibri"/>
                <w:color w:val="000000"/>
                <w:lang w:eastAsia="en-GB"/>
              </w:rPr>
            </w:pPr>
            <w:r w:rsidRPr="00FA0F6E">
              <w:rPr>
                <w:rFonts w:ascii="Calibri" w:eastAsia="Times New Roman" w:hAnsi="Calibri"/>
                <w:color w:val="000000"/>
                <w:lang w:eastAsia="en-GB"/>
              </w:rPr>
              <w:t>-</w:t>
            </w:r>
            <w:r w:rsidRPr="00FA0F6E">
              <w:rPr>
                <w:rFonts w:ascii="Calibri" w:eastAsia="Times New Roman" w:hAnsi="Calibri"/>
                <w:color w:val="000000"/>
                <w:sz w:val="14"/>
                <w:szCs w:val="14"/>
                <w:lang w:eastAsia="en-GB"/>
              </w:rPr>
              <w:t xml:space="preserve">       </w:t>
            </w:r>
            <w:r w:rsidRPr="00FA0F6E">
              <w:rPr>
                <w:rFonts w:ascii="Calibri" w:eastAsia="Times New Roman" w:hAnsi="Calibri"/>
                <w:color w:val="000000"/>
                <w:lang w:eastAsia="en-GB"/>
              </w:rPr>
              <w:t>Correspondence</w:t>
            </w:r>
          </w:p>
          <w:p w:rsidR="00FF62B5" w:rsidRPr="00592E4B" w:rsidRDefault="00FF62B5" w:rsidP="00FF62B5">
            <w:pPr>
              <w:spacing w:after="0" w:line="240" w:lineRule="auto"/>
              <w:ind w:firstLineChars="300" w:firstLine="660"/>
              <w:rPr>
                <w:rFonts w:ascii="Calibri" w:eastAsia="Times New Roman" w:hAnsi="Calibri"/>
                <w:lang w:eastAsia="en-GB"/>
              </w:rPr>
            </w:pPr>
          </w:p>
        </w:tc>
      </w:tr>
    </w:tbl>
    <w:tbl>
      <w:tblPr>
        <w:tblpPr w:leftFromText="180" w:rightFromText="180" w:vertAnchor="text" w:horzAnchor="margin" w:tblpY="144"/>
        <w:tblW w:w="5088" w:type="pct"/>
        <w:tblLayout w:type="fixed"/>
        <w:tblLook w:val="04A0" w:firstRow="1" w:lastRow="0" w:firstColumn="1" w:lastColumn="0" w:noHBand="0" w:noVBand="1"/>
      </w:tblPr>
      <w:tblGrid>
        <w:gridCol w:w="2591"/>
        <w:gridCol w:w="2622"/>
        <w:gridCol w:w="2270"/>
        <w:gridCol w:w="1699"/>
        <w:gridCol w:w="1093"/>
        <w:gridCol w:w="4148"/>
      </w:tblGrid>
      <w:tr w:rsidR="00166534" w:rsidRPr="00166534" w:rsidTr="004B66B7">
        <w:trPr>
          <w:trHeight w:val="691"/>
        </w:trPr>
        <w:tc>
          <w:tcPr>
            <w:tcW w:w="8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4B66B7">
            <w:pPr>
              <w:spacing w:after="0" w:line="240" w:lineRule="auto"/>
              <w:rPr>
                <w:rFonts w:ascii="Calibri" w:eastAsia="Times New Roman" w:hAnsi="Calibri"/>
                <w:b/>
                <w:color w:val="000000"/>
                <w:szCs w:val="20"/>
                <w:lang w:eastAsia="en-GB"/>
              </w:rPr>
            </w:pPr>
            <w:r w:rsidRPr="00166534">
              <w:rPr>
                <w:rFonts w:ascii="Calibri" w:eastAsia="Times New Roman" w:hAnsi="Calibri"/>
                <w:b/>
                <w:bCs/>
                <w:color w:val="000000"/>
                <w:szCs w:val="20"/>
                <w:lang w:eastAsia="en-GB"/>
              </w:rPr>
              <w:t>Service Area</w:t>
            </w:r>
          </w:p>
        </w:tc>
        <w:tc>
          <w:tcPr>
            <w:tcW w:w="90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4B66B7">
            <w:pPr>
              <w:spacing w:after="0" w:line="240" w:lineRule="auto"/>
              <w:rPr>
                <w:rFonts w:ascii="Calibri" w:eastAsia="Times New Roman" w:hAnsi="Calibri"/>
                <w:b/>
                <w:color w:val="000000"/>
                <w:szCs w:val="20"/>
                <w:lang w:eastAsia="en-GB"/>
              </w:rPr>
            </w:pPr>
            <w:r w:rsidRPr="00166534">
              <w:rPr>
                <w:rFonts w:ascii="Calibri" w:eastAsia="Times New Roman" w:hAnsi="Calibri"/>
                <w:b/>
                <w:color w:val="000000"/>
                <w:szCs w:val="20"/>
                <w:lang w:eastAsia="en-GB"/>
              </w:rPr>
              <w:t>Purpose / Use</w:t>
            </w:r>
          </w:p>
        </w:tc>
        <w:tc>
          <w:tcPr>
            <w:tcW w:w="78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4B66B7">
            <w:pPr>
              <w:spacing w:after="0" w:line="240" w:lineRule="auto"/>
              <w:rPr>
                <w:rFonts w:ascii="Calibri" w:eastAsia="Times New Roman" w:hAnsi="Calibri"/>
                <w:b/>
                <w:color w:val="000000"/>
                <w:szCs w:val="20"/>
                <w:lang w:eastAsia="en-GB"/>
              </w:rPr>
            </w:pPr>
            <w:r w:rsidRPr="00166534">
              <w:rPr>
                <w:rFonts w:ascii="Calibri" w:eastAsia="Times New Roman" w:hAnsi="Calibri"/>
                <w:b/>
                <w:color w:val="000000"/>
                <w:szCs w:val="20"/>
                <w:lang w:eastAsia="en-GB"/>
              </w:rPr>
              <w:t>Retention Action</w:t>
            </w:r>
          </w:p>
        </w:tc>
        <w:tc>
          <w:tcPr>
            <w:tcW w:w="589"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166534" w:rsidRPr="00166534" w:rsidRDefault="00166534" w:rsidP="004B66B7">
            <w:pPr>
              <w:spacing w:after="0" w:line="240" w:lineRule="auto"/>
              <w:rPr>
                <w:rFonts w:ascii="Calibri" w:eastAsia="Times New Roman" w:hAnsi="Calibri"/>
                <w:b/>
                <w:color w:val="000000"/>
                <w:szCs w:val="20"/>
                <w:lang w:eastAsia="en-GB"/>
              </w:rPr>
            </w:pPr>
            <w:r w:rsidRPr="00166534">
              <w:rPr>
                <w:rFonts w:ascii="Calibri" w:eastAsia="Times New Roman" w:hAnsi="Calibri"/>
                <w:b/>
                <w:color w:val="000000"/>
                <w:szCs w:val="20"/>
                <w:lang w:eastAsia="en-GB"/>
              </w:rPr>
              <w:t>Statutory</w:t>
            </w:r>
          </w:p>
        </w:tc>
        <w:tc>
          <w:tcPr>
            <w:tcW w:w="3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4B66B7">
            <w:pPr>
              <w:spacing w:after="0" w:line="240" w:lineRule="auto"/>
              <w:rPr>
                <w:rFonts w:ascii="Calibri" w:eastAsia="Times New Roman" w:hAnsi="Calibri"/>
                <w:b/>
                <w:color w:val="000000"/>
                <w:szCs w:val="20"/>
                <w:lang w:eastAsia="en-GB"/>
              </w:rPr>
            </w:pPr>
            <w:r w:rsidRPr="00166534">
              <w:rPr>
                <w:rFonts w:ascii="Calibri" w:eastAsia="Times New Roman" w:hAnsi="Calibri"/>
                <w:b/>
                <w:color w:val="000000"/>
                <w:szCs w:val="20"/>
                <w:lang w:eastAsia="en-GB"/>
              </w:rPr>
              <w:t>Non-Statutory</w:t>
            </w:r>
          </w:p>
        </w:tc>
        <w:tc>
          <w:tcPr>
            <w:tcW w:w="143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166534" w:rsidRDefault="00166534" w:rsidP="004B66B7">
            <w:pPr>
              <w:spacing w:after="0" w:line="240" w:lineRule="auto"/>
              <w:ind w:firstLineChars="300" w:firstLine="663"/>
              <w:rPr>
                <w:rFonts w:ascii="Calibri" w:eastAsia="Times New Roman" w:hAnsi="Calibri"/>
                <w:b/>
                <w:color w:val="000000"/>
                <w:szCs w:val="20"/>
                <w:lang w:eastAsia="en-GB"/>
              </w:rPr>
            </w:pPr>
            <w:r w:rsidRPr="00166534">
              <w:rPr>
                <w:rFonts w:ascii="Calibri" w:eastAsia="Times New Roman" w:hAnsi="Calibri"/>
                <w:b/>
                <w:color w:val="000000"/>
                <w:szCs w:val="20"/>
                <w:lang w:eastAsia="en-GB"/>
              </w:rPr>
              <w:t>Example of Records / Format</w:t>
            </w:r>
          </w:p>
        </w:tc>
      </w:tr>
      <w:tr w:rsidR="00166534" w:rsidRPr="00166534" w:rsidTr="00166534">
        <w:trPr>
          <w:trHeight w:val="691"/>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66534" w:rsidRPr="00FA0F6E" w:rsidRDefault="00166534" w:rsidP="00166534">
            <w:pPr>
              <w:spacing w:after="0" w:line="240" w:lineRule="auto"/>
              <w:rPr>
                <w:rFonts w:eastAsia="Times New Roman" w:cs="Arial"/>
                <w:color w:val="000000"/>
                <w:lang w:eastAsia="en-GB"/>
              </w:rPr>
            </w:pPr>
            <w:r w:rsidRPr="00166534">
              <w:rPr>
                <w:rFonts w:ascii="Calibri" w:eastAsia="Times New Roman" w:hAnsi="Calibri"/>
                <w:b/>
                <w:color w:val="000000"/>
                <w:szCs w:val="20"/>
                <w:lang w:eastAsia="en-GB"/>
              </w:rPr>
              <w:t>Councillors Disclosable Pecuniary Interest Forms</w:t>
            </w:r>
          </w:p>
        </w:tc>
      </w:tr>
      <w:tr w:rsidR="00166534" w:rsidRPr="00166534" w:rsidTr="00166534">
        <w:trPr>
          <w:trHeight w:val="691"/>
        </w:trPr>
        <w:tc>
          <w:tcPr>
            <w:tcW w:w="898" w:type="pct"/>
            <w:tcBorders>
              <w:top w:val="single" w:sz="8" w:space="0" w:color="auto"/>
              <w:left w:val="single" w:sz="8" w:space="0" w:color="auto"/>
              <w:bottom w:val="single" w:sz="8" w:space="0" w:color="auto"/>
              <w:right w:val="single" w:sz="8" w:space="0" w:color="auto"/>
            </w:tcBorders>
            <w:shd w:val="clear" w:color="auto" w:fill="auto"/>
            <w:vAlign w:val="center"/>
          </w:tcPr>
          <w:p w:rsidR="00166534" w:rsidRPr="00FA0F6E" w:rsidRDefault="00166534" w:rsidP="00166534">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 </w:t>
            </w:r>
          </w:p>
        </w:tc>
        <w:tc>
          <w:tcPr>
            <w:tcW w:w="909" w:type="pct"/>
            <w:tcBorders>
              <w:top w:val="single" w:sz="8" w:space="0" w:color="auto"/>
              <w:left w:val="single" w:sz="8" w:space="0" w:color="auto"/>
              <w:bottom w:val="single" w:sz="8" w:space="0" w:color="auto"/>
              <w:right w:val="single" w:sz="8" w:space="0" w:color="auto"/>
            </w:tcBorders>
            <w:shd w:val="clear" w:color="auto" w:fill="auto"/>
            <w:vAlign w:val="center"/>
          </w:tcPr>
          <w:p w:rsidR="00166534" w:rsidRPr="00FA0F6E" w:rsidRDefault="00166534" w:rsidP="00166534">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District and Town and Parish Councillors Disclosable Pecuniary Interest Forms submitted upon election to the District Council or Town/Parish Council</w:t>
            </w:r>
          </w:p>
        </w:tc>
        <w:tc>
          <w:tcPr>
            <w:tcW w:w="787" w:type="pct"/>
            <w:tcBorders>
              <w:top w:val="single" w:sz="8" w:space="0" w:color="auto"/>
              <w:left w:val="single" w:sz="8" w:space="0" w:color="auto"/>
              <w:bottom w:val="single" w:sz="8" w:space="0" w:color="auto"/>
              <w:right w:val="single" w:sz="8" w:space="0" w:color="auto"/>
            </w:tcBorders>
            <w:shd w:val="clear" w:color="auto" w:fill="auto"/>
            <w:vAlign w:val="center"/>
          </w:tcPr>
          <w:p w:rsidR="00166534" w:rsidRPr="00FA0F6E" w:rsidRDefault="00166534" w:rsidP="00166534">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Original form keep for six months after the end of the Elected Members term of office and then destroy both hard copy and electronic copy</w:t>
            </w:r>
          </w:p>
        </w:tc>
        <w:tc>
          <w:tcPr>
            <w:tcW w:w="589" w:type="pct"/>
            <w:tcBorders>
              <w:top w:val="single" w:sz="8" w:space="0" w:color="auto"/>
              <w:left w:val="nil"/>
              <w:bottom w:val="single" w:sz="8" w:space="0" w:color="auto"/>
              <w:right w:val="single" w:sz="8" w:space="0" w:color="auto"/>
            </w:tcBorders>
            <w:shd w:val="clear" w:color="auto" w:fill="auto"/>
            <w:vAlign w:val="center"/>
          </w:tcPr>
          <w:p w:rsidR="00166534" w:rsidRPr="00FA0F6E" w:rsidRDefault="00166534" w:rsidP="00166534">
            <w:pPr>
              <w:spacing w:after="0" w:line="240" w:lineRule="auto"/>
              <w:rPr>
                <w:rFonts w:ascii="Calibri" w:eastAsia="Times New Roman" w:hAnsi="Calibri"/>
                <w:b/>
                <w:bCs/>
                <w:color w:val="000000"/>
                <w:lang w:eastAsia="en-GB"/>
              </w:rPr>
            </w:pPr>
            <w:r w:rsidRPr="00FA0F6E">
              <w:rPr>
                <w:rFonts w:ascii="Calibri" w:eastAsia="Times New Roman" w:hAnsi="Calibri"/>
                <w:b/>
                <w:bCs/>
                <w:color w:val="000000"/>
                <w:lang w:eastAsia="en-GB"/>
              </w:rPr>
              <w:t> </w:t>
            </w:r>
          </w:p>
        </w:tc>
        <w:tc>
          <w:tcPr>
            <w:tcW w:w="379" w:type="pct"/>
            <w:tcBorders>
              <w:top w:val="single" w:sz="8" w:space="0" w:color="auto"/>
              <w:left w:val="single" w:sz="8" w:space="0" w:color="auto"/>
              <w:bottom w:val="single" w:sz="8" w:space="0" w:color="auto"/>
              <w:right w:val="single" w:sz="8" w:space="0" w:color="auto"/>
            </w:tcBorders>
            <w:shd w:val="clear" w:color="auto" w:fill="auto"/>
            <w:vAlign w:val="center"/>
          </w:tcPr>
          <w:p w:rsidR="00166534" w:rsidRPr="00FA0F6E" w:rsidRDefault="00166534" w:rsidP="00166534">
            <w:pPr>
              <w:spacing w:after="0" w:line="240" w:lineRule="auto"/>
              <w:rPr>
                <w:rFonts w:ascii="Calibri" w:eastAsia="Times New Roman" w:hAnsi="Calibri"/>
                <w:color w:val="000000"/>
                <w:lang w:eastAsia="en-GB"/>
              </w:rPr>
            </w:pPr>
            <w:r w:rsidRPr="00FA0F6E">
              <w:rPr>
                <w:rFonts w:ascii="Calibri" w:eastAsia="Times New Roman" w:hAnsi="Calibri"/>
                <w:color w:val="000000"/>
                <w:lang w:eastAsia="en-GB"/>
              </w:rPr>
              <w:t>Common Practice</w:t>
            </w:r>
          </w:p>
        </w:tc>
        <w:tc>
          <w:tcPr>
            <w:tcW w:w="1438" w:type="pct"/>
            <w:tcBorders>
              <w:top w:val="single" w:sz="8" w:space="0" w:color="auto"/>
              <w:left w:val="single" w:sz="8" w:space="0" w:color="auto"/>
              <w:bottom w:val="single" w:sz="8" w:space="0" w:color="auto"/>
              <w:right w:val="single" w:sz="8" w:space="0" w:color="auto"/>
            </w:tcBorders>
            <w:shd w:val="clear" w:color="auto" w:fill="auto"/>
            <w:vAlign w:val="center"/>
          </w:tcPr>
          <w:p w:rsidR="00166534" w:rsidRDefault="00166534" w:rsidP="00166534">
            <w:pPr>
              <w:spacing w:after="0" w:line="240" w:lineRule="auto"/>
              <w:ind w:firstLineChars="300" w:firstLine="660"/>
              <w:rPr>
                <w:rFonts w:ascii="Calibri" w:eastAsia="Times New Roman" w:hAnsi="Calibri" w:cs="Arial"/>
                <w:color w:val="000000"/>
                <w:lang w:eastAsia="en-GB"/>
              </w:rPr>
            </w:pPr>
            <w:r w:rsidRPr="00FA0F6E">
              <w:rPr>
                <w:rFonts w:eastAsia="Times New Roman" w:cs="Arial"/>
                <w:color w:val="000000"/>
                <w:lang w:eastAsia="en-GB"/>
              </w:rPr>
              <w:t>-</w:t>
            </w:r>
            <w:r w:rsidRPr="00FA0F6E">
              <w:rPr>
                <w:rFonts w:ascii="Times New Roman" w:eastAsia="Times New Roman" w:hAnsi="Times New Roman"/>
                <w:color w:val="000000"/>
                <w:sz w:val="14"/>
                <w:szCs w:val="14"/>
                <w:lang w:eastAsia="en-GB"/>
              </w:rPr>
              <w:t xml:space="preserve">       </w:t>
            </w:r>
            <w:r>
              <w:rPr>
                <w:rFonts w:ascii="Calibri" w:eastAsia="Times New Roman" w:hAnsi="Calibri" w:cs="Arial"/>
                <w:color w:val="000000"/>
                <w:lang w:eastAsia="en-GB"/>
              </w:rPr>
              <w:t>Disclosable Pecuniary Interest</w:t>
            </w:r>
            <w:r>
              <w:rPr>
                <w:rFonts w:ascii="Calibri" w:eastAsia="Times New Roman" w:hAnsi="Calibri" w:cs="Arial"/>
                <w:color w:val="000000"/>
                <w:lang w:eastAsia="en-GB"/>
              </w:rPr>
              <w:br/>
              <w:t xml:space="preserve">                    Form</w:t>
            </w:r>
          </w:p>
          <w:p w:rsidR="00166534" w:rsidRPr="001D0E11" w:rsidRDefault="00166534" w:rsidP="00166534">
            <w:pPr>
              <w:pStyle w:val="ListParagraph"/>
              <w:numPr>
                <w:ilvl w:val="0"/>
                <w:numId w:val="29"/>
              </w:numPr>
              <w:spacing w:after="0" w:line="240" w:lineRule="auto"/>
              <w:ind w:left="781" w:hanging="142"/>
              <w:rPr>
                <w:rFonts w:eastAsia="Times New Roman" w:cs="Arial"/>
                <w:color w:val="000000"/>
                <w:lang w:eastAsia="en-GB"/>
              </w:rPr>
            </w:pPr>
            <w:r>
              <w:rPr>
                <w:rFonts w:ascii="Calibri" w:eastAsia="Times New Roman" w:hAnsi="Calibri" w:cs="Arial"/>
                <w:color w:val="000000"/>
                <w:lang w:eastAsia="en-GB"/>
              </w:rPr>
              <w:t xml:space="preserve">    </w:t>
            </w:r>
            <w:r w:rsidRPr="001D0E11">
              <w:rPr>
                <w:rFonts w:ascii="Calibri" w:eastAsia="Times New Roman" w:hAnsi="Calibri" w:cs="Arial"/>
                <w:color w:val="000000"/>
                <w:lang w:eastAsia="en-GB"/>
              </w:rPr>
              <w:t>Correspondence</w:t>
            </w:r>
          </w:p>
        </w:tc>
      </w:tr>
    </w:tbl>
    <w:p w:rsidR="005121BB" w:rsidRPr="00D63370" w:rsidRDefault="005121BB" w:rsidP="00FF0F37">
      <w:pPr>
        <w:pStyle w:val="ListParagraph"/>
        <w:spacing w:line="240" w:lineRule="auto"/>
        <w:rPr>
          <w:rFonts w:asciiTheme="minorHAnsi" w:hAnsiTheme="minorHAnsi"/>
          <w:b/>
          <w:sz w:val="32"/>
          <w:szCs w:val="28"/>
        </w:rPr>
      </w:pPr>
    </w:p>
    <w:p w:rsidR="005121BB" w:rsidRPr="00D63370" w:rsidRDefault="005121BB" w:rsidP="00FF0F37">
      <w:pPr>
        <w:spacing w:line="240" w:lineRule="auto"/>
        <w:rPr>
          <w:rFonts w:asciiTheme="minorHAnsi" w:hAnsiTheme="minorHAnsi"/>
          <w:b/>
          <w:sz w:val="32"/>
          <w:szCs w:val="28"/>
        </w:rPr>
      </w:pPr>
    </w:p>
    <w:p w:rsidR="00D83F2B" w:rsidRDefault="00D83F2B"/>
    <w:p w:rsidR="00FF62B5" w:rsidRDefault="00FF62B5"/>
    <w:p w:rsidR="00FF62B5" w:rsidRDefault="00FF62B5"/>
    <w:p w:rsidR="00FF62B5" w:rsidRDefault="00FF62B5"/>
    <w:p w:rsidR="00FF62B5" w:rsidRDefault="00FF62B5"/>
    <w:p w:rsidR="00FF62B5" w:rsidRDefault="00FF62B5"/>
    <w:p w:rsidR="00FF62B5" w:rsidRDefault="00FF62B5"/>
    <w:p w:rsidR="00FF62B5" w:rsidRDefault="00FF62B5"/>
    <w:p w:rsidR="00FF62B5" w:rsidRDefault="00FF62B5"/>
    <w:p w:rsidR="00FF62B5" w:rsidRDefault="00FF62B5"/>
    <w:p w:rsidR="00EA3C6C" w:rsidRPr="00BC0826" w:rsidRDefault="00BC0826" w:rsidP="00BC0826">
      <w:bookmarkStart w:id="15" w:name="FinanceRB"/>
      <w:r w:rsidRPr="00BC0826">
        <w:rPr>
          <w:b/>
          <w:sz w:val="32"/>
          <w:szCs w:val="32"/>
        </w:rPr>
        <w:t xml:space="preserve">Finance, Revenues &amp; Benefits </w:t>
      </w:r>
    </w:p>
    <w:tbl>
      <w:tblPr>
        <w:tblW w:w="5000" w:type="pct"/>
        <w:tblLook w:val="04A0" w:firstRow="1" w:lastRow="0" w:firstColumn="1" w:lastColumn="0" w:noHBand="0" w:noVBand="1"/>
      </w:tblPr>
      <w:tblGrid>
        <w:gridCol w:w="2532"/>
        <w:gridCol w:w="2378"/>
        <w:gridCol w:w="1851"/>
        <w:gridCol w:w="1579"/>
        <w:gridCol w:w="1715"/>
        <w:gridCol w:w="4119"/>
      </w:tblGrid>
      <w:tr w:rsidR="00BC0826" w:rsidRPr="00BC0826" w:rsidTr="002E24D7">
        <w:trPr>
          <w:trHeight w:val="310"/>
        </w:trPr>
        <w:tc>
          <w:tcPr>
            <w:tcW w:w="893" w:type="pct"/>
            <w:tcBorders>
              <w:top w:val="single" w:sz="8" w:space="0" w:color="auto"/>
              <w:left w:val="single" w:sz="8" w:space="0" w:color="auto"/>
              <w:bottom w:val="single" w:sz="8" w:space="0" w:color="auto"/>
              <w:right w:val="single" w:sz="8" w:space="0" w:color="auto"/>
            </w:tcBorders>
            <w:shd w:val="clear" w:color="000000" w:fill="BFBFBF"/>
            <w:vAlign w:val="center"/>
            <w:hideMark/>
          </w:tcPr>
          <w:bookmarkEnd w:id="15"/>
          <w:p w:rsidR="00BC0826" w:rsidRPr="00BC0826" w:rsidRDefault="00BC0826" w:rsidP="00BC0826">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Service Area</w:t>
            </w:r>
          </w:p>
        </w:tc>
        <w:tc>
          <w:tcPr>
            <w:tcW w:w="839" w:type="pct"/>
            <w:tcBorders>
              <w:top w:val="single" w:sz="8" w:space="0" w:color="auto"/>
              <w:left w:val="nil"/>
              <w:bottom w:val="single" w:sz="8" w:space="0" w:color="auto"/>
              <w:right w:val="single" w:sz="8" w:space="0" w:color="auto"/>
            </w:tcBorders>
            <w:shd w:val="clear" w:color="000000" w:fill="BFBFBF"/>
            <w:vAlign w:val="center"/>
            <w:hideMark/>
          </w:tcPr>
          <w:p w:rsidR="00BC0826" w:rsidRPr="00BC0826" w:rsidRDefault="00BC0826" w:rsidP="00BC0826">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Purpose / Use</w:t>
            </w:r>
          </w:p>
        </w:tc>
        <w:tc>
          <w:tcPr>
            <w:tcW w:w="653" w:type="pct"/>
            <w:tcBorders>
              <w:top w:val="single" w:sz="8" w:space="0" w:color="auto"/>
              <w:left w:val="nil"/>
              <w:bottom w:val="single" w:sz="8" w:space="0" w:color="auto"/>
              <w:right w:val="single" w:sz="8" w:space="0" w:color="auto"/>
            </w:tcBorders>
            <w:shd w:val="clear" w:color="000000" w:fill="BFBFBF"/>
            <w:vAlign w:val="center"/>
            <w:hideMark/>
          </w:tcPr>
          <w:p w:rsidR="00BC0826" w:rsidRPr="00BC0826" w:rsidRDefault="00BC0826" w:rsidP="00BC0826">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Retention Action</w:t>
            </w:r>
          </w:p>
        </w:tc>
        <w:tc>
          <w:tcPr>
            <w:tcW w:w="557" w:type="pct"/>
            <w:tcBorders>
              <w:top w:val="single" w:sz="8" w:space="0" w:color="auto"/>
              <w:left w:val="nil"/>
              <w:bottom w:val="single" w:sz="8" w:space="0" w:color="auto"/>
              <w:right w:val="single" w:sz="8" w:space="0" w:color="auto"/>
            </w:tcBorders>
            <w:shd w:val="clear" w:color="000000" w:fill="BFBFBF"/>
            <w:vAlign w:val="center"/>
            <w:hideMark/>
          </w:tcPr>
          <w:p w:rsidR="00BC0826" w:rsidRPr="00BC0826" w:rsidRDefault="00BC0826" w:rsidP="00BC0826">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Statutory</w:t>
            </w:r>
          </w:p>
        </w:tc>
        <w:tc>
          <w:tcPr>
            <w:tcW w:w="605" w:type="pct"/>
            <w:tcBorders>
              <w:top w:val="single" w:sz="8" w:space="0" w:color="auto"/>
              <w:left w:val="nil"/>
              <w:bottom w:val="single" w:sz="8" w:space="0" w:color="auto"/>
              <w:right w:val="single" w:sz="8" w:space="0" w:color="auto"/>
            </w:tcBorders>
            <w:shd w:val="clear" w:color="000000" w:fill="BFBFBF"/>
            <w:vAlign w:val="center"/>
            <w:hideMark/>
          </w:tcPr>
          <w:p w:rsidR="00BC0826" w:rsidRPr="00BC0826" w:rsidRDefault="00BC0826" w:rsidP="00BC0826">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Non-Statutory</w:t>
            </w:r>
          </w:p>
        </w:tc>
        <w:tc>
          <w:tcPr>
            <w:tcW w:w="1453" w:type="pct"/>
            <w:tcBorders>
              <w:top w:val="single" w:sz="8" w:space="0" w:color="auto"/>
              <w:left w:val="nil"/>
              <w:bottom w:val="single" w:sz="8" w:space="0" w:color="auto"/>
              <w:right w:val="single" w:sz="8" w:space="0" w:color="auto"/>
            </w:tcBorders>
            <w:shd w:val="clear" w:color="000000" w:fill="BFBFBF"/>
            <w:vAlign w:val="center"/>
            <w:hideMark/>
          </w:tcPr>
          <w:p w:rsidR="00BC0826" w:rsidRPr="00BC0826" w:rsidRDefault="00BC0826" w:rsidP="00BC0826">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Example of Records / Format</w:t>
            </w:r>
          </w:p>
        </w:tc>
      </w:tr>
      <w:tr w:rsidR="00BC0826" w:rsidRPr="00BC0826" w:rsidTr="00A946A8">
        <w:trPr>
          <w:trHeight w:val="296"/>
        </w:trPr>
        <w:tc>
          <w:tcPr>
            <w:tcW w:w="5000" w:type="pct"/>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C0826" w:rsidRPr="00BC0826" w:rsidRDefault="00BC0826" w:rsidP="00BC0826">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Including the following functions:</w:t>
            </w:r>
          </w:p>
        </w:tc>
      </w:tr>
      <w:tr w:rsidR="00BC0826" w:rsidRPr="00BC0826" w:rsidTr="002A123F">
        <w:trPr>
          <w:trHeight w:val="269"/>
        </w:trPr>
        <w:tc>
          <w:tcPr>
            <w:tcW w:w="5000" w:type="pct"/>
            <w:gridSpan w:val="6"/>
            <w:vMerge/>
            <w:tcBorders>
              <w:top w:val="single" w:sz="8" w:space="0" w:color="auto"/>
              <w:left w:val="single" w:sz="8" w:space="0" w:color="auto"/>
              <w:bottom w:val="single" w:sz="8" w:space="0" w:color="000000"/>
              <w:right w:val="single" w:sz="8" w:space="0" w:color="000000"/>
            </w:tcBorders>
            <w:vAlign w:val="center"/>
            <w:hideMark/>
          </w:tcPr>
          <w:p w:rsidR="00BC0826" w:rsidRPr="00BC0826" w:rsidRDefault="00BC0826" w:rsidP="00BC0826">
            <w:pPr>
              <w:spacing w:after="0" w:line="240" w:lineRule="auto"/>
              <w:rPr>
                <w:rFonts w:ascii="Calibri" w:eastAsia="Times New Roman" w:hAnsi="Calibri"/>
                <w:b/>
                <w:bCs/>
                <w:color w:val="000000"/>
                <w:lang w:eastAsia="en-GB"/>
              </w:rPr>
            </w:pPr>
          </w:p>
        </w:tc>
      </w:tr>
      <w:tr w:rsidR="00BC0826" w:rsidRPr="00BC0826" w:rsidTr="00A946A8">
        <w:trPr>
          <w:trHeight w:val="296"/>
        </w:trPr>
        <w:tc>
          <w:tcPr>
            <w:tcW w:w="5000" w:type="pct"/>
            <w:gridSpan w:val="6"/>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rsidR="00BC0826" w:rsidRPr="00BC0826" w:rsidRDefault="002A123F" w:rsidP="00BC0826">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B</w:t>
            </w:r>
            <w:r w:rsidR="00BC0826" w:rsidRPr="00BC0826">
              <w:rPr>
                <w:rFonts w:ascii="Calibri" w:eastAsia="Times New Roman" w:hAnsi="Calibri"/>
                <w:b/>
                <w:bCs/>
                <w:color w:val="000000"/>
                <w:lang w:eastAsia="en-GB"/>
              </w:rPr>
              <w:t>udget Management / Accountancy</w:t>
            </w:r>
          </w:p>
        </w:tc>
      </w:tr>
      <w:tr w:rsidR="00BC0826" w:rsidRPr="00BC0826" w:rsidTr="002A123F">
        <w:trPr>
          <w:trHeight w:val="269"/>
        </w:trPr>
        <w:tc>
          <w:tcPr>
            <w:tcW w:w="5000" w:type="pct"/>
            <w:gridSpan w:val="6"/>
            <w:vMerge/>
            <w:tcBorders>
              <w:top w:val="single" w:sz="8" w:space="0" w:color="auto"/>
              <w:left w:val="single" w:sz="8" w:space="0" w:color="auto"/>
              <w:bottom w:val="single" w:sz="8" w:space="0" w:color="000000"/>
              <w:right w:val="single" w:sz="8" w:space="0" w:color="000000"/>
            </w:tcBorders>
            <w:vAlign w:val="center"/>
            <w:hideMark/>
          </w:tcPr>
          <w:p w:rsidR="00BC0826" w:rsidRPr="00BC0826" w:rsidRDefault="00BC0826" w:rsidP="00BC0826">
            <w:pPr>
              <w:spacing w:after="0" w:line="240" w:lineRule="auto"/>
              <w:rPr>
                <w:rFonts w:ascii="Calibri" w:eastAsia="Times New Roman" w:hAnsi="Calibri"/>
                <w:b/>
                <w:bCs/>
                <w:color w:val="000000"/>
                <w:lang w:eastAsia="en-GB"/>
              </w:rPr>
            </w:pPr>
          </w:p>
        </w:tc>
      </w:tr>
      <w:tr w:rsidR="00BC0826" w:rsidRPr="00BC0826" w:rsidTr="002E24D7">
        <w:trPr>
          <w:trHeight w:val="606"/>
        </w:trPr>
        <w:tc>
          <w:tcPr>
            <w:tcW w:w="893" w:type="pct"/>
            <w:tcBorders>
              <w:top w:val="nil"/>
              <w:left w:val="single" w:sz="8" w:space="0" w:color="auto"/>
              <w:bottom w:val="single" w:sz="8" w:space="0" w:color="auto"/>
              <w:right w:val="single" w:sz="8" w:space="0" w:color="auto"/>
            </w:tcBorders>
            <w:shd w:val="clear" w:color="000000" w:fill="FFFFFF"/>
            <w:vAlign w:val="center"/>
            <w:hideMark/>
          </w:tcPr>
          <w:p w:rsidR="00BC0826" w:rsidRPr="00A7333D" w:rsidRDefault="00BC0826" w:rsidP="00BC0826">
            <w:pPr>
              <w:spacing w:after="0" w:line="240" w:lineRule="auto"/>
              <w:rPr>
                <w:rFonts w:ascii="Calibri" w:eastAsia="Times New Roman" w:hAnsi="Calibri"/>
                <w:bCs/>
                <w:color w:val="000000"/>
                <w:lang w:eastAsia="en-GB"/>
              </w:rPr>
            </w:pPr>
            <w:r w:rsidRPr="00A7333D">
              <w:rPr>
                <w:rFonts w:ascii="Calibri" w:eastAsia="Times New Roman" w:hAnsi="Calibri"/>
                <w:bCs/>
                <w:color w:val="000000"/>
                <w:lang w:eastAsia="en-GB"/>
              </w:rPr>
              <w:t>Statement of Accounts</w:t>
            </w:r>
          </w:p>
        </w:tc>
        <w:tc>
          <w:tcPr>
            <w:tcW w:w="839"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Final financial position for the year</w:t>
            </w:r>
          </w:p>
        </w:tc>
        <w:tc>
          <w:tcPr>
            <w:tcW w:w="653"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Permanent</w:t>
            </w:r>
          </w:p>
        </w:tc>
        <w:tc>
          <w:tcPr>
            <w:tcW w:w="557"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Common practice</w:t>
            </w:r>
          </w:p>
        </w:tc>
        <w:tc>
          <w:tcPr>
            <w:tcW w:w="1453"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Statement of Accounts</w:t>
            </w:r>
          </w:p>
        </w:tc>
      </w:tr>
      <w:tr w:rsidR="00BC0826" w:rsidRPr="00BC0826" w:rsidTr="002E24D7">
        <w:trPr>
          <w:trHeight w:val="901"/>
        </w:trPr>
        <w:tc>
          <w:tcPr>
            <w:tcW w:w="893" w:type="pct"/>
            <w:tcBorders>
              <w:top w:val="nil"/>
              <w:left w:val="single" w:sz="8" w:space="0" w:color="auto"/>
              <w:bottom w:val="single" w:sz="8" w:space="0" w:color="auto"/>
              <w:right w:val="single" w:sz="8" w:space="0" w:color="auto"/>
            </w:tcBorders>
            <w:shd w:val="clear" w:color="000000" w:fill="FFFFFF"/>
            <w:vAlign w:val="center"/>
            <w:hideMark/>
          </w:tcPr>
          <w:p w:rsidR="00BC0826" w:rsidRPr="00A7333D" w:rsidRDefault="00BC0826" w:rsidP="00BC0826">
            <w:pPr>
              <w:spacing w:after="0" w:line="240" w:lineRule="auto"/>
              <w:rPr>
                <w:rFonts w:ascii="Calibri" w:eastAsia="Times New Roman" w:hAnsi="Calibri"/>
                <w:bCs/>
                <w:color w:val="000000"/>
                <w:lang w:eastAsia="en-GB"/>
              </w:rPr>
            </w:pPr>
            <w:r w:rsidRPr="00A7333D">
              <w:rPr>
                <w:rFonts w:ascii="Calibri" w:eastAsia="Times New Roman" w:hAnsi="Calibri"/>
                <w:bCs/>
                <w:color w:val="000000"/>
                <w:lang w:eastAsia="en-GB"/>
              </w:rPr>
              <w:t>Interim/periodic reporting</w:t>
            </w:r>
          </w:p>
        </w:tc>
        <w:tc>
          <w:tcPr>
            <w:tcW w:w="839"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Monthly/quarterly reporting/monitoring</w:t>
            </w:r>
          </w:p>
        </w:tc>
        <w:tc>
          <w:tcPr>
            <w:tcW w:w="653"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Destroy when administrative use is concluded</w:t>
            </w:r>
          </w:p>
        </w:tc>
        <w:tc>
          <w:tcPr>
            <w:tcW w:w="557"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Common practice</w:t>
            </w:r>
          </w:p>
        </w:tc>
        <w:tc>
          <w:tcPr>
            <w:tcW w:w="1453"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Excel based reports</w:t>
            </w:r>
          </w:p>
        </w:tc>
      </w:tr>
      <w:tr w:rsidR="00BC0826" w:rsidRPr="00BC0826" w:rsidTr="002E24D7">
        <w:trPr>
          <w:trHeight w:val="606"/>
        </w:trPr>
        <w:tc>
          <w:tcPr>
            <w:tcW w:w="893" w:type="pct"/>
            <w:tcBorders>
              <w:top w:val="nil"/>
              <w:left w:val="single" w:sz="8" w:space="0" w:color="auto"/>
              <w:bottom w:val="single" w:sz="8" w:space="0" w:color="auto"/>
              <w:right w:val="single" w:sz="8" w:space="0" w:color="auto"/>
            </w:tcBorders>
            <w:shd w:val="clear" w:color="000000" w:fill="FFFFFF"/>
            <w:vAlign w:val="center"/>
            <w:hideMark/>
          </w:tcPr>
          <w:p w:rsidR="00BC0826" w:rsidRPr="00A7333D" w:rsidRDefault="00BC0826" w:rsidP="00BC0826">
            <w:pPr>
              <w:spacing w:after="0" w:line="240" w:lineRule="auto"/>
              <w:rPr>
                <w:rFonts w:ascii="Calibri" w:eastAsia="Times New Roman" w:hAnsi="Calibri"/>
                <w:bCs/>
                <w:color w:val="000000"/>
                <w:lang w:eastAsia="en-GB"/>
              </w:rPr>
            </w:pPr>
            <w:r w:rsidRPr="00A7333D">
              <w:rPr>
                <w:rFonts w:ascii="Calibri" w:eastAsia="Times New Roman" w:hAnsi="Calibri"/>
                <w:bCs/>
                <w:color w:val="000000"/>
                <w:lang w:eastAsia="en-GB"/>
              </w:rPr>
              <w:t>Annual Budget</w:t>
            </w:r>
          </w:p>
        </w:tc>
        <w:tc>
          <w:tcPr>
            <w:tcW w:w="839"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Council approved annual budget</w:t>
            </w:r>
          </w:p>
        </w:tc>
        <w:tc>
          <w:tcPr>
            <w:tcW w:w="653"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Permanent</w:t>
            </w:r>
          </w:p>
        </w:tc>
        <w:tc>
          <w:tcPr>
            <w:tcW w:w="557"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Common practice</w:t>
            </w:r>
          </w:p>
        </w:tc>
        <w:tc>
          <w:tcPr>
            <w:tcW w:w="1453"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Final budget report</w:t>
            </w:r>
          </w:p>
        </w:tc>
      </w:tr>
      <w:tr w:rsidR="00BC0826" w:rsidRPr="00BC0826" w:rsidTr="002E24D7">
        <w:trPr>
          <w:trHeight w:val="901"/>
        </w:trPr>
        <w:tc>
          <w:tcPr>
            <w:tcW w:w="893" w:type="pct"/>
            <w:tcBorders>
              <w:top w:val="nil"/>
              <w:left w:val="single" w:sz="8" w:space="0" w:color="auto"/>
              <w:bottom w:val="single" w:sz="8" w:space="0" w:color="auto"/>
              <w:right w:val="single" w:sz="8" w:space="0" w:color="auto"/>
            </w:tcBorders>
            <w:shd w:val="clear" w:color="000000" w:fill="FFFFFF"/>
            <w:vAlign w:val="center"/>
            <w:hideMark/>
          </w:tcPr>
          <w:p w:rsidR="00BC0826" w:rsidRPr="00A7333D" w:rsidRDefault="00BC0826" w:rsidP="00BC0826">
            <w:pPr>
              <w:spacing w:after="0" w:line="240" w:lineRule="auto"/>
              <w:rPr>
                <w:rFonts w:ascii="Calibri" w:eastAsia="Times New Roman" w:hAnsi="Calibri"/>
                <w:bCs/>
                <w:color w:val="000000"/>
                <w:lang w:eastAsia="en-GB"/>
              </w:rPr>
            </w:pPr>
            <w:r w:rsidRPr="00A7333D">
              <w:rPr>
                <w:rFonts w:ascii="Calibri" w:eastAsia="Times New Roman" w:hAnsi="Calibri"/>
                <w:bCs/>
                <w:color w:val="000000"/>
                <w:lang w:eastAsia="en-GB"/>
              </w:rPr>
              <w:t>Budget support papers</w:t>
            </w:r>
          </w:p>
        </w:tc>
        <w:tc>
          <w:tcPr>
            <w:tcW w:w="839"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Supports budget preparation, financial modelling etc.</w:t>
            </w:r>
          </w:p>
        </w:tc>
        <w:tc>
          <w:tcPr>
            <w:tcW w:w="653"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6 years plus current year</w:t>
            </w:r>
          </w:p>
        </w:tc>
        <w:tc>
          <w:tcPr>
            <w:tcW w:w="557"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Administrative use</w:t>
            </w:r>
          </w:p>
        </w:tc>
        <w:tc>
          <w:tcPr>
            <w:tcW w:w="1453" w:type="pct"/>
            <w:tcBorders>
              <w:top w:val="nil"/>
              <w:left w:val="nil"/>
              <w:bottom w:val="single" w:sz="8" w:space="0" w:color="auto"/>
              <w:right w:val="single" w:sz="8" w:space="0" w:color="auto"/>
            </w:tcBorders>
            <w:shd w:val="clear" w:color="000000" w:fill="FFFFFF"/>
            <w:vAlign w:val="center"/>
            <w:hideMark/>
          </w:tcPr>
          <w:p w:rsidR="00BC0826" w:rsidRPr="00BC0826" w:rsidRDefault="00BC0826" w:rsidP="00BC0826">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 xml:space="preserve">Estimate working papers, government notifications </w:t>
            </w:r>
            <w:r w:rsidR="001D0E11" w:rsidRPr="00BC0826">
              <w:rPr>
                <w:rFonts w:ascii="Calibri" w:eastAsia="Times New Roman" w:hAnsi="Calibri"/>
                <w:color w:val="000000"/>
                <w:lang w:eastAsia="en-GB"/>
              </w:rPr>
              <w:t>etc.</w:t>
            </w:r>
          </w:p>
        </w:tc>
      </w:tr>
      <w:tr w:rsidR="00BC0826" w:rsidRPr="00BC0826" w:rsidTr="00456B5E">
        <w:trPr>
          <w:trHeight w:val="310"/>
        </w:trPr>
        <w:tc>
          <w:tcPr>
            <w:tcW w:w="5000" w:type="pct"/>
            <w:gridSpan w:val="6"/>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BC0826" w:rsidRPr="00BC0826" w:rsidRDefault="00456B5E" w:rsidP="00BC0826">
            <w:pPr>
              <w:spacing w:after="0" w:line="240" w:lineRule="auto"/>
              <w:rPr>
                <w:rFonts w:ascii="Calibri" w:eastAsia="Times New Roman" w:hAnsi="Calibri"/>
                <w:b/>
                <w:bCs/>
                <w:color w:val="000000"/>
                <w:lang w:eastAsia="en-GB"/>
              </w:rPr>
            </w:pPr>
            <w:r w:rsidRPr="00456B5E">
              <w:rPr>
                <w:rFonts w:ascii="Calibri" w:eastAsia="Times New Roman" w:hAnsi="Calibri"/>
                <w:b/>
                <w:bCs/>
                <w:color w:val="000000"/>
                <w:lang w:eastAsia="en-GB"/>
              </w:rPr>
              <w:t>Payroll, Payments and Income</w:t>
            </w:r>
          </w:p>
        </w:tc>
      </w:tr>
      <w:tr w:rsidR="00BC0826" w:rsidRPr="00BC0826" w:rsidTr="002E24D7">
        <w:trPr>
          <w:trHeight w:val="901"/>
        </w:trPr>
        <w:tc>
          <w:tcPr>
            <w:tcW w:w="893" w:type="pct"/>
            <w:tcBorders>
              <w:top w:val="nil"/>
              <w:left w:val="single" w:sz="8" w:space="0" w:color="auto"/>
              <w:bottom w:val="single" w:sz="8" w:space="0" w:color="auto"/>
              <w:right w:val="single" w:sz="8" w:space="0" w:color="auto"/>
            </w:tcBorders>
            <w:shd w:val="clear" w:color="auto" w:fill="auto"/>
            <w:vAlign w:val="center"/>
            <w:hideMark/>
          </w:tcPr>
          <w:p w:rsidR="00BC0826" w:rsidRPr="00A7333D" w:rsidRDefault="00BC0826" w:rsidP="00BC0826">
            <w:pPr>
              <w:spacing w:after="0" w:line="240" w:lineRule="auto"/>
              <w:rPr>
                <w:rFonts w:ascii="Calibri" w:eastAsia="Times New Roman" w:hAnsi="Calibri"/>
                <w:bCs/>
                <w:color w:val="000000"/>
                <w:lang w:eastAsia="en-GB"/>
              </w:rPr>
            </w:pPr>
            <w:r w:rsidRPr="00A7333D">
              <w:rPr>
                <w:rFonts w:ascii="Calibri" w:eastAsia="Times New Roman" w:hAnsi="Calibri"/>
                <w:bCs/>
                <w:color w:val="000000"/>
                <w:lang w:eastAsia="en-GB"/>
              </w:rPr>
              <w:t>Annual accounting records and transactions including VAT and Treasury records</w:t>
            </w:r>
          </w:p>
        </w:tc>
        <w:tc>
          <w:tcPr>
            <w:tcW w:w="839"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Supports all financial processes including the statement of accounts</w:t>
            </w:r>
          </w:p>
        </w:tc>
        <w:tc>
          <w:tcPr>
            <w:tcW w:w="653"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Destroy after 6 years plus current year</w:t>
            </w:r>
          </w:p>
        </w:tc>
        <w:tc>
          <w:tcPr>
            <w:tcW w:w="557"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Limitation Act 1980 and HMRC Guidance</w:t>
            </w:r>
          </w:p>
        </w:tc>
        <w:tc>
          <w:tcPr>
            <w:tcW w:w="605"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1453"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BC0826">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Financial transactions, working papers and reports to support the final accounts process</w:t>
            </w:r>
          </w:p>
        </w:tc>
      </w:tr>
      <w:tr w:rsidR="00BC0826" w:rsidRPr="00BC0826" w:rsidTr="00456B5E">
        <w:trPr>
          <w:trHeight w:val="310"/>
        </w:trPr>
        <w:tc>
          <w:tcPr>
            <w:tcW w:w="5000" w:type="pct"/>
            <w:gridSpan w:val="6"/>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BC0826" w:rsidRPr="00BC0826" w:rsidRDefault="00456B5E" w:rsidP="00BC0826">
            <w:pPr>
              <w:spacing w:after="0" w:line="240" w:lineRule="auto"/>
              <w:rPr>
                <w:rFonts w:ascii="Calibri" w:eastAsia="Times New Roman" w:hAnsi="Calibri"/>
                <w:b/>
                <w:bCs/>
                <w:color w:val="000000"/>
                <w:lang w:eastAsia="en-GB"/>
              </w:rPr>
            </w:pPr>
            <w:r w:rsidRPr="00456B5E">
              <w:rPr>
                <w:rFonts w:ascii="Calibri" w:eastAsia="Times New Roman" w:hAnsi="Calibri"/>
                <w:b/>
                <w:bCs/>
                <w:color w:val="000000"/>
                <w:lang w:eastAsia="en-GB"/>
              </w:rPr>
              <w:t>Procurement</w:t>
            </w:r>
          </w:p>
        </w:tc>
      </w:tr>
      <w:tr w:rsidR="00BC0826" w:rsidRPr="00BC0826" w:rsidTr="002E24D7">
        <w:trPr>
          <w:trHeight w:val="901"/>
        </w:trPr>
        <w:tc>
          <w:tcPr>
            <w:tcW w:w="893" w:type="pct"/>
            <w:tcBorders>
              <w:top w:val="nil"/>
              <w:left w:val="single" w:sz="8" w:space="0" w:color="auto"/>
              <w:bottom w:val="single" w:sz="8" w:space="0" w:color="auto"/>
              <w:right w:val="single" w:sz="8" w:space="0" w:color="auto"/>
            </w:tcBorders>
            <w:shd w:val="clear" w:color="auto" w:fill="auto"/>
            <w:vAlign w:val="center"/>
            <w:hideMark/>
          </w:tcPr>
          <w:p w:rsidR="00BC0826" w:rsidRPr="00A7333D" w:rsidRDefault="00BC0826" w:rsidP="00BC0826">
            <w:pPr>
              <w:spacing w:after="0" w:line="240" w:lineRule="auto"/>
              <w:rPr>
                <w:rFonts w:ascii="Calibri" w:eastAsia="Times New Roman" w:hAnsi="Calibri"/>
                <w:bCs/>
                <w:color w:val="000000"/>
                <w:lang w:eastAsia="en-GB"/>
              </w:rPr>
            </w:pPr>
            <w:r w:rsidRPr="00A7333D">
              <w:rPr>
                <w:rFonts w:ascii="Calibri" w:eastAsia="Times New Roman" w:hAnsi="Calibri"/>
                <w:bCs/>
                <w:color w:val="000000"/>
                <w:lang w:eastAsia="en-GB"/>
              </w:rPr>
              <w:t>Purchasing processes and approval</w:t>
            </w:r>
          </w:p>
        </w:tc>
        <w:tc>
          <w:tcPr>
            <w:tcW w:w="839"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Purchase of goods and services</w:t>
            </w:r>
          </w:p>
        </w:tc>
        <w:tc>
          <w:tcPr>
            <w:tcW w:w="653"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Destroy after 7 years plus current year</w:t>
            </w:r>
          </w:p>
        </w:tc>
        <w:tc>
          <w:tcPr>
            <w:tcW w:w="557"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Statutory as set out in RGLA</w:t>
            </w:r>
          </w:p>
        </w:tc>
        <w:tc>
          <w:tcPr>
            <w:tcW w:w="605"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BC0826">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1453"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BC0826">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Purchase orders/approvals, goods receipt records and records relating to the linking up to public sector contracts</w:t>
            </w:r>
          </w:p>
        </w:tc>
      </w:tr>
    </w:tbl>
    <w:p w:rsidR="00AB4CA2" w:rsidRDefault="00AB4CA2">
      <w:r>
        <w:br w:type="page"/>
      </w:r>
    </w:p>
    <w:tbl>
      <w:tblPr>
        <w:tblpPr w:leftFromText="180" w:rightFromText="180" w:tblpY="-285"/>
        <w:tblW w:w="5000" w:type="pct"/>
        <w:tblLook w:val="04A0" w:firstRow="1" w:lastRow="0" w:firstColumn="1" w:lastColumn="0" w:noHBand="0" w:noVBand="1"/>
      </w:tblPr>
      <w:tblGrid>
        <w:gridCol w:w="2532"/>
        <w:gridCol w:w="2378"/>
        <w:gridCol w:w="1851"/>
        <w:gridCol w:w="1579"/>
        <w:gridCol w:w="1715"/>
        <w:gridCol w:w="4119"/>
      </w:tblGrid>
      <w:tr w:rsidR="00166534" w:rsidRPr="00BC0826" w:rsidTr="00166534">
        <w:trPr>
          <w:trHeight w:val="310"/>
        </w:trPr>
        <w:tc>
          <w:tcPr>
            <w:tcW w:w="893"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166534" w:rsidRPr="00456B5E" w:rsidRDefault="00BD2908" w:rsidP="001D2B7E">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Service Area</w:t>
            </w:r>
          </w:p>
        </w:tc>
        <w:tc>
          <w:tcPr>
            <w:tcW w:w="839"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166534" w:rsidRPr="00456B5E" w:rsidRDefault="00BD2908" w:rsidP="001D2B7E">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Purpose / Use</w:t>
            </w:r>
          </w:p>
        </w:tc>
        <w:tc>
          <w:tcPr>
            <w:tcW w:w="653"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166534" w:rsidRPr="00456B5E" w:rsidRDefault="00BD2908" w:rsidP="001D2B7E">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Retention Action</w:t>
            </w:r>
          </w:p>
        </w:tc>
        <w:tc>
          <w:tcPr>
            <w:tcW w:w="557"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166534" w:rsidRPr="00456B5E" w:rsidRDefault="00BD2908" w:rsidP="001D2B7E">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Statutory</w:t>
            </w:r>
          </w:p>
        </w:tc>
        <w:tc>
          <w:tcPr>
            <w:tcW w:w="605"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166534" w:rsidRPr="00456B5E" w:rsidRDefault="00BD2908" w:rsidP="001D2B7E">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Non-Statutory</w:t>
            </w:r>
          </w:p>
        </w:tc>
        <w:tc>
          <w:tcPr>
            <w:tcW w:w="1453" w:type="pc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166534" w:rsidRPr="00456B5E" w:rsidRDefault="00BD2908" w:rsidP="001D2B7E">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Example of Records / Format</w:t>
            </w:r>
          </w:p>
        </w:tc>
      </w:tr>
      <w:tr w:rsidR="00BC0826" w:rsidRPr="00BC0826" w:rsidTr="001D2B7E">
        <w:trPr>
          <w:trHeight w:val="310"/>
        </w:trPr>
        <w:tc>
          <w:tcPr>
            <w:tcW w:w="5000" w:type="pct"/>
            <w:gridSpan w:val="6"/>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BC0826" w:rsidRPr="00BC0826" w:rsidRDefault="00456B5E" w:rsidP="001D2B7E">
            <w:pPr>
              <w:spacing w:after="0" w:line="240" w:lineRule="auto"/>
              <w:rPr>
                <w:rFonts w:ascii="Calibri" w:eastAsia="Times New Roman" w:hAnsi="Calibri"/>
                <w:b/>
                <w:bCs/>
                <w:color w:val="000000"/>
                <w:lang w:eastAsia="en-GB"/>
              </w:rPr>
            </w:pPr>
            <w:r w:rsidRPr="00456B5E">
              <w:rPr>
                <w:rFonts w:ascii="Calibri" w:eastAsia="Times New Roman" w:hAnsi="Calibri"/>
                <w:b/>
                <w:bCs/>
                <w:color w:val="000000"/>
                <w:lang w:eastAsia="en-GB"/>
              </w:rPr>
              <w:t>Internal Audit</w:t>
            </w:r>
          </w:p>
        </w:tc>
      </w:tr>
      <w:tr w:rsidR="00BC0826" w:rsidRPr="00BC0826" w:rsidTr="001D2B7E">
        <w:trPr>
          <w:trHeight w:val="296"/>
        </w:trPr>
        <w:tc>
          <w:tcPr>
            <w:tcW w:w="893"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A7333D" w:rsidRDefault="00BC0826" w:rsidP="001D2B7E">
            <w:pPr>
              <w:spacing w:after="0" w:line="240" w:lineRule="auto"/>
              <w:rPr>
                <w:rFonts w:ascii="Calibri" w:eastAsia="Times New Roman" w:hAnsi="Calibri"/>
                <w:bCs/>
                <w:color w:val="000000"/>
                <w:lang w:eastAsia="en-GB"/>
              </w:rPr>
            </w:pPr>
            <w:r w:rsidRPr="00A7333D">
              <w:rPr>
                <w:rFonts w:ascii="Calibri" w:eastAsia="Times New Roman" w:hAnsi="Calibri"/>
                <w:bCs/>
                <w:color w:val="000000"/>
                <w:lang w:eastAsia="en-GB"/>
              </w:rPr>
              <w:t>Internal Auditing</w:t>
            </w:r>
          </w:p>
        </w:tc>
        <w:tc>
          <w:tcPr>
            <w:tcW w:w="839"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Audit reporting and supporting evidence</w:t>
            </w:r>
          </w:p>
        </w:tc>
        <w:tc>
          <w:tcPr>
            <w:tcW w:w="653"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Destroy after 6 years plus current year</w:t>
            </w:r>
          </w:p>
        </w:tc>
        <w:tc>
          <w:tcPr>
            <w:tcW w:w="557"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Current practice</w:t>
            </w:r>
          </w:p>
        </w:tc>
        <w:tc>
          <w:tcPr>
            <w:tcW w:w="1453" w:type="pct"/>
            <w:tcBorders>
              <w:top w:val="nil"/>
              <w:left w:val="nil"/>
              <w:bottom w:val="nil"/>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Audit Reports</w:t>
            </w:r>
          </w:p>
        </w:tc>
      </w:tr>
      <w:tr w:rsidR="00BC0826" w:rsidRPr="00BC0826" w:rsidTr="001D2B7E">
        <w:trPr>
          <w:trHeight w:val="296"/>
        </w:trPr>
        <w:tc>
          <w:tcPr>
            <w:tcW w:w="89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b/>
                <w:bCs/>
                <w:color w:val="000000"/>
                <w:lang w:eastAsia="en-GB"/>
              </w:rPr>
            </w:pPr>
          </w:p>
        </w:tc>
        <w:tc>
          <w:tcPr>
            <w:tcW w:w="839"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5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557"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05"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1453" w:type="pct"/>
            <w:tcBorders>
              <w:top w:val="nil"/>
              <w:left w:val="nil"/>
              <w:bottom w:val="nil"/>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Audit Working Papers</w:t>
            </w:r>
          </w:p>
        </w:tc>
      </w:tr>
      <w:tr w:rsidR="00BC0826" w:rsidRPr="00BC0826" w:rsidTr="001D2B7E">
        <w:trPr>
          <w:trHeight w:val="296"/>
        </w:trPr>
        <w:tc>
          <w:tcPr>
            <w:tcW w:w="89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b/>
                <w:bCs/>
                <w:color w:val="000000"/>
                <w:lang w:eastAsia="en-GB"/>
              </w:rPr>
            </w:pPr>
          </w:p>
        </w:tc>
        <w:tc>
          <w:tcPr>
            <w:tcW w:w="839"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5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557"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05"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1453" w:type="pct"/>
            <w:tcBorders>
              <w:top w:val="nil"/>
              <w:left w:val="nil"/>
              <w:bottom w:val="nil"/>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Audit Scopes</w:t>
            </w:r>
          </w:p>
        </w:tc>
      </w:tr>
      <w:tr w:rsidR="00BC0826" w:rsidRPr="00BC0826" w:rsidTr="001D2B7E">
        <w:trPr>
          <w:trHeight w:val="310"/>
        </w:trPr>
        <w:tc>
          <w:tcPr>
            <w:tcW w:w="89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b/>
                <w:bCs/>
                <w:color w:val="000000"/>
                <w:lang w:eastAsia="en-GB"/>
              </w:rPr>
            </w:pPr>
          </w:p>
        </w:tc>
        <w:tc>
          <w:tcPr>
            <w:tcW w:w="839"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5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557"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05"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1453"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Follow ups</w:t>
            </w:r>
          </w:p>
        </w:tc>
      </w:tr>
      <w:tr w:rsidR="00BC0826" w:rsidRPr="00BC0826" w:rsidTr="001D2B7E">
        <w:trPr>
          <w:trHeight w:val="296"/>
        </w:trPr>
        <w:tc>
          <w:tcPr>
            <w:tcW w:w="893"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839"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Internal Audit Planning</w:t>
            </w:r>
          </w:p>
        </w:tc>
        <w:tc>
          <w:tcPr>
            <w:tcW w:w="653"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Destroy after 6 years plus current year</w:t>
            </w:r>
          </w:p>
        </w:tc>
        <w:tc>
          <w:tcPr>
            <w:tcW w:w="557"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Current practice</w:t>
            </w:r>
          </w:p>
        </w:tc>
        <w:tc>
          <w:tcPr>
            <w:tcW w:w="1453" w:type="pct"/>
            <w:tcBorders>
              <w:top w:val="nil"/>
              <w:left w:val="nil"/>
              <w:bottom w:val="nil"/>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Internal Audit Plans</w:t>
            </w:r>
          </w:p>
        </w:tc>
      </w:tr>
      <w:tr w:rsidR="00BC0826" w:rsidRPr="00BC0826" w:rsidTr="001D2B7E">
        <w:trPr>
          <w:trHeight w:val="310"/>
        </w:trPr>
        <w:tc>
          <w:tcPr>
            <w:tcW w:w="89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839"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5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557"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05"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1453"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 xml:space="preserve">Internal Audit Plan working </w:t>
            </w:r>
            <w:r w:rsidR="001D2B7E">
              <w:rPr>
                <w:rFonts w:ascii="Calibri" w:eastAsia="Times New Roman" w:hAnsi="Calibri"/>
                <w:color w:val="000000"/>
                <w:lang w:eastAsia="en-GB"/>
              </w:rPr>
              <w:t xml:space="preserve">     p</w:t>
            </w:r>
            <w:r w:rsidRPr="00BC0826">
              <w:rPr>
                <w:rFonts w:ascii="Calibri" w:eastAsia="Times New Roman" w:hAnsi="Calibri"/>
                <w:color w:val="000000"/>
                <w:lang w:eastAsia="en-GB"/>
              </w:rPr>
              <w:t>apers</w:t>
            </w:r>
          </w:p>
        </w:tc>
      </w:tr>
      <w:tr w:rsidR="00BC0826" w:rsidRPr="00BC0826" w:rsidTr="001D2B7E">
        <w:trPr>
          <w:trHeight w:val="296"/>
        </w:trPr>
        <w:tc>
          <w:tcPr>
            <w:tcW w:w="893"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839"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Operational manuals and Charter</w:t>
            </w:r>
          </w:p>
        </w:tc>
        <w:tc>
          <w:tcPr>
            <w:tcW w:w="653"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Destroy 1 year after superseded or obsolete</w:t>
            </w:r>
          </w:p>
        </w:tc>
        <w:tc>
          <w:tcPr>
            <w:tcW w:w="557"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1453" w:type="pct"/>
            <w:tcBorders>
              <w:top w:val="nil"/>
              <w:left w:val="nil"/>
              <w:bottom w:val="nil"/>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Internal Audit Charter</w:t>
            </w:r>
          </w:p>
        </w:tc>
      </w:tr>
      <w:tr w:rsidR="00BC0826" w:rsidRPr="00BC0826" w:rsidTr="001D2B7E">
        <w:trPr>
          <w:trHeight w:val="296"/>
        </w:trPr>
        <w:tc>
          <w:tcPr>
            <w:tcW w:w="89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839"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5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557"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05"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1453" w:type="pct"/>
            <w:tcBorders>
              <w:top w:val="nil"/>
              <w:left w:val="nil"/>
              <w:bottom w:val="nil"/>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Internal Audit Manual</w:t>
            </w:r>
          </w:p>
        </w:tc>
      </w:tr>
      <w:tr w:rsidR="00BC0826" w:rsidRPr="00BC0826" w:rsidTr="001D2B7E">
        <w:trPr>
          <w:trHeight w:val="310"/>
        </w:trPr>
        <w:tc>
          <w:tcPr>
            <w:tcW w:w="89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839"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5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557"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05"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1453"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Internal Audit Procedure Guides / Notes</w:t>
            </w:r>
          </w:p>
        </w:tc>
      </w:tr>
      <w:tr w:rsidR="00BC0826" w:rsidRPr="00BC0826" w:rsidTr="001D2B7E">
        <w:trPr>
          <w:trHeight w:val="296"/>
        </w:trPr>
        <w:tc>
          <w:tcPr>
            <w:tcW w:w="893" w:type="pct"/>
            <w:vMerge w:val="restart"/>
            <w:tcBorders>
              <w:top w:val="nil"/>
              <w:left w:val="single" w:sz="8" w:space="0" w:color="auto"/>
              <w:bottom w:val="single" w:sz="8" w:space="0" w:color="000000"/>
              <w:right w:val="single" w:sz="8" w:space="0" w:color="auto"/>
            </w:tcBorders>
            <w:shd w:val="clear" w:color="auto" w:fill="auto"/>
            <w:vAlign w:val="center"/>
            <w:hideMark/>
          </w:tcPr>
          <w:p w:rsidR="003B5159" w:rsidRPr="00A7333D" w:rsidRDefault="00BC0826" w:rsidP="001D2B7E">
            <w:pPr>
              <w:spacing w:after="0" w:line="240" w:lineRule="auto"/>
              <w:rPr>
                <w:rFonts w:ascii="Calibri" w:eastAsia="Times New Roman" w:hAnsi="Calibri"/>
                <w:bCs/>
                <w:color w:val="000000"/>
                <w:lang w:eastAsia="en-GB"/>
              </w:rPr>
            </w:pPr>
            <w:r w:rsidRPr="00A7333D">
              <w:rPr>
                <w:rFonts w:ascii="Calibri" w:eastAsia="Times New Roman" w:hAnsi="Calibri"/>
                <w:bCs/>
                <w:color w:val="000000"/>
                <w:lang w:eastAsia="en-GB"/>
              </w:rPr>
              <w:t>Consultancy and Advic</w:t>
            </w:r>
            <w:r w:rsidR="003B5159" w:rsidRPr="00A7333D">
              <w:rPr>
                <w:rFonts w:ascii="Calibri" w:eastAsia="Times New Roman" w:hAnsi="Calibri"/>
                <w:bCs/>
                <w:color w:val="000000"/>
                <w:lang w:eastAsia="en-GB"/>
              </w:rPr>
              <w:t>e</w:t>
            </w:r>
          </w:p>
          <w:p w:rsidR="003B5159" w:rsidRPr="00BC0826" w:rsidRDefault="003B5159" w:rsidP="001D2B7E">
            <w:pPr>
              <w:spacing w:after="0" w:line="240" w:lineRule="auto"/>
              <w:rPr>
                <w:rFonts w:ascii="Calibri" w:eastAsia="Times New Roman" w:hAnsi="Calibri"/>
                <w:b/>
                <w:bCs/>
                <w:color w:val="000000"/>
                <w:lang w:eastAsia="en-GB"/>
              </w:rPr>
            </w:pPr>
          </w:p>
        </w:tc>
        <w:tc>
          <w:tcPr>
            <w:tcW w:w="839"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Advice to departments</w:t>
            </w:r>
          </w:p>
        </w:tc>
        <w:tc>
          <w:tcPr>
            <w:tcW w:w="653"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Destroy once superseded or obsolete</w:t>
            </w:r>
          </w:p>
        </w:tc>
        <w:tc>
          <w:tcPr>
            <w:tcW w:w="557"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1453" w:type="pct"/>
            <w:tcBorders>
              <w:top w:val="nil"/>
              <w:left w:val="nil"/>
              <w:bottom w:val="nil"/>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Exchange of emails</w:t>
            </w:r>
          </w:p>
        </w:tc>
      </w:tr>
      <w:tr w:rsidR="00BC0826" w:rsidRPr="00BC0826" w:rsidTr="001D2B7E">
        <w:trPr>
          <w:trHeight w:val="310"/>
        </w:trPr>
        <w:tc>
          <w:tcPr>
            <w:tcW w:w="89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b/>
                <w:bCs/>
                <w:color w:val="000000"/>
                <w:lang w:eastAsia="en-GB"/>
              </w:rPr>
            </w:pPr>
          </w:p>
        </w:tc>
        <w:tc>
          <w:tcPr>
            <w:tcW w:w="839"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5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557"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05"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1453"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Procedure notes</w:t>
            </w:r>
          </w:p>
        </w:tc>
      </w:tr>
      <w:tr w:rsidR="00BC0826" w:rsidRPr="00BC0826" w:rsidTr="001D2B7E">
        <w:trPr>
          <w:trHeight w:val="310"/>
        </w:trPr>
        <w:tc>
          <w:tcPr>
            <w:tcW w:w="5000" w:type="pct"/>
            <w:gridSpan w:val="6"/>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BC0826" w:rsidRPr="00BC0826" w:rsidRDefault="00456B5E" w:rsidP="001D2B7E">
            <w:pPr>
              <w:spacing w:after="0" w:line="240" w:lineRule="auto"/>
              <w:rPr>
                <w:rFonts w:ascii="Calibri" w:eastAsia="Times New Roman" w:hAnsi="Calibri"/>
                <w:b/>
                <w:bCs/>
                <w:color w:val="000000"/>
                <w:lang w:eastAsia="en-GB"/>
              </w:rPr>
            </w:pPr>
            <w:r w:rsidRPr="00456B5E">
              <w:rPr>
                <w:rFonts w:ascii="Calibri" w:eastAsia="Times New Roman" w:hAnsi="Calibri"/>
                <w:b/>
                <w:bCs/>
                <w:color w:val="000000"/>
                <w:lang w:eastAsia="en-GB"/>
              </w:rPr>
              <w:t>Insurance</w:t>
            </w:r>
          </w:p>
        </w:tc>
      </w:tr>
      <w:tr w:rsidR="00BC0826" w:rsidRPr="00BC0826" w:rsidTr="001D2B7E">
        <w:trPr>
          <w:trHeight w:val="606"/>
        </w:trPr>
        <w:tc>
          <w:tcPr>
            <w:tcW w:w="893" w:type="pct"/>
            <w:tcBorders>
              <w:top w:val="nil"/>
              <w:left w:val="single" w:sz="8" w:space="0" w:color="auto"/>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Employers Liability</w:t>
            </w:r>
          </w:p>
        </w:tc>
        <w:tc>
          <w:tcPr>
            <w:tcW w:w="839"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Advice to Staff / Departments</w:t>
            </w:r>
          </w:p>
        </w:tc>
        <w:tc>
          <w:tcPr>
            <w:tcW w:w="653"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Retain for 40 years from date of issue</w:t>
            </w:r>
          </w:p>
        </w:tc>
        <w:tc>
          <w:tcPr>
            <w:tcW w:w="557"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The Employers’ Liability</w:t>
            </w:r>
          </w:p>
        </w:tc>
        <w:tc>
          <w:tcPr>
            <w:tcW w:w="605"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1453"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Insurance liability documents</w:t>
            </w:r>
          </w:p>
        </w:tc>
      </w:tr>
      <w:tr w:rsidR="00BC0826" w:rsidRPr="00BC0826" w:rsidTr="00D63370">
        <w:trPr>
          <w:trHeight w:val="606"/>
        </w:trPr>
        <w:tc>
          <w:tcPr>
            <w:tcW w:w="893" w:type="pct"/>
            <w:tcBorders>
              <w:top w:val="nil"/>
              <w:left w:val="single" w:sz="8" w:space="0" w:color="auto"/>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Insurance Policy Documentation</w:t>
            </w:r>
          </w:p>
        </w:tc>
        <w:tc>
          <w:tcPr>
            <w:tcW w:w="839"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Advice to Staff / Departments</w:t>
            </w:r>
          </w:p>
        </w:tc>
        <w:tc>
          <w:tcPr>
            <w:tcW w:w="653"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Destroy after 7 years</w:t>
            </w:r>
          </w:p>
        </w:tc>
        <w:tc>
          <w:tcPr>
            <w:tcW w:w="557"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Common Practice</w:t>
            </w:r>
          </w:p>
        </w:tc>
        <w:tc>
          <w:tcPr>
            <w:tcW w:w="1453"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Insurance Schedules</w:t>
            </w:r>
          </w:p>
        </w:tc>
      </w:tr>
      <w:tr w:rsidR="001D2B7E" w:rsidRPr="00BC0826" w:rsidTr="00D63370">
        <w:trPr>
          <w:trHeight w:val="408"/>
        </w:trPr>
        <w:tc>
          <w:tcPr>
            <w:tcW w:w="89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D2B7E" w:rsidRPr="00BC0826" w:rsidRDefault="001D2B7E"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xml:space="preserve">The schedule of liability orders for recovery of non-payment and overpayments </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062B" w:rsidRDefault="001D2B7E" w:rsidP="001D2B7E">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 </w:t>
            </w:r>
          </w:p>
          <w:p w:rsidR="0075062B" w:rsidRPr="0075062B" w:rsidRDefault="0075062B" w:rsidP="0075062B">
            <w:pPr>
              <w:rPr>
                <w:rFonts w:ascii="Calibri" w:eastAsia="Times New Roman" w:hAnsi="Calibri"/>
                <w:lang w:eastAsia="en-GB"/>
              </w:rPr>
            </w:pPr>
          </w:p>
          <w:p w:rsidR="001D2B7E" w:rsidRPr="0075062B" w:rsidRDefault="0030661F" w:rsidP="0075062B">
            <w:pPr>
              <w:rPr>
                <w:rFonts w:ascii="Calibri" w:eastAsia="Times New Roman" w:hAnsi="Calibri"/>
                <w:lang w:eastAsia="en-GB"/>
              </w:rPr>
            </w:pPr>
            <w:r>
              <w:rPr>
                <w:rFonts w:ascii="Calibri" w:eastAsia="Times New Roman" w:hAnsi="Calibri"/>
                <w:noProof/>
                <w:lang w:eastAsia="en-GB"/>
              </w:rPr>
              <mc:AlternateContent>
                <mc:Choice Requires="wps">
                  <w:drawing>
                    <wp:anchor distT="0" distB="0" distL="114300" distR="114300" simplePos="0" relativeHeight="251848192" behindDoc="0" locked="0" layoutInCell="1" allowOverlap="1" wp14:anchorId="02BD02E3" wp14:editId="28245ED6">
                      <wp:simplePos x="0" y="0"/>
                      <wp:positionH relativeFrom="column">
                        <wp:posOffset>-1674496</wp:posOffset>
                      </wp:positionH>
                      <wp:positionV relativeFrom="paragraph">
                        <wp:posOffset>-6718935</wp:posOffset>
                      </wp:positionV>
                      <wp:extent cx="9001125" cy="9525"/>
                      <wp:effectExtent l="0" t="0" r="9525" b="28575"/>
                      <wp:wrapNone/>
                      <wp:docPr id="5" name="Straight Connector 5"/>
                      <wp:cNvGraphicFramePr/>
                      <a:graphic xmlns:a="http://schemas.openxmlformats.org/drawingml/2006/main">
                        <a:graphicData uri="http://schemas.microsoft.com/office/word/2010/wordprocessingShape">
                          <wps:wsp>
                            <wps:cNvCnPr/>
                            <wps:spPr>
                              <a:xfrm flipV="1">
                                <a:off x="0" y="0"/>
                                <a:ext cx="9001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848192;visibility:visible;mso-wrap-style:square;mso-wrap-distance-left:9pt;mso-wrap-distance-top:0;mso-wrap-distance-right:9pt;mso-wrap-distance-bottom:0;mso-position-horizontal:absolute;mso-position-horizontal-relative:text;mso-position-vertical:absolute;mso-position-vertical-relative:text" from="-131.85pt,-529.05pt" to="576.9pt,-5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" strokecolor="#4579b8 [3044]"/>
                  </w:pict>
                </mc:Fallback>
              </mc:AlternateConten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2B7E" w:rsidRPr="00045AD2" w:rsidRDefault="001D2B7E" w:rsidP="001D2B7E">
            <w:pPr>
              <w:spacing w:after="0" w:line="240" w:lineRule="auto"/>
              <w:rPr>
                <w:rFonts w:ascii="Calibri" w:eastAsia="Times New Roman" w:hAnsi="Calibri"/>
                <w:color w:val="000000"/>
                <w:lang w:eastAsia="en-GB"/>
              </w:rPr>
            </w:pPr>
            <w:r w:rsidRPr="00045AD2">
              <w:rPr>
                <w:rFonts w:ascii="Calibri" w:eastAsia="Times New Roman" w:hAnsi="Calibri"/>
                <w:color w:val="000000"/>
                <w:lang w:eastAsia="en-GB"/>
              </w:rPr>
              <w:t>Paper copies to be kept 6 years + current year –more is subject to continuing recovery action</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2B7E" w:rsidRPr="00BC0826" w:rsidRDefault="001D2B7E" w:rsidP="001D2B7E">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 </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2B7E" w:rsidRPr="00BC0826" w:rsidRDefault="001D2B7E"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Common Practice</w:t>
            </w:r>
          </w:p>
        </w:tc>
        <w:tc>
          <w:tcPr>
            <w:tcW w:w="1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2B7E" w:rsidRPr="00BC0826" w:rsidRDefault="001D2B7E"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r>
    </w:tbl>
    <w:p w:rsidR="0075346F" w:rsidRDefault="0075346F">
      <w:r>
        <w:br w:type="page"/>
      </w:r>
    </w:p>
    <w:tbl>
      <w:tblPr>
        <w:tblpPr w:leftFromText="180" w:rightFromText="180" w:tblpY="-285"/>
        <w:tblW w:w="5000" w:type="pct"/>
        <w:tblLook w:val="04A0" w:firstRow="1" w:lastRow="0" w:firstColumn="1" w:lastColumn="0" w:noHBand="0" w:noVBand="1"/>
      </w:tblPr>
      <w:tblGrid>
        <w:gridCol w:w="2532"/>
        <w:gridCol w:w="2378"/>
        <w:gridCol w:w="1851"/>
        <w:gridCol w:w="1579"/>
        <w:gridCol w:w="1715"/>
        <w:gridCol w:w="4119"/>
      </w:tblGrid>
      <w:tr w:rsidR="0075346F" w:rsidRPr="00BC0826" w:rsidTr="0075346F">
        <w:trPr>
          <w:trHeight w:val="310"/>
        </w:trPr>
        <w:tc>
          <w:tcPr>
            <w:tcW w:w="893" w:type="pct"/>
            <w:tcBorders>
              <w:top w:val="single" w:sz="8" w:space="0" w:color="auto"/>
              <w:left w:val="single" w:sz="8" w:space="0" w:color="auto"/>
              <w:bottom w:val="single" w:sz="8" w:space="0" w:color="auto"/>
              <w:right w:val="single" w:sz="8" w:space="0" w:color="000000"/>
            </w:tcBorders>
            <w:shd w:val="clear" w:color="000000" w:fill="BFBFBF"/>
            <w:vAlign w:val="center"/>
          </w:tcPr>
          <w:p w:rsidR="0075346F" w:rsidRPr="00456B5E" w:rsidRDefault="003A044F" w:rsidP="001D2B7E">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Service Area</w:t>
            </w:r>
          </w:p>
        </w:tc>
        <w:tc>
          <w:tcPr>
            <w:tcW w:w="839" w:type="pct"/>
            <w:tcBorders>
              <w:top w:val="single" w:sz="8" w:space="0" w:color="auto"/>
              <w:left w:val="single" w:sz="8" w:space="0" w:color="auto"/>
              <w:bottom w:val="single" w:sz="8" w:space="0" w:color="auto"/>
              <w:right w:val="single" w:sz="8" w:space="0" w:color="000000"/>
            </w:tcBorders>
            <w:shd w:val="clear" w:color="000000" w:fill="BFBFBF"/>
            <w:vAlign w:val="center"/>
          </w:tcPr>
          <w:p w:rsidR="0075346F" w:rsidRPr="00456B5E" w:rsidRDefault="003A044F" w:rsidP="001D2B7E">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Purpose / Use</w:t>
            </w:r>
          </w:p>
        </w:tc>
        <w:tc>
          <w:tcPr>
            <w:tcW w:w="653" w:type="pct"/>
            <w:tcBorders>
              <w:top w:val="single" w:sz="8" w:space="0" w:color="auto"/>
              <w:left w:val="single" w:sz="8" w:space="0" w:color="auto"/>
              <w:bottom w:val="single" w:sz="8" w:space="0" w:color="auto"/>
              <w:right w:val="single" w:sz="8" w:space="0" w:color="000000"/>
            </w:tcBorders>
            <w:shd w:val="clear" w:color="000000" w:fill="BFBFBF"/>
            <w:vAlign w:val="center"/>
          </w:tcPr>
          <w:p w:rsidR="0075346F" w:rsidRPr="00456B5E" w:rsidRDefault="003A044F" w:rsidP="001D2B7E">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Retention Action</w:t>
            </w:r>
          </w:p>
        </w:tc>
        <w:tc>
          <w:tcPr>
            <w:tcW w:w="557" w:type="pct"/>
            <w:tcBorders>
              <w:top w:val="single" w:sz="8" w:space="0" w:color="auto"/>
              <w:left w:val="single" w:sz="8" w:space="0" w:color="auto"/>
              <w:bottom w:val="single" w:sz="8" w:space="0" w:color="auto"/>
              <w:right w:val="single" w:sz="8" w:space="0" w:color="000000"/>
            </w:tcBorders>
            <w:shd w:val="clear" w:color="000000" w:fill="BFBFBF"/>
            <w:vAlign w:val="center"/>
          </w:tcPr>
          <w:p w:rsidR="0075346F" w:rsidRPr="00456B5E" w:rsidRDefault="003A044F" w:rsidP="001D2B7E">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Statutory</w:t>
            </w:r>
          </w:p>
        </w:tc>
        <w:tc>
          <w:tcPr>
            <w:tcW w:w="605" w:type="pct"/>
            <w:tcBorders>
              <w:top w:val="single" w:sz="8" w:space="0" w:color="auto"/>
              <w:left w:val="single" w:sz="8" w:space="0" w:color="auto"/>
              <w:bottom w:val="single" w:sz="8" w:space="0" w:color="auto"/>
              <w:right w:val="single" w:sz="8" w:space="0" w:color="000000"/>
            </w:tcBorders>
            <w:shd w:val="clear" w:color="000000" w:fill="BFBFBF"/>
            <w:vAlign w:val="center"/>
          </w:tcPr>
          <w:p w:rsidR="0075346F" w:rsidRPr="00456B5E" w:rsidRDefault="003A044F" w:rsidP="001D2B7E">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Non-</w:t>
            </w:r>
            <w:r w:rsidRPr="00BC0826">
              <w:rPr>
                <w:rFonts w:ascii="Calibri" w:eastAsia="Times New Roman" w:hAnsi="Calibri"/>
                <w:b/>
                <w:bCs/>
                <w:color w:val="000000"/>
                <w:lang w:eastAsia="en-GB"/>
              </w:rPr>
              <w:t>Statutory</w:t>
            </w:r>
          </w:p>
        </w:tc>
        <w:tc>
          <w:tcPr>
            <w:tcW w:w="1453" w:type="pct"/>
            <w:tcBorders>
              <w:top w:val="single" w:sz="8" w:space="0" w:color="auto"/>
              <w:left w:val="single" w:sz="8" w:space="0" w:color="auto"/>
              <w:bottom w:val="single" w:sz="8" w:space="0" w:color="auto"/>
              <w:right w:val="single" w:sz="8" w:space="0" w:color="000000"/>
            </w:tcBorders>
            <w:shd w:val="clear" w:color="000000" w:fill="BFBFBF"/>
            <w:vAlign w:val="center"/>
          </w:tcPr>
          <w:p w:rsidR="0075346F" w:rsidRPr="00456B5E" w:rsidRDefault="003A044F" w:rsidP="001D2B7E">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Example of Records / Format</w:t>
            </w:r>
          </w:p>
        </w:tc>
      </w:tr>
      <w:tr w:rsidR="00BD2908" w:rsidRPr="00BC0826" w:rsidTr="00BD2908">
        <w:trPr>
          <w:trHeight w:val="310"/>
        </w:trPr>
        <w:tc>
          <w:tcPr>
            <w:tcW w:w="893" w:type="pct"/>
            <w:tcBorders>
              <w:top w:val="single" w:sz="8" w:space="0" w:color="auto"/>
              <w:left w:val="single" w:sz="8" w:space="0" w:color="auto"/>
              <w:bottom w:val="single" w:sz="8" w:space="0" w:color="auto"/>
              <w:right w:val="single" w:sz="8" w:space="0" w:color="000000"/>
            </w:tcBorders>
            <w:shd w:val="clear" w:color="auto" w:fill="auto"/>
            <w:vAlign w:val="center"/>
          </w:tcPr>
          <w:p w:rsidR="00BD2908" w:rsidRPr="00456B5E" w:rsidRDefault="00BD2908" w:rsidP="001D2B7E">
            <w:pPr>
              <w:spacing w:after="0" w:line="240" w:lineRule="auto"/>
              <w:rPr>
                <w:rFonts w:ascii="Calibri" w:eastAsia="Times New Roman" w:hAnsi="Calibri"/>
                <w:b/>
                <w:bCs/>
                <w:color w:val="000000"/>
                <w:lang w:eastAsia="en-GB"/>
              </w:rPr>
            </w:pPr>
          </w:p>
        </w:tc>
        <w:tc>
          <w:tcPr>
            <w:tcW w:w="839" w:type="pct"/>
            <w:tcBorders>
              <w:top w:val="single" w:sz="8" w:space="0" w:color="auto"/>
              <w:left w:val="single" w:sz="8" w:space="0" w:color="auto"/>
              <w:bottom w:val="single" w:sz="8" w:space="0" w:color="auto"/>
              <w:right w:val="single" w:sz="8" w:space="0" w:color="000000"/>
            </w:tcBorders>
            <w:shd w:val="clear" w:color="auto" w:fill="auto"/>
            <w:vAlign w:val="center"/>
          </w:tcPr>
          <w:p w:rsidR="00BD2908" w:rsidRPr="00456B5E" w:rsidRDefault="00BD2908" w:rsidP="001D2B7E">
            <w:pPr>
              <w:spacing w:after="0" w:line="240" w:lineRule="auto"/>
              <w:rPr>
                <w:rFonts w:ascii="Calibri" w:eastAsia="Times New Roman" w:hAnsi="Calibri"/>
                <w:b/>
                <w:bCs/>
                <w:color w:val="000000"/>
                <w:lang w:eastAsia="en-GB"/>
              </w:rPr>
            </w:pPr>
          </w:p>
        </w:tc>
        <w:tc>
          <w:tcPr>
            <w:tcW w:w="653" w:type="pct"/>
            <w:tcBorders>
              <w:top w:val="single" w:sz="8" w:space="0" w:color="auto"/>
              <w:left w:val="single" w:sz="8" w:space="0" w:color="auto"/>
              <w:bottom w:val="single" w:sz="8" w:space="0" w:color="auto"/>
              <w:right w:val="single" w:sz="8" w:space="0" w:color="000000"/>
            </w:tcBorders>
            <w:shd w:val="clear" w:color="auto" w:fill="auto"/>
            <w:vAlign w:val="center"/>
          </w:tcPr>
          <w:p w:rsidR="00BD2908" w:rsidRPr="00BD2908" w:rsidRDefault="00BD2908" w:rsidP="001D2B7E">
            <w:pPr>
              <w:spacing w:after="0" w:line="240" w:lineRule="auto"/>
              <w:rPr>
                <w:rFonts w:ascii="Calibri" w:eastAsia="Times New Roman" w:hAnsi="Calibri"/>
                <w:bCs/>
                <w:color w:val="000000"/>
                <w:lang w:eastAsia="en-GB"/>
              </w:rPr>
            </w:pPr>
            <w:r w:rsidRPr="00BD2908">
              <w:rPr>
                <w:rFonts w:ascii="Calibri" w:eastAsia="Times New Roman" w:hAnsi="Calibri"/>
                <w:bCs/>
                <w:color w:val="000000"/>
                <w:lang w:eastAsia="en-GB"/>
              </w:rPr>
              <w:t>Electronic data including DIP to be retained subject to archiving in line with software restrictions</w:t>
            </w:r>
          </w:p>
        </w:tc>
        <w:tc>
          <w:tcPr>
            <w:tcW w:w="557" w:type="pct"/>
            <w:tcBorders>
              <w:top w:val="single" w:sz="8" w:space="0" w:color="auto"/>
              <w:left w:val="single" w:sz="8" w:space="0" w:color="auto"/>
              <w:bottom w:val="single" w:sz="8" w:space="0" w:color="auto"/>
              <w:right w:val="single" w:sz="8" w:space="0" w:color="000000"/>
            </w:tcBorders>
            <w:shd w:val="clear" w:color="auto" w:fill="auto"/>
            <w:vAlign w:val="center"/>
          </w:tcPr>
          <w:p w:rsidR="00BD2908" w:rsidRPr="00456B5E" w:rsidRDefault="00BD2908" w:rsidP="001D2B7E">
            <w:pPr>
              <w:spacing w:after="0" w:line="240" w:lineRule="auto"/>
              <w:rPr>
                <w:rFonts w:ascii="Calibri" w:eastAsia="Times New Roman" w:hAnsi="Calibri"/>
                <w:b/>
                <w:bCs/>
                <w:color w:val="000000"/>
                <w:lang w:eastAsia="en-GB"/>
              </w:rPr>
            </w:pPr>
          </w:p>
        </w:tc>
        <w:tc>
          <w:tcPr>
            <w:tcW w:w="605" w:type="pct"/>
            <w:tcBorders>
              <w:top w:val="single" w:sz="8" w:space="0" w:color="auto"/>
              <w:left w:val="single" w:sz="8" w:space="0" w:color="auto"/>
              <w:bottom w:val="single" w:sz="8" w:space="0" w:color="auto"/>
              <w:right w:val="single" w:sz="8" w:space="0" w:color="000000"/>
            </w:tcBorders>
            <w:shd w:val="clear" w:color="auto" w:fill="auto"/>
            <w:vAlign w:val="center"/>
          </w:tcPr>
          <w:p w:rsidR="00BD2908" w:rsidRPr="00456B5E" w:rsidRDefault="00BD2908" w:rsidP="001D2B7E">
            <w:pPr>
              <w:spacing w:after="0" w:line="240" w:lineRule="auto"/>
              <w:rPr>
                <w:rFonts w:ascii="Calibri" w:eastAsia="Times New Roman" w:hAnsi="Calibri"/>
                <w:b/>
                <w:bCs/>
                <w:color w:val="000000"/>
                <w:lang w:eastAsia="en-GB"/>
              </w:rPr>
            </w:pPr>
          </w:p>
        </w:tc>
        <w:tc>
          <w:tcPr>
            <w:tcW w:w="1453" w:type="pct"/>
            <w:tcBorders>
              <w:top w:val="single" w:sz="8" w:space="0" w:color="auto"/>
              <w:left w:val="single" w:sz="8" w:space="0" w:color="auto"/>
              <w:bottom w:val="single" w:sz="8" w:space="0" w:color="auto"/>
              <w:right w:val="single" w:sz="8" w:space="0" w:color="000000"/>
            </w:tcBorders>
            <w:shd w:val="clear" w:color="auto" w:fill="auto"/>
            <w:vAlign w:val="center"/>
          </w:tcPr>
          <w:p w:rsidR="00BD2908" w:rsidRPr="00456B5E" w:rsidRDefault="00BD2908" w:rsidP="001D2B7E">
            <w:pPr>
              <w:spacing w:after="0" w:line="240" w:lineRule="auto"/>
              <w:rPr>
                <w:rFonts w:ascii="Calibri" w:eastAsia="Times New Roman" w:hAnsi="Calibri"/>
                <w:b/>
                <w:bCs/>
                <w:color w:val="000000"/>
                <w:lang w:eastAsia="en-GB"/>
              </w:rPr>
            </w:pPr>
          </w:p>
        </w:tc>
      </w:tr>
      <w:tr w:rsidR="00BC0826" w:rsidRPr="00BC0826" w:rsidTr="001D2B7E">
        <w:trPr>
          <w:trHeight w:val="310"/>
        </w:trPr>
        <w:tc>
          <w:tcPr>
            <w:tcW w:w="5000" w:type="pct"/>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AB4CA2" w:rsidRPr="00BC0826" w:rsidRDefault="00456B5E" w:rsidP="001D2B7E">
            <w:pPr>
              <w:spacing w:after="0" w:line="240" w:lineRule="auto"/>
              <w:rPr>
                <w:rFonts w:ascii="Calibri" w:eastAsia="Times New Roman" w:hAnsi="Calibri"/>
                <w:b/>
                <w:bCs/>
                <w:color w:val="000000"/>
                <w:lang w:eastAsia="en-GB"/>
              </w:rPr>
            </w:pPr>
            <w:r w:rsidRPr="00456B5E">
              <w:rPr>
                <w:rFonts w:ascii="Calibri" w:eastAsia="Times New Roman" w:hAnsi="Calibri"/>
                <w:b/>
                <w:bCs/>
                <w:color w:val="000000"/>
                <w:lang w:eastAsia="en-GB"/>
              </w:rPr>
              <w:t>Council Tax</w:t>
            </w:r>
          </w:p>
        </w:tc>
      </w:tr>
      <w:tr w:rsidR="00BC0826" w:rsidRPr="00BC0826" w:rsidTr="003A044F">
        <w:trPr>
          <w:trHeight w:val="591"/>
        </w:trPr>
        <w:tc>
          <w:tcPr>
            <w:tcW w:w="89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All data relating to the collection of Council Tax</w:t>
            </w:r>
          </w:p>
        </w:tc>
        <w:tc>
          <w:tcPr>
            <w:tcW w:w="83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5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BC0826" w:rsidRPr="0072501B" w:rsidRDefault="0072501B" w:rsidP="001D2B7E">
            <w:pPr>
              <w:spacing w:after="0" w:line="240" w:lineRule="auto"/>
              <w:rPr>
                <w:rFonts w:ascii="Calibri" w:eastAsia="Times New Roman" w:hAnsi="Calibri"/>
                <w:color w:val="000000"/>
                <w:lang w:eastAsia="en-GB"/>
              </w:rPr>
            </w:pPr>
            <w:r>
              <w:rPr>
                <w:rFonts w:ascii="Calibri" w:eastAsia="Times New Roman" w:hAnsi="Calibri"/>
                <w:color w:val="000000"/>
                <w:lang w:eastAsia="en-GB"/>
              </w:rPr>
              <w:t>Electronic data including DIP t</w:t>
            </w:r>
            <w:r w:rsidR="00B5177A">
              <w:rPr>
                <w:rFonts w:ascii="Calibri" w:eastAsia="Times New Roman" w:hAnsi="Calibri"/>
                <w:color w:val="000000"/>
                <w:lang w:eastAsia="en-GB"/>
              </w:rPr>
              <w:t xml:space="preserve">o </w:t>
            </w:r>
            <w:r w:rsidR="00BC0826" w:rsidRPr="00BC0826">
              <w:rPr>
                <w:rFonts w:ascii="Calibri" w:eastAsia="Times New Roman" w:hAnsi="Calibri"/>
                <w:color w:val="000000"/>
                <w:lang w:eastAsia="en-GB"/>
              </w:rPr>
              <w:t>be retained subject to archiving in</w:t>
            </w:r>
            <w:r>
              <w:rPr>
                <w:rFonts w:ascii="Calibri" w:eastAsia="Times New Roman" w:hAnsi="Calibri"/>
                <w:color w:val="000000"/>
                <w:lang w:eastAsia="en-GB"/>
              </w:rPr>
              <w:t xml:space="preserve"> line with software restrictions </w:t>
            </w:r>
          </w:p>
        </w:tc>
        <w:tc>
          <w:tcPr>
            <w:tcW w:w="55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Retention Guidelines for Local Authorities</w:t>
            </w:r>
          </w:p>
        </w:tc>
        <w:tc>
          <w:tcPr>
            <w:tcW w:w="605" w:type="pct"/>
            <w:vMerge w:val="restart"/>
            <w:tcBorders>
              <w:top w:val="nil"/>
              <w:left w:val="single" w:sz="8" w:space="0" w:color="auto"/>
              <w:bottom w:val="single" w:sz="8" w:space="0" w:color="000000"/>
              <w:right w:val="single" w:sz="4" w:space="0" w:color="auto"/>
            </w:tcBorders>
            <w:shd w:val="clear" w:color="000000" w:fill="FFFFFF"/>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1453" w:type="pct"/>
            <w:tcBorders>
              <w:top w:val="single" w:sz="4" w:space="0" w:color="auto"/>
              <w:left w:val="single" w:sz="4" w:space="0" w:color="auto"/>
              <w:right w:val="single" w:sz="4" w:space="0" w:color="auto"/>
            </w:tcBorders>
            <w:shd w:val="clear" w:color="000000" w:fill="FFFFFF"/>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Notifications, bills, correspondence, objections, reports</w:t>
            </w:r>
          </w:p>
        </w:tc>
      </w:tr>
      <w:tr w:rsidR="00BC0826" w:rsidRPr="00BC0826" w:rsidTr="003A044F">
        <w:trPr>
          <w:trHeight w:val="1906"/>
        </w:trPr>
        <w:tc>
          <w:tcPr>
            <w:tcW w:w="893" w:type="pct"/>
            <w:vMerge/>
            <w:tcBorders>
              <w:top w:val="nil"/>
              <w:left w:val="single" w:sz="8" w:space="0" w:color="auto"/>
              <w:bottom w:val="single" w:sz="8" w:space="0" w:color="auto"/>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839" w:type="pct"/>
            <w:vMerge/>
            <w:tcBorders>
              <w:top w:val="nil"/>
              <w:left w:val="single" w:sz="8" w:space="0" w:color="auto"/>
              <w:bottom w:val="single" w:sz="4" w:space="0" w:color="auto"/>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53" w:type="pct"/>
            <w:vMerge/>
            <w:tcBorders>
              <w:top w:val="nil"/>
              <w:left w:val="single" w:sz="8" w:space="0" w:color="auto"/>
              <w:bottom w:val="single" w:sz="8" w:space="0" w:color="auto"/>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557" w:type="pct"/>
            <w:vMerge/>
            <w:tcBorders>
              <w:top w:val="nil"/>
              <w:left w:val="single" w:sz="8" w:space="0" w:color="auto"/>
              <w:bottom w:val="single" w:sz="4" w:space="0" w:color="auto"/>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05" w:type="pct"/>
            <w:vMerge/>
            <w:tcBorders>
              <w:top w:val="nil"/>
              <w:left w:val="single" w:sz="8" w:space="0" w:color="auto"/>
              <w:bottom w:val="single" w:sz="4" w:space="0" w:color="auto"/>
              <w:right w:val="single" w:sz="4"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1453" w:type="pct"/>
            <w:tcBorders>
              <w:left w:val="single" w:sz="4" w:space="0" w:color="auto"/>
              <w:bottom w:val="single" w:sz="4" w:space="0" w:color="auto"/>
              <w:right w:val="single" w:sz="4" w:space="0" w:color="auto"/>
            </w:tcBorders>
            <w:shd w:val="clear" w:color="000000" w:fill="FFFFFF"/>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 xml:space="preserve"> Notices, applications, notices of acquisition and disposition, rate property files</w:t>
            </w:r>
          </w:p>
        </w:tc>
      </w:tr>
      <w:tr w:rsidR="00A7333D" w:rsidRPr="00BC0826" w:rsidTr="003A044F">
        <w:trPr>
          <w:trHeight w:val="887"/>
        </w:trPr>
        <w:tc>
          <w:tcPr>
            <w:tcW w:w="893" w:type="pct"/>
            <w:vMerge w:val="restart"/>
            <w:tcBorders>
              <w:top w:val="single" w:sz="8" w:space="0" w:color="auto"/>
              <w:left w:val="single" w:sz="8" w:space="0" w:color="auto"/>
              <w:right w:val="single" w:sz="8" w:space="0" w:color="auto"/>
            </w:tcBorders>
            <w:shd w:val="clear" w:color="000000" w:fill="FFFFFF"/>
            <w:vAlign w:val="center"/>
            <w:hideMark/>
          </w:tcPr>
          <w:p w:rsidR="00A7333D" w:rsidRPr="00BC0826" w:rsidRDefault="00A7333D"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The valuation of rateable land within a municipal district for the purpose of the Making of the rate</w:t>
            </w:r>
          </w:p>
          <w:p w:rsidR="00A7333D" w:rsidRPr="00BC0826" w:rsidRDefault="00A7333D" w:rsidP="00CB1C15">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839" w:type="pct"/>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rsidR="00A7333D" w:rsidRPr="00BC0826" w:rsidRDefault="00A7333D"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53" w:type="pct"/>
            <w:tcBorders>
              <w:top w:val="single" w:sz="8" w:space="0" w:color="auto"/>
              <w:left w:val="single" w:sz="8" w:space="0" w:color="auto"/>
              <w:right w:val="single" w:sz="8" w:space="0" w:color="auto"/>
            </w:tcBorders>
            <w:shd w:val="clear" w:color="000000" w:fill="FFFFFF"/>
            <w:vAlign w:val="center"/>
            <w:hideMark/>
          </w:tcPr>
          <w:p w:rsidR="00A7333D" w:rsidRPr="00BC0826" w:rsidRDefault="00A7333D"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Permanent</w:t>
            </w:r>
          </w:p>
        </w:tc>
        <w:tc>
          <w:tcPr>
            <w:tcW w:w="557" w:type="pct"/>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7333D" w:rsidRPr="00BC0826" w:rsidRDefault="00A7333D"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Retention Guidelines for Local Authorities 721</w:t>
            </w:r>
          </w:p>
        </w:tc>
        <w:tc>
          <w:tcPr>
            <w:tcW w:w="6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33D" w:rsidRPr="00BC0826" w:rsidRDefault="00A7333D"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14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33D" w:rsidRPr="00BC0826" w:rsidRDefault="00A7333D"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Valuation Office Agency Rating List</w:t>
            </w:r>
          </w:p>
        </w:tc>
      </w:tr>
      <w:tr w:rsidR="00A7333D" w:rsidRPr="00BC0826" w:rsidTr="00CB1C15">
        <w:trPr>
          <w:trHeight w:val="296"/>
        </w:trPr>
        <w:tc>
          <w:tcPr>
            <w:tcW w:w="893" w:type="pct"/>
            <w:vMerge/>
            <w:tcBorders>
              <w:left w:val="single" w:sz="8" w:space="0" w:color="auto"/>
              <w:right w:val="single" w:sz="8" w:space="0" w:color="auto"/>
            </w:tcBorders>
            <w:shd w:val="clear" w:color="000000" w:fill="FFFFFF"/>
            <w:vAlign w:val="center"/>
            <w:hideMark/>
          </w:tcPr>
          <w:p w:rsidR="00A7333D" w:rsidRPr="00BC0826" w:rsidRDefault="00A7333D" w:rsidP="00CB1C15">
            <w:pPr>
              <w:spacing w:after="0" w:line="240" w:lineRule="auto"/>
              <w:rPr>
                <w:rFonts w:ascii="Calibri" w:eastAsia="Times New Roman" w:hAnsi="Calibri"/>
                <w:color w:val="000000"/>
                <w:lang w:eastAsia="en-GB"/>
              </w:rPr>
            </w:pPr>
          </w:p>
        </w:tc>
        <w:tc>
          <w:tcPr>
            <w:tcW w:w="839" w:type="pct"/>
            <w:vMerge/>
            <w:tcBorders>
              <w:top w:val="single" w:sz="4" w:space="0" w:color="auto"/>
              <w:left w:val="single" w:sz="8" w:space="0" w:color="auto"/>
              <w:bottom w:val="single" w:sz="8" w:space="0" w:color="000000"/>
              <w:right w:val="single" w:sz="8" w:space="0" w:color="auto"/>
            </w:tcBorders>
            <w:vAlign w:val="center"/>
            <w:hideMark/>
          </w:tcPr>
          <w:p w:rsidR="00A7333D" w:rsidRPr="00BC0826" w:rsidRDefault="00A7333D" w:rsidP="001D2B7E">
            <w:pPr>
              <w:spacing w:after="0" w:line="240" w:lineRule="auto"/>
              <w:rPr>
                <w:rFonts w:ascii="Calibri" w:eastAsia="Times New Roman" w:hAnsi="Calibri"/>
                <w:color w:val="000000"/>
                <w:lang w:eastAsia="en-GB"/>
              </w:rPr>
            </w:pPr>
          </w:p>
        </w:tc>
        <w:tc>
          <w:tcPr>
            <w:tcW w:w="653" w:type="pct"/>
            <w:tcBorders>
              <w:left w:val="nil"/>
              <w:bottom w:val="nil"/>
              <w:right w:val="single" w:sz="8" w:space="0" w:color="auto"/>
            </w:tcBorders>
            <w:shd w:val="clear" w:color="000000" w:fill="FFFFFF"/>
            <w:vAlign w:val="center"/>
            <w:hideMark/>
          </w:tcPr>
          <w:p w:rsidR="00A7333D" w:rsidRPr="00BC0826" w:rsidRDefault="00A7333D"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Offer to archivist</w:t>
            </w:r>
          </w:p>
        </w:tc>
        <w:tc>
          <w:tcPr>
            <w:tcW w:w="557" w:type="pct"/>
            <w:vMerge/>
            <w:tcBorders>
              <w:top w:val="single" w:sz="4" w:space="0" w:color="auto"/>
              <w:left w:val="single" w:sz="8" w:space="0" w:color="auto"/>
              <w:bottom w:val="single" w:sz="8" w:space="0" w:color="000000"/>
              <w:right w:val="single" w:sz="8" w:space="0" w:color="auto"/>
            </w:tcBorders>
            <w:vAlign w:val="center"/>
            <w:hideMark/>
          </w:tcPr>
          <w:p w:rsidR="00A7333D" w:rsidRPr="00BC0826" w:rsidRDefault="00A7333D" w:rsidP="001D2B7E">
            <w:pPr>
              <w:spacing w:after="0" w:line="240" w:lineRule="auto"/>
              <w:rPr>
                <w:rFonts w:ascii="Calibri" w:eastAsia="Times New Roman" w:hAnsi="Calibri"/>
                <w:color w:val="000000"/>
                <w:lang w:eastAsia="en-GB"/>
              </w:rPr>
            </w:pPr>
          </w:p>
        </w:tc>
        <w:tc>
          <w:tcPr>
            <w:tcW w:w="605" w:type="pct"/>
            <w:vMerge/>
            <w:tcBorders>
              <w:top w:val="single" w:sz="4" w:space="0" w:color="auto"/>
              <w:left w:val="single" w:sz="8" w:space="0" w:color="auto"/>
              <w:bottom w:val="single" w:sz="8" w:space="0" w:color="000000"/>
              <w:right w:val="single" w:sz="8" w:space="0" w:color="auto"/>
            </w:tcBorders>
            <w:vAlign w:val="center"/>
            <w:hideMark/>
          </w:tcPr>
          <w:p w:rsidR="00A7333D" w:rsidRPr="00BC0826" w:rsidRDefault="00A7333D" w:rsidP="001D2B7E">
            <w:pPr>
              <w:spacing w:after="0" w:line="240" w:lineRule="auto"/>
              <w:rPr>
                <w:rFonts w:ascii="Calibri" w:eastAsia="Times New Roman" w:hAnsi="Calibri"/>
                <w:color w:val="000000"/>
                <w:lang w:eastAsia="en-GB"/>
              </w:rPr>
            </w:pPr>
          </w:p>
        </w:tc>
        <w:tc>
          <w:tcPr>
            <w:tcW w:w="1453" w:type="pct"/>
            <w:vMerge/>
            <w:tcBorders>
              <w:top w:val="single" w:sz="4" w:space="0" w:color="auto"/>
              <w:left w:val="single" w:sz="8" w:space="0" w:color="auto"/>
              <w:bottom w:val="single" w:sz="8" w:space="0" w:color="000000"/>
              <w:right w:val="single" w:sz="8" w:space="0" w:color="auto"/>
            </w:tcBorders>
            <w:vAlign w:val="center"/>
            <w:hideMark/>
          </w:tcPr>
          <w:p w:rsidR="00A7333D" w:rsidRPr="00BC0826" w:rsidRDefault="00A7333D" w:rsidP="001D2B7E">
            <w:pPr>
              <w:spacing w:after="0" w:line="240" w:lineRule="auto"/>
              <w:rPr>
                <w:rFonts w:ascii="Calibri" w:eastAsia="Times New Roman" w:hAnsi="Calibri"/>
                <w:color w:val="000000"/>
                <w:lang w:eastAsia="en-GB"/>
              </w:rPr>
            </w:pPr>
          </w:p>
        </w:tc>
      </w:tr>
      <w:tr w:rsidR="00A7333D" w:rsidRPr="00BC0826" w:rsidTr="00CB1C15">
        <w:trPr>
          <w:trHeight w:val="1272"/>
        </w:trPr>
        <w:tc>
          <w:tcPr>
            <w:tcW w:w="893" w:type="pct"/>
            <w:vMerge/>
            <w:tcBorders>
              <w:left w:val="single" w:sz="8" w:space="0" w:color="auto"/>
              <w:bottom w:val="single" w:sz="8" w:space="0" w:color="auto"/>
              <w:right w:val="single" w:sz="8" w:space="0" w:color="auto"/>
            </w:tcBorders>
            <w:shd w:val="clear" w:color="000000" w:fill="FFFFFF"/>
            <w:hideMark/>
          </w:tcPr>
          <w:p w:rsidR="00A7333D" w:rsidRPr="00BC0826" w:rsidRDefault="00A7333D" w:rsidP="001D2B7E">
            <w:pPr>
              <w:spacing w:after="0" w:line="240" w:lineRule="auto"/>
              <w:rPr>
                <w:rFonts w:ascii="Calibri" w:eastAsia="Times New Roman" w:hAnsi="Calibri"/>
                <w:color w:val="000000"/>
                <w:lang w:eastAsia="en-GB"/>
              </w:rPr>
            </w:pPr>
          </w:p>
        </w:tc>
        <w:tc>
          <w:tcPr>
            <w:tcW w:w="839" w:type="pct"/>
            <w:vMerge/>
            <w:tcBorders>
              <w:top w:val="nil"/>
              <w:left w:val="single" w:sz="8" w:space="0" w:color="auto"/>
              <w:bottom w:val="single" w:sz="8" w:space="0" w:color="000000"/>
              <w:right w:val="single" w:sz="8" w:space="0" w:color="auto"/>
            </w:tcBorders>
            <w:vAlign w:val="center"/>
            <w:hideMark/>
          </w:tcPr>
          <w:p w:rsidR="00A7333D" w:rsidRPr="00BC0826" w:rsidRDefault="00A7333D" w:rsidP="001D2B7E">
            <w:pPr>
              <w:spacing w:after="0" w:line="240" w:lineRule="auto"/>
              <w:rPr>
                <w:rFonts w:ascii="Calibri" w:eastAsia="Times New Roman" w:hAnsi="Calibri"/>
                <w:color w:val="000000"/>
                <w:lang w:eastAsia="en-GB"/>
              </w:rPr>
            </w:pPr>
          </w:p>
        </w:tc>
        <w:tc>
          <w:tcPr>
            <w:tcW w:w="653" w:type="pct"/>
            <w:tcBorders>
              <w:top w:val="nil"/>
              <w:left w:val="nil"/>
              <w:bottom w:val="single" w:sz="8" w:space="0" w:color="auto"/>
              <w:right w:val="single" w:sz="8" w:space="0" w:color="auto"/>
            </w:tcBorders>
            <w:shd w:val="clear" w:color="000000" w:fill="FFFFFF"/>
            <w:vAlign w:val="center"/>
            <w:hideMark/>
          </w:tcPr>
          <w:p w:rsidR="00A7333D" w:rsidRDefault="00A7333D"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after the end of administrative use and destroy any duplicates</w:t>
            </w:r>
          </w:p>
          <w:p w:rsidR="00A7333D" w:rsidRDefault="00A7333D" w:rsidP="001D2B7E">
            <w:pPr>
              <w:spacing w:after="0" w:line="240" w:lineRule="auto"/>
              <w:rPr>
                <w:rFonts w:ascii="Calibri" w:eastAsia="Times New Roman" w:hAnsi="Calibri"/>
                <w:color w:val="000000"/>
                <w:lang w:eastAsia="en-GB"/>
              </w:rPr>
            </w:pPr>
          </w:p>
          <w:p w:rsidR="00A7333D" w:rsidRPr="00BC0826" w:rsidRDefault="00A7333D" w:rsidP="001D2B7E">
            <w:pPr>
              <w:spacing w:after="0" w:line="240" w:lineRule="auto"/>
              <w:rPr>
                <w:rFonts w:ascii="Calibri" w:eastAsia="Times New Roman" w:hAnsi="Calibri"/>
                <w:color w:val="000000"/>
                <w:lang w:eastAsia="en-GB"/>
              </w:rPr>
            </w:pPr>
          </w:p>
        </w:tc>
        <w:tc>
          <w:tcPr>
            <w:tcW w:w="557" w:type="pct"/>
            <w:vMerge/>
            <w:tcBorders>
              <w:top w:val="nil"/>
              <w:left w:val="single" w:sz="8" w:space="0" w:color="auto"/>
              <w:bottom w:val="single" w:sz="8" w:space="0" w:color="000000"/>
              <w:right w:val="single" w:sz="8" w:space="0" w:color="auto"/>
            </w:tcBorders>
            <w:vAlign w:val="center"/>
            <w:hideMark/>
          </w:tcPr>
          <w:p w:rsidR="00A7333D" w:rsidRPr="00BC0826" w:rsidRDefault="00A7333D" w:rsidP="001D2B7E">
            <w:pPr>
              <w:spacing w:after="0" w:line="240" w:lineRule="auto"/>
              <w:rPr>
                <w:rFonts w:ascii="Calibri" w:eastAsia="Times New Roman" w:hAnsi="Calibri"/>
                <w:color w:val="000000"/>
                <w:lang w:eastAsia="en-GB"/>
              </w:rPr>
            </w:pPr>
          </w:p>
        </w:tc>
        <w:tc>
          <w:tcPr>
            <w:tcW w:w="605" w:type="pct"/>
            <w:vMerge/>
            <w:tcBorders>
              <w:top w:val="nil"/>
              <w:left w:val="single" w:sz="8" w:space="0" w:color="auto"/>
              <w:bottom w:val="single" w:sz="8" w:space="0" w:color="000000"/>
              <w:right w:val="single" w:sz="8" w:space="0" w:color="auto"/>
            </w:tcBorders>
            <w:vAlign w:val="center"/>
            <w:hideMark/>
          </w:tcPr>
          <w:p w:rsidR="00A7333D" w:rsidRPr="00BC0826" w:rsidRDefault="00A7333D" w:rsidP="001D2B7E">
            <w:pPr>
              <w:spacing w:after="0" w:line="240" w:lineRule="auto"/>
              <w:rPr>
                <w:rFonts w:ascii="Calibri" w:eastAsia="Times New Roman" w:hAnsi="Calibri"/>
                <w:color w:val="000000"/>
                <w:lang w:eastAsia="en-GB"/>
              </w:rPr>
            </w:pPr>
          </w:p>
        </w:tc>
        <w:tc>
          <w:tcPr>
            <w:tcW w:w="1453" w:type="pct"/>
            <w:vMerge/>
            <w:tcBorders>
              <w:top w:val="nil"/>
              <w:left w:val="single" w:sz="8" w:space="0" w:color="auto"/>
              <w:bottom w:val="single" w:sz="8" w:space="0" w:color="000000"/>
              <w:right w:val="single" w:sz="8" w:space="0" w:color="auto"/>
            </w:tcBorders>
            <w:vAlign w:val="center"/>
            <w:hideMark/>
          </w:tcPr>
          <w:p w:rsidR="00A7333D" w:rsidRPr="00BC0826" w:rsidRDefault="00A7333D" w:rsidP="001D2B7E">
            <w:pPr>
              <w:spacing w:after="0" w:line="240" w:lineRule="auto"/>
              <w:rPr>
                <w:rFonts w:ascii="Calibri" w:eastAsia="Times New Roman" w:hAnsi="Calibri"/>
                <w:color w:val="000000"/>
                <w:lang w:eastAsia="en-GB"/>
              </w:rPr>
            </w:pPr>
          </w:p>
        </w:tc>
      </w:tr>
    </w:tbl>
    <w:p w:rsidR="003A044F" w:rsidRDefault="003A044F">
      <w:r>
        <w:br w:type="page"/>
      </w:r>
    </w:p>
    <w:tbl>
      <w:tblPr>
        <w:tblpPr w:leftFromText="180" w:rightFromText="180" w:tblpY="-285"/>
        <w:tblW w:w="5000" w:type="pct"/>
        <w:tblLook w:val="04A0" w:firstRow="1" w:lastRow="0" w:firstColumn="1" w:lastColumn="0" w:noHBand="0" w:noVBand="1"/>
      </w:tblPr>
      <w:tblGrid>
        <w:gridCol w:w="2532"/>
        <w:gridCol w:w="2378"/>
        <w:gridCol w:w="2001"/>
        <w:gridCol w:w="1429"/>
        <w:gridCol w:w="1715"/>
        <w:gridCol w:w="4119"/>
      </w:tblGrid>
      <w:tr w:rsidR="0071762A" w:rsidRPr="00BC0826" w:rsidTr="0071762A">
        <w:trPr>
          <w:trHeight w:val="310"/>
        </w:trPr>
        <w:tc>
          <w:tcPr>
            <w:tcW w:w="893" w:type="pct"/>
            <w:tcBorders>
              <w:top w:val="single" w:sz="8" w:space="0" w:color="auto"/>
              <w:left w:val="single" w:sz="8" w:space="0" w:color="auto"/>
              <w:bottom w:val="single" w:sz="8" w:space="0" w:color="auto"/>
              <w:right w:val="single" w:sz="8" w:space="0" w:color="000000"/>
            </w:tcBorders>
            <w:shd w:val="clear" w:color="000000" w:fill="BFBFBF"/>
            <w:vAlign w:val="center"/>
          </w:tcPr>
          <w:p w:rsidR="0071762A" w:rsidRPr="00456B5E" w:rsidRDefault="0071762A" w:rsidP="0071762A">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Service Area</w:t>
            </w:r>
          </w:p>
        </w:tc>
        <w:tc>
          <w:tcPr>
            <w:tcW w:w="839" w:type="pct"/>
            <w:tcBorders>
              <w:top w:val="single" w:sz="8" w:space="0" w:color="auto"/>
              <w:left w:val="single" w:sz="8" w:space="0" w:color="auto"/>
              <w:bottom w:val="single" w:sz="8" w:space="0" w:color="auto"/>
              <w:right w:val="single" w:sz="8" w:space="0" w:color="000000"/>
            </w:tcBorders>
            <w:shd w:val="clear" w:color="000000" w:fill="BFBFBF"/>
            <w:vAlign w:val="center"/>
          </w:tcPr>
          <w:p w:rsidR="0071762A" w:rsidRPr="00456B5E" w:rsidRDefault="0071762A" w:rsidP="0071762A">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Purpose / Use</w:t>
            </w:r>
          </w:p>
        </w:tc>
        <w:tc>
          <w:tcPr>
            <w:tcW w:w="706" w:type="pct"/>
            <w:tcBorders>
              <w:top w:val="single" w:sz="8" w:space="0" w:color="auto"/>
              <w:left w:val="single" w:sz="8" w:space="0" w:color="auto"/>
              <w:bottom w:val="single" w:sz="8" w:space="0" w:color="auto"/>
              <w:right w:val="single" w:sz="8" w:space="0" w:color="000000"/>
            </w:tcBorders>
            <w:shd w:val="clear" w:color="000000" w:fill="BFBFBF"/>
            <w:vAlign w:val="center"/>
          </w:tcPr>
          <w:p w:rsidR="0071762A" w:rsidRPr="00456B5E" w:rsidRDefault="0071762A" w:rsidP="0071762A">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Retention Action</w:t>
            </w:r>
          </w:p>
        </w:tc>
        <w:tc>
          <w:tcPr>
            <w:tcW w:w="504" w:type="pct"/>
            <w:tcBorders>
              <w:top w:val="single" w:sz="8" w:space="0" w:color="auto"/>
              <w:left w:val="single" w:sz="8" w:space="0" w:color="auto"/>
              <w:bottom w:val="single" w:sz="8" w:space="0" w:color="auto"/>
              <w:right w:val="single" w:sz="8" w:space="0" w:color="000000"/>
            </w:tcBorders>
            <w:shd w:val="clear" w:color="000000" w:fill="BFBFBF"/>
            <w:vAlign w:val="center"/>
          </w:tcPr>
          <w:p w:rsidR="0071762A" w:rsidRPr="00456B5E" w:rsidRDefault="0071762A" w:rsidP="0071762A">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Statutory</w:t>
            </w:r>
          </w:p>
        </w:tc>
        <w:tc>
          <w:tcPr>
            <w:tcW w:w="605" w:type="pct"/>
            <w:tcBorders>
              <w:top w:val="single" w:sz="8" w:space="0" w:color="auto"/>
              <w:left w:val="single" w:sz="8" w:space="0" w:color="auto"/>
              <w:bottom w:val="single" w:sz="8" w:space="0" w:color="auto"/>
              <w:right w:val="single" w:sz="8" w:space="0" w:color="000000"/>
            </w:tcBorders>
            <w:shd w:val="clear" w:color="000000" w:fill="BFBFBF"/>
            <w:vAlign w:val="center"/>
          </w:tcPr>
          <w:p w:rsidR="0071762A" w:rsidRPr="00456B5E" w:rsidRDefault="0071762A" w:rsidP="0071762A">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Non-</w:t>
            </w:r>
            <w:r w:rsidRPr="00BC0826">
              <w:rPr>
                <w:rFonts w:ascii="Calibri" w:eastAsia="Times New Roman" w:hAnsi="Calibri"/>
                <w:b/>
                <w:bCs/>
                <w:color w:val="000000"/>
                <w:lang w:eastAsia="en-GB"/>
              </w:rPr>
              <w:t>Statutory</w:t>
            </w:r>
          </w:p>
        </w:tc>
        <w:tc>
          <w:tcPr>
            <w:tcW w:w="1453" w:type="pct"/>
            <w:tcBorders>
              <w:top w:val="single" w:sz="8" w:space="0" w:color="auto"/>
              <w:left w:val="single" w:sz="8" w:space="0" w:color="auto"/>
              <w:bottom w:val="single" w:sz="8" w:space="0" w:color="auto"/>
              <w:right w:val="single" w:sz="8" w:space="0" w:color="000000"/>
            </w:tcBorders>
            <w:shd w:val="clear" w:color="000000" w:fill="BFBFBF"/>
            <w:vAlign w:val="center"/>
          </w:tcPr>
          <w:p w:rsidR="0071762A" w:rsidRPr="00456B5E" w:rsidRDefault="0071762A" w:rsidP="0071762A">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Example of Records / Format</w:t>
            </w:r>
          </w:p>
        </w:tc>
      </w:tr>
      <w:tr w:rsidR="0071762A" w:rsidRPr="00BC0826" w:rsidTr="0071762A">
        <w:trPr>
          <w:trHeight w:val="296"/>
        </w:trPr>
        <w:tc>
          <w:tcPr>
            <w:tcW w:w="5000" w:type="pct"/>
            <w:gridSpan w:val="6"/>
            <w:tcBorders>
              <w:top w:val="nil"/>
              <w:left w:val="single" w:sz="8" w:space="0" w:color="auto"/>
              <w:bottom w:val="single" w:sz="8" w:space="0" w:color="000000"/>
              <w:right w:val="single" w:sz="8" w:space="0" w:color="auto"/>
            </w:tcBorders>
            <w:shd w:val="clear" w:color="auto" w:fill="BFBFBF" w:themeFill="background1" w:themeFillShade="BF"/>
            <w:vAlign w:val="center"/>
          </w:tcPr>
          <w:p w:rsidR="0071762A" w:rsidRPr="00BC0826" w:rsidRDefault="0071762A" w:rsidP="0071762A">
            <w:pPr>
              <w:spacing w:after="0" w:line="240" w:lineRule="auto"/>
              <w:rPr>
                <w:rFonts w:ascii="Calibri" w:eastAsia="Times New Roman" w:hAnsi="Calibri"/>
                <w:color w:val="000000"/>
                <w:lang w:eastAsia="en-GB"/>
              </w:rPr>
            </w:pPr>
            <w:r w:rsidRPr="00B17EB7">
              <w:rPr>
                <w:rFonts w:ascii="Calibri" w:eastAsia="Times New Roman" w:hAnsi="Calibri"/>
                <w:b/>
                <w:bCs/>
                <w:color w:val="000000"/>
                <w:lang w:eastAsia="en-GB"/>
              </w:rPr>
              <w:t>National &amp; Non-Domestic Rates</w:t>
            </w:r>
          </w:p>
        </w:tc>
      </w:tr>
      <w:tr w:rsidR="00BC0826" w:rsidRPr="00BC0826" w:rsidTr="0071762A">
        <w:trPr>
          <w:trHeight w:val="296"/>
        </w:trPr>
        <w:tc>
          <w:tcPr>
            <w:tcW w:w="893"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The recording of information for non-domestic properties identifying the person or company rated, including details of the rateable value of the property</w:t>
            </w:r>
          </w:p>
        </w:tc>
        <w:tc>
          <w:tcPr>
            <w:tcW w:w="839"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706"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Electronic data including DIP to be retained subject to archiving in line with software restrictions</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Common practice</w:t>
            </w:r>
          </w:p>
        </w:tc>
        <w:tc>
          <w:tcPr>
            <w:tcW w:w="1453"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Valuation Office Agency Rating List</w:t>
            </w:r>
          </w:p>
        </w:tc>
      </w:tr>
      <w:tr w:rsidR="00BC0826" w:rsidRPr="00BC0826" w:rsidTr="0071762A">
        <w:trPr>
          <w:trHeight w:val="1275"/>
        </w:trPr>
        <w:tc>
          <w:tcPr>
            <w:tcW w:w="89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839"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706"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504"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05"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145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r>
      <w:tr w:rsidR="00BC0826" w:rsidRPr="00BC0826" w:rsidTr="0071762A">
        <w:trPr>
          <w:trHeight w:val="1182"/>
        </w:trPr>
        <w:tc>
          <w:tcPr>
            <w:tcW w:w="893" w:type="pct"/>
            <w:tcBorders>
              <w:top w:val="nil"/>
              <w:left w:val="single" w:sz="8" w:space="0" w:color="auto"/>
              <w:bottom w:val="nil"/>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xml:space="preserve">The activity of corresponding with rate payers in relation to all matters including  valuations, </w:t>
            </w:r>
          </w:p>
        </w:tc>
        <w:tc>
          <w:tcPr>
            <w:tcW w:w="839"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706"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Electronic data including DIP to be retained subject to archiving in line with software restrictions</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Common practice</w:t>
            </w:r>
          </w:p>
        </w:tc>
        <w:tc>
          <w:tcPr>
            <w:tcW w:w="1453"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Letters, direct debit instructions, application forms, financial statements etc.</w:t>
            </w:r>
          </w:p>
        </w:tc>
      </w:tr>
      <w:tr w:rsidR="00BC0826" w:rsidRPr="00BC0826" w:rsidTr="0071762A">
        <w:trPr>
          <w:trHeight w:val="901"/>
        </w:trPr>
        <w:tc>
          <w:tcPr>
            <w:tcW w:w="893" w:type="pct"/>
            <w:tcBorders>
              <w:top w:val="nil"/>
              <w:left w:val="single" w:sz="8" w:space="0" w:color="auto"/>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xml:space="preserve">charges, objections, appeals, rate relief &amp; other rates related matters </w:t>
            </w:r>
          </w:p>
        </w:tc>
        <w:tc>
          <w:tcPr>
            <w:tcW w:w="839" w:type="pct"/>
            <w:vMerge/>
            <w:tcBorders>
              <w:top w:val="nil"/>
              <w:left w:val="single" w:sz="8" w:space="0" w:color="auto"/>
              <w:bottom w:val="single" w:sz="4" w:space="0" w:color="auto"/>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706" w:type="pct"/>
            <w:vMerge/>
            <w:tcBorders>
              <w:top w:val="nil"/>
              <w:left w:val="single" w:sz="8" w:space="0" w:color="auto"/>
              <w:bottom w:val="single" w:sz="4" w:space="0" w:color="auto"/>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504" w:type="pct"/>
            <w:vMerge/>
            <w:tcBorders>
              <w:top w:val="nil"/>
              <w:left w:val="single" w:sz="8" w:space="0" w:color="auto"/>
              <w:bottom w:val="single" w:sz="4" w:space="0" w:color="auto"/>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05" w:type="pct"/>
            <w:vMerge/>
            <w:tcBorders>
              <w:top w:val="nil"/>
              <w:left w:val="single" w:sz="8" w:space="0" w:color="auto"/>
              <w:bottom w:val="single" w:sz="4" w:space="0" w:color="auto"/>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1453" w:type="pct"/>
            <w:vMerge/>
            <w:tcBorders>
              <w:top w:val="nil"/>
              <w:left w:val="single" w:sz="8" w:space="0" w:color="auto"/>
              <w:bottom w:val="single" w:sz="4" w:space="0" w:color="auto"/>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r>
      <w:tr w:rsidR="00BC0826" w:rsidRPr="00BC0826" w:rsidTr="0071762A">
        <w:trPr>
          <w:trHeight w:val="1493"/>
        </w:trPr>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Schedule of Liability Orders for recovery of non-payment together with court correspondence</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826" w:rsidRPr="002A2B51"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Electronic data including DIP to be retained subject to archiving in line with software restrictions</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Common practice</w:t>
            </w:r>
          </w:p>
        </w:tc>
        <w:tc>
          <w:tcPr>
            <w:tcW w:w="1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r>
      <w:tr w:rsidR="00BC0826" w:rsidRPr="00BC0826" w:rsidTr="001D2B7E">
        <w:trPr>
          <w:trHeight w:val="310"/>
        </w:trPr>
        <w:tc>
          <w:tcPr>
            <w:tcW w:w="5000" w:type="pct"/>
            <w:gridSpan w:val="6"/>
            <w:tcBorders>
              <w:top w:val="single" w:sz="4" w:space="0" w:color="auto"/>
              <w:left w:val="single" w:sz="8" w:space="0" w:color="auto"/>
              <w:bottom w:val="single" w:sz="8" w:space="0" w:color="auto"/>
              <w:right w:val="single" w:sz="8" w:space="0" w:color="000000"/>
            </w:tcBorders>
            <w:shd w:val="clear" w:color="000000" w:fill="BFBFBF"/>
            <w:vAlign w:val="center"/>
            <w:hideMark/>
          </w:tcPr>
          <w:p w:rsidR="00AB4CA2" w:rsidRPr="00BC0826" w:rsidRDefault="00A3178E" w:rsidP="001D2B7E">
            <w:pPr>
              <w:spacing w:after="0" w:line="240" w:lineRule="auto"/>
              <w:rPr>
                <w:rFonts w:ascii="Calibri" w:eastAsia="Times New Roman" w:hAnsi="Calibri"/>
                <w:b/>
                <w:bCs/>
                <w:color w:val="000000"/>
                <w:lang w:eastAsia="en-GB"/>
              </w:rPr>
            </w:pPr>
            <w:r w:rsidRPr="00A3178E">
              <w:rPr>
                <w:rFonts w:ascii="Calibri" w:eastAsia="Times New Roman" w:hAnsi="Calibri"/>
                <w:b/>
                <w:bCs/>
                <w:color w:val="000000"/>
                <w:lang w:eastAsia="en-GB"/>
              </w:rPr>
              <w:t>Benefits</w:t>
            </w:r>
          </w:p>
        </w:tc>
      </w:tr>
      <w:tr w:rsidR="00BC0826" w:rsidRPr="00BC0826" w:rsidTr="0071762A">
        <w:trPr>
          <w:trHeight w:val="1788"/>
        </w:trPr>
        <w:tc>
          <w:tcPr>
            <w:tcW w:w="893" w:type="pct"/>
            <w:tcBorders>
              <w:top w:val="nil"/>
              <w:left w:val="single" w:sz="8" w:space="0" w:color="auto"/>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Allocation and management of income related benefit by local authority</w:t>
            </w:r>
          </w:p>
        </w:tc>
        <w:tc>
          <w:tcPr>
            <w:tcW w:w="839"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706"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Electronic data including DIP to be retained subject to archiving in line with software suppliers recommendations</w:t>
            </w:r>
          </w:p>
        </w:tc>
        <w:tc>
          <w:tcPr>
            <w:tcW w:w="504"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Common practice</w:t>
            </w:r>
          </w:p>
        </w:tc>
        <w:tc>
          <w:tcPr>
            <w:tcW w:w="1453"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Notices, documents from outside agencies, applications, correspondence, personal details including income &amp; capital</w:t>
            </w:r>
          </w:p>
        </w:tc>
      </w:tr>
    </w:tbl>
    <w:p w:rsidR="0071762A" w:rsidRDefault="0071762A">
      <w:r>
        <w:br w:type="page"/>
      </w:r>
    </w:p>
    <w:tbl>
      <w:tblPr>
        <w:tblpPr w:leftFromText="180" w:rightFromText="180" w:tblpY="-285"/>
        <w:tblW w:w="5000" w:type="pct"/>
        <w:tblLook w:val="04A0" w:firstRow="1" w:lastRow="0" w:firstColumn="1" w:lastColumn="0" w:noHBand="0" w:noVBand="1"/>
      </w:tblPr>
      <w:tblGrid>
        <w:gridCol w:w="2532"/>
        <w:gridCol w:w="2378"/>
        <w:gridCol w:w="2001"/>
        <w:gridCol w:w="1429"/>
        <w:gridCol w:w="1715"/>
        <w:gridCol w:w="4119"/>
      </w:tblGrid>
      <w:tr w:rsidR="0071762A" w:rsidRPr="00BC0826" w:rsidTr="004B66B7">
        <w:trPr>
          <w:trHeight w:val="310"/>
        </w:trPr>
        <w:tc>
          <w:tcPr>
            <w:tcW w:w="893" w:type="pct"/>
            <w:tcBorders>
              <w:top w:val="single" w:sz="8" w:space="0" w:color="auto"/>
              <w:left w:val="single" w:sz="8" w:space="0" w:color="auto"/>
              <w:bottom w:val="single" w:sz="8" w:space="0" w:color="auto"/>
              <w:right w:val="single" w:sz="8" w:space="0" w:color="000000"/>
            </w:tcBorders>
            <w:shd w:val="clear" w:color="000000" w:fill="BFBFBF"/>
            <w:vAlign w:val="center"/>
          </w:tcPr>
          <w:p w:rsidR="0071762A" w:rsidRPr="00456B5E" w:rsidRDefault="0071762A" w:rsidP="0071762A">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Service Area</w:t>
            </w:r>
          </w:p>
        </w:tc>
        <w:tc>
          <w:tcPr>
            <w:tcW w:w="839" w:type="pct"/>
            <w:tcBorders>
              <w:top w:val="single" w:sz="8" w:space="0" w:color="auto"/>
              <w:left w:val="single" w:sz="8" w:space="0" w:color="auto"/>
              <w:bottom w:val="single" w:sz="8" w:space="0" w:color="auto"/>
              <w:right w:val="single" w:sz="8" w:space="0" w:color="000000"/>
            </w:tcBorders>
            <w:shd w:val="clear" w:color="000000" w:fill="BFBFBF"/>
            <w:vAlign w:val="center"/>
          </w:tcPr>
          <w:p w:rsidR="0071762A" w:rsidRPr="00456B5E" w:rsidRDefault="0071762A" w:rsidP="0071762A">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Purpose / Use</w:t>
            </w:r>
          </w:p>
        </w:tc>
        <w:tc>
          <w:tcPr>
            <w:tcW w:w="706" w:type="pct"/>
            <w:tcBorders>
              <w:top w:val="single" w:sz="8" w:space="0" w:color="auto"/>
              <w:left w:val="single" w:sz="8" w:space="0" w:color="auto"/>
              <w:bottom w:val="single" w:sz="8" w:space="0" w:color="auto"/>
              <w:right w:val="single" w:sz="8" w:space="0" w:color="000000"/>
            </w:tcBorders>
            <w:shd w:val="clear" w:color="000000" w:fill="BFBFBF"/>
            <w:vAlign w:val="center"/>
          </w:tcPr>
          <w:p w:rsidR="0071762A" w:rsidRPr="00456B5E" w:rsidRDefault="0071762A" w:rsidP="0071762A">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Retention Action</w:t>
            </w:r>
          </w:p>
        </w:tc>
        <w:tc>
          <w:tcPr>
            <w:tcW w:w="504" w:type="pct"/>
            <w:tcBorders>
              <w:top w:val="single" w:sz="8" w:space="0" w:color="auto"/>
              <w:left w:val="single" w:sz="8" w:space="0" w:color="auto"/>
              <w:bottom w:val="single" w:sz="8" w:space="0" w:color="auto"/>
              <w:right w:val="single" w:sz="8" w:space="0" w:color="000000"/>
            </w:tcBorders>
            <w:shd w:val="clear" w:color="000000" w:fill="BFBFBF"/>
            <w:vAlign w:val="center"/>
          </w:tcPr>
          <w:p w:rsidR="0071762A" w:rsidRPr="00456B5E" w:rsidRDefault="0071762A" w:rsidP="0071762A">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Statutory</w:t>
            </w:r>
          </w:p>
        </w:tc>
        <w:tc>
          <w:tcPr>
            <w:tcW w:w="605" w:type="pct"/>
            <w:tcBorders>
              <w:top w:val="single" w:sz="8" w:space="0" w:color="auto"/>
              <w:left w:val="single" w:sz="8" w:space="0" w:color="auto"/>
              <w:bottom w:val="single" w:sz="8" w:space="0" w:color="auto"/>
              <w:right w:val="single" w:sz="8" w:space="0" w:color="000000"/>
            </w:tcBorders>
            <w:shd w:val="clear" w:color="000000" w:fill="BFBFBF"/>
            <w:vAlign w:val="center"/>
          </w:tcPr>
          <w:p w:rsidR="0071762A" w:rsidRPr="00456B5E" w:rsidRDefault="0071762A" w:rsidP="0071762A">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Non-</w:t>
            </w:r>
            <w:r w:rsidRPr="00BC0826">
              <w:rPr>
                <w:rFonts w:ascii="Calibri" w:eastAsia="Times New Roman" w:hAnsi="Calibri"/>
                <w:b/>
                <w:bCs/>
                <w:color w:val="000000"/>
                <w:lang w:eastAsia="en-GB"/>
              </w:rPr>
              <w:t>Statutory</w:t>
            </w:r>
          </w:p>
        </w:tc>
        <w:tc>
          <w:tcPr>
            <w:tcW w:w="1453" w:type="pct"/>
            <w:tcBorders>
              <w:top w:val="single" w:sz="8" w:space="0" w:color="auto"/>
              <w:left w:val="single" w:sz="8" w:space="0" w:color="auto"/>
              <w:bottom w:val="single" w:sz="8" w:space="0" w:color="auto"/>
              <w:right w:val="single" w:sz="8" w:space="0" w:color="000000"/>
            </w:tcBorders>
            <w:shd w:val="clear" w:color="000000" w:fill="BFBFBF"/>
            <w:vAlign w:val="center"/>
          </w:tcPr>
          <w:p w:rsidR="0071762A" w:rsidRPr="00456B5E" w:rsidRDefault="0071762A" w:rsidP="0071762A">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Example of Records / Format</w:t>
            </w:r>
          </w:p>
        </w:tc>
      </w:tr>
      <w:tr w:rsidR="00BC0826" w:rsidRPr="00BC0826" w:rsidTr="0071762A">
        <w:trPr>
          <w:trHeight w:val="1493"/>
        </w:trPr>
        <w:tc>
          <w:tcPr>
            <w:tcW w:w="893" w:type="pct"/>
            <w:tcBorders>
              <w:top w:val="nil"/>
              <w:left w:val="single" w:sz="8" w:space="0" w:color="auto"/>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The registration of individuals income related benefits applications</w:t>
            </w:r>
          </w:p>
        </w:tc>
        <w:tc>
          <w:tcPr>
            <w:tcW w:w="839"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706"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Electronic data including DIP to be retained subject to archiving in line with software restrictions</w:t>
            </w:r>
          </w:p>
        </w:tc>
        <w:tc>
          <w:tcPr>
            <w:tcW w:w="504"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Common practice</w:t>
            </w:r>
          </w:p>
        </w:tc>
        <w:tc>
          <w:tcPr>
            <w:tcW w:w="1453" w:type="pct"/>
            <w:tcBorders>
              <w:top w:val="nil"/>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Notices, documents from outside agencies, applications, correspondence, personal details including income &amp; capital</w:t>
            </w:r>
          </w:p>
        </w:tc>
      </w:tr>
      <w:tr w:rsidR="00BC0826" w:rsidRPr="00BC0826" w:rsidTr="001D2B7E">
        <w:trPr>
          <w:trHeight w:val="310"/>
        </w:trPr>
        <w:tc>
          <w:tcPr>
            <w:tcW w:w="5000" w:type="pct"/>
            <w:gridSpan w:val="6"/>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BC0826" w:rsidRPr="00BC0826" w:rsidRDefault="00A3178E" w:rsidP="001D2B7E">
            <w:pPr>
              <w:spacing w:after="0" w:line="240" w:lineRule="auto"/>
              <w:rPr>
                <w:rFonts w:ascii="Calibri" w:eastAsia="Times New Roman" w:hAnsi="Calibri"/>
                <w:b/>
                <w:bCs/>
                <w:color w:val="000000"/>
                <w:lang w:eastAsia="en-GB"/>
              </w:rPr>
            </w:pPr>
            <w:r w:rsidRPr="00A3178E">
              <w:rPr>
                <w:rFonts w:ascii="Calibri" w:eastAsia="Times New Roman" w:hAnsi="Calibri"/>
                <w:b/>
                <w:bCs/>
                <w:color w:val="000000"/>
                <w:lang w:eastAsia="en-GB"/>
              </w:rPr>
              <w:t>Fraud Investigations</w:t>
            </w:r>
          </w:p>
        </w:tc>
      </w:tr>
      <w:tr w:rsidR="00BC0826" w:rsidRPr="00BC0826" w:rsidTr="00C52F62">
        <w:trPr>
          <w:trHeight w:val="296"/>
        </w:trPr>
        <w:tc>
          <w:tcPr>
            <w:tcW w:w="893"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AB3DB3" w:rsidRDefault="00BC0826" w:rsidP="001D2B7E">
            <w:pPr>
              <w:spacing w:after="0" w:line="240" w:lineRule="auto"/>
              <w:rPr>
                <w:rFonts w:ascii="Calibri" w:eastAsia="Times New Roman" w:hAnsi="Calibri"/>
                <w:bCs/>
                <w:color w:val="000000"/>
                <w:lang w:eastAsia="en-GB"/>
              </w:rPr>
            </w:pPr>
            <w:r w:rsidRPr="00AB3DB3">
              <w:rPr>
                <w:rFonts w:ascii="Calibri" w:eastAsia="Times New Roman" w:hAnsi="Calibri"/>
                <w:bCs/>
                <w:color w:val="000000"/>
                <w:lang w:eastAsia="en-GB"/>
              </w:rPr>
              <w:t>Prosecution</w:t>
            </w:r>
          </w:p>
        </w:tc>
        <w:tc>
          <w:tcPr>
            <w:tcW w:w="839" w:type="pct"/>
            <w:vMerge w:val="restart"/>
            <w:tcBorders>
              <w:top w:val="nil"/>
              <w:left w:val="single" w:sz="8" w:space="0" w:color="auto"/>
              <w:bottom w:val="single" w:sz="8" w:space="0" w:color="000000"/>
              <w:right w:val="single" w:sz="8" w:space="0" w:color="auto"/>
            </w:tcBorders>
            <w:shd w:val="clear" w:color="auto" w:fill="auto"/>
            <w:vAlign w:val="bottom"/>
            <w:hideMark/>
          </w:tcPr>
          <w:p w:rsidR="00C52F62" w:rsidRDefault="00C52F62" w:rsidP="00C52F62">
            <w:pPr>
              <w:spacing w:after="0" w:line="240" w:lineRule="auto"/>
              <w:rPr>
                <w:rFonts w:ascii="Calibri" w:eastAsia="Times New Roman" w:hAnsi="Calibri"/>
                <w:color w:val="000000"/>
                <w:lang w:eastAsia="en-GB"/>
              </w:rPr>
            </w:pPr>
          </w:p>
          <w:p w:rsidR="00C52F62" w:rsidRDefault="00C52F62" w:rsidP="00C52F62">
            <w:pPr>
              <w:spacing w:after="0" w:line="240" w:lineRule="auto"/>
              <w:rPr>
                <w:rFonts w:ascii="Calibri" w:eastAsia="Times New Roman" w:hAnsi="Calibri"/>
                <w:color w:val="000000"/>
                <w:lang w:eastAsia="en-GB"/>
              </w:rPr>
            </w:pPr>
          </w:p>
          <w:p w:rsidR="00BC0826" w:rsidRDefault="00BC0826" w:rsidP="00C52F62">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The process of prosecution or sanction of an individual or organisation for failing to comply with their legal responsibilities</w:t>
            </w:r>
          </w:p>
          <w:p w:rsidR="00A3178E" w:rsidRDefault="00A3178E" w:rsidP="00C52F62">
            <w:pPr>
              <w:spacing w:after="0" w:line="240" w:lineRule="auto"/>
              <w:rPr>
                <w:rFonts w:ascii="Calibri" w:eastAsia="Times New Roman" w:hAnsi="Calibri"/>
                <w:color w:val="000000"/>
                <w:lang w:eastAsia="en-GB"/>
              </w:rPr>
            </w:pPr>
          </w:p>
          <w:p w:rsidR="00A3178E" w:rsidRDefault="00A3178E" w:rsidP="00C52F62">
            <w:pPr>
              <w:spacing w:after="0" w:line="240" w:lineRule="auto"/>
              <w:rPr>
                <w:rFonts w:ascii="Calibri" w:eastAsia="Times New Roman" w:hAnsi="Calibri"/>
                <w:color w:val="000000"/>
                <w:lang w:eastAsia="en-GB"/>
              </w:rPr>
            </w:pPr>
          </w:p>
          <w:p w:rsidR="00A3178E" w:rsidRPr="00BC0826" w:rsidRDefault="00A3178E" w:rsidP="00C52F62">
            <w:pPr>
              <w:spacing w:after="0" w:line="240" w:lineRule="auto"/>
              <w:rPr>
                <w:rFonts w:ascii="Calibri" w:eastAsia="Times New Roman" w:hAnsi="Calibri"/>
                <w:color w:val="000000"/>
                <w:lang w:eastAsia="en-GB"/>
              </w:rPr>
            </w:pPr>
          </w:p>
        </w:tc>
        <w:tc>
          <w:tcPr>
            <w:tcW w:w="706"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Destroy 7 years from last action</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605"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Common Practice</w:t>
            </w:r>
          </w:p>
        </w:tc>
        <w:tc>
          <w:tcPr>
            <w:tcW w:w="1453" w:type="pct"/>
            <w:vMerge w:val="restart"/>
            <w:tcBorders>
              <w:top w:val="nil"/>
              <w:left w:val="single" w:sz="8" w:space="0" w:color="auto"/>
              <w:bottom w:val="single" w:sz="8" w:space="0" w:color="000000"/>
              <w:right w:val="single" w:sz="8" w:space="0" w:color="auto"/>
            </w:tcBorders>
            <w:shd w:val="clear" w:color="auto" w:fill="auto"/>
            <w:vAlign w:val="center"/>
            <w:hideMark/>
          </w:tcPr>
          <w:p w:rsidR="00BC0826" w:rsidRPr="00BC0826" w:rsidRDefault="00BC0826" w:rsidP="001D2B7E">
            <w:pPr>
              <w:spacing w:after="0" w:line="240" w:lineRule="auto"/>
              <w:ind w:firstLineChars="300" w:firstLine="660"/>
              <w:rPr>
                <w:rFonts w:ascii="Calibri" w:eastAsia="Times New Roman" w:hAnsi="Calibri"/>
                <w:color w:val="000000"/>
                <w:lang w:eastAsia="en-GB"/>
              </w:rPr>
            </w:pPr>
            <w:r w:rsidRPr="00BC0826">
              <w:rPr>
                <w:rFonts w:ascii="Calibri" w:eastAsia="Times New Roman" w:hAnsi="Calibri"/>
                <w:color w:val="000000"/>
                <w:lang w:eastAsia="en-GB"/>
              </w:rPr>
              <w:t>-</w:t>
            </w:r>
            <w:r w:rsidRPr="00BC0826">
              <w:rPr>
                <w:rFonts w:ascii="Calibri" w:eastAsia="Times New Roman" w:hAnsi="Calibri"/>
                <w:color w:val="000000"/>
                <w:sz w:val="14"/>
                <w:szCs w:val="14"/>
                <w:lang w:eastAsia="en-GB"/>
              </w:rPr>
              <w:t xml:space="preserve">       </w:t>
            </w:r>
            <w:r w:rsidRPr="00BC0826">
              <w:rPr>
                <w:rFonts w:ascii="Calibri" w:eastAsia="Times New Roman" w:hAnsi="Calibri"/>
                <w:color w:val="000000"/>
                <w:lang w:eastAsia="en-GB"/>
              </w:rPr>
              <w:t>Prosecution/sanction files</w:t>
            </w:r>
          </w:p>
        </w:tc>
      </w:tr>
      <w:tr w:rsidR="00BC0826" w:rsidRPr="00BC0826" w:rsidTr="00E54751">
        <w:trPr>
          <w:trHeight w:val="310"/>
        </w:trPr>
        <w:tc>
          <w:tcPr>
            <w:tcW w:w="89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b/>
                <w:bCs/>
                <w:color w:val="000000"/>
                <w:lang w:eastAsia="en-GB"/>
              </w:rPr>
            </w:pPr>
          </w:p>
        </w:tc>
        <w:tc>
          <w:tcPr>
            <w:tcW w:w="839"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706"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504"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605"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c>
          <w:tcPr>
            <w:tcW w:w="1453" w:type="pct"/>
            <w:vMerge/>
            <w:tcBorders>
              <w:top w:val="nil"/>
              <w:left w:val="single" w:sz="8" w:space="0" w:color="auto"/>
              <w:bottom w:val="single" w:sz="8" w:space="0" w:color="000000"/>
              <w:right w:val="single" w:sz="8" w:space="0" w:color="auto"/>
            </w:tcBorders>
            <w:vAlign w:val="center"/>
            <w:hideMark/>
          </w:tcPr>
          <w:p w:rsidR="00BC0826" w:rsidRPr="00BC0826" w:rsidRDefault="00BC0826" w:rsidP="001D2B7E">
            <w:pPr>
              <w:spacing w:after="0" w:line="240" w:lineRule="auto"/>
              <w:rPr>
                <w:rFonts w:ascii="Calibri" w:eastAsia="Times New Roman" w:hAnsi="Calibri"/>
                <w:color w:val="000000"/>
                <w:lang w:eastAsia="en-GB"/>
              </w:rPr>
            </w:pPr>
          </w:p>
        </w:tc>
      </w:tr>
      <w:tr w:rsidR="00BC0826" w:rsidRPr="00BC0826" w:rsidTr="001D2B7E">
        <w:trPr>
          <w:trHeight w:val="310"/>
        </w:trPr>
        <w:tc>
          <w:tcPr>
            <w:tcW w:w="5000" w:type="pct"/>
            <w:gridSpan w:val="6"/>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BC0826" w:rsidRPr="00BC0826" w:rsidRDefault="00FF6063" w:rsidP="001D2B7E">
            <w:pPr>
              <w:spacing w:after="0" w:line="240" w:lineRule="auto"/>
              <w:rPr>
                <w:rFonts w:ascii="Calibri" w:eastAsia="Times New Roman" w:hAnsi="Calibri"/>
                <w:b/>
                <w:bCs/>
                <w:color w:val="000000"/>
                <w:lang w:eastAsia="en-GB"/>
              </w:rPr>
            </w:pPr>
            <w:r w:rsidRPr="00FF6063">
              <w:rPr>
                <w:rFonts w:ascii="Calibri" w:eastAsia="Times New Roman" w:hAnsi="Calibri"/>
                <w:b/>
                <w:bCs/>
                <w:color w:val="000000"/>
                <w:lang w:eastAsia="en-GB"/>
              </w:rPr>
              <w:t>Health &amp; Safety</w:t>
            </w:r>
          </w:p>
        </w:tc>
      </w:tr>
      <w:tr w:rsidR="00BC0826" w:rsidRPr="00BC0826" w:rsidTr="00E54751">
        <w:trPr>
          <w:trHeight w:val="1702"/>
        </w:trPr>
        <w:tc>
          <w:tcPr>
            <w:tcW w:w="893" w:type="pct"/>
            <w:tcBorders>
              <w:top w:val="nil"/>
              <w:left w:val="single" w:sz="8" w:space="0" w:color="auto"/>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Health and Safety</w:t>
            </w:r>
          </w:p>
        </w:tc>
        <w:tc>
          <w:tcPr>
            <w:tcW w:w="839"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Records of injuries, accidents and exposure to harmful substances such as asbestos</w:t>
            </w:r>
          </w:p>
        </w:tc>
        <w:tc>
          <w:tcPr>
            <w:tcW w:w="706" w:type="pct"/>
            <w:tcBorders>
              <w:top w:val="nil"/>
              <w:left w:val="nil"/>
              <w:bottom w:val="single" w:sz="4" w:space="0" w:color="auto"/>
              <w:right w:val="single" w:sz="8" w:space="0" w:color="auto"/>
            </w:tcBorders>
            <w:shd w:val="clear" w:color="auto" w:fill="auto"/>
            <w:vAlign w:val="center"/>
            <w:hideMark/>
          </w:tcPr>
          <w:p w:rsid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Health surveillance records destroyed after 40 years</w:t>
            </w:r>
          </w:p>
          <w:p w:rsidR="00673194" w:rsidRPr="00BC0826" w:rsidRDefault="00673194"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Accident records destroyed after 3 years</w:t>
            </w:r>
          </w:p>
        </w:tc>
        <w:tc>
          <w:tcPr>
            <w:tcW w:w="504"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xml:space="preserve">Health &amp; Safety at Work </w:t>
            </w:r>
            <w:r w:rsidR="00C87703" w:rsidRPr="00BC0826">
              <w:rPr>
                <w:rFonts w:ascii="Calibri" w:eastAsia="Times New Roman" w:hAnsi="Calibri"/>
                <w:color w:val="000000"/>
                <w:lang w:eastAsia="en-GB"/>
              </w:rPr>
              <w:t>etc.</w:t>
            </w:r>
            <w:r w:rsidRPr="00BC0826">
              <w:rPr>
                <w:rFonts w:ascii="Calibri" w:eastAsia="Times New Roman" w:hAnsi="Calibri"/>
                <w:color w:val="000000"/>
                <w:lang w:eastAsia="en-GB"/>
              </w:rPr>
              <w:t xml:space="preserve"> Act 1974 and associated legislation made under the Act</w:t>
            </w:r>
          </w:p>
        </w:tc>
        <w:tc>
          <w:tcPr>
            <w:tcW w:w="605"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1453"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Accident records</w:t>
            </w:r>
          </w:p>
        </w:tc>
      </w:tr>
    </w:tbl>
    <w:p w:rsidR="00E54751" w:rsidRDefault="00E54751">
      <w:r>
        <w:br w:type="page"/>
      </w:r>
    </w:p>
    <w:tbl>
      <w:tblPr>
        <w:tblpPr w:leftFromText="180" w:rightFromText="180" w:tblpY="-285"/>
        <w:tblW w:w="5000" w:type="pct"/>
        <w:tblLook w:val="04A0" w:firstRow="1" w:lastRow="0" w:firstColumn="1" w:lastColumn="0" w:noHBand="0" w:noVBand="1"/>
      </w:tblPr>
      <w:tblGrid>
        <w:gridCol w:w="2532"/>
        <w:gridCol w:w="2378"/>
        <w:gridCol w:w="2001"/>
        <w:gridCol w:w="1429"/>
        <w:gridCol w:w="1715"/>
        <w:gridCol w:w="4119"/>
      </w:tblGrid>
      <w:tr w:rsidR="00E54751" w:rsidRPr="00BC0826" w:rsidTr="004B66B7">
        <w:trPr>
          <w:trHeight w:val="310"/>
        </w:trPr>
        <w:tc>
          <w:tcPr>
            <w:tcW w:w="893" w:type="pct"/>
            <w:tcBorders>
              <w:top w:val="single" w:sz="8" w:space="0" w:color="auto"/>
              <w:left w:val="single" w:sz="8" w:space="0" w:color="auto"/>
              <w:bottom w:val="single" w:sz="8" w:space="0" w:color="auto"/>
              <w:right w:val="single" w:sz="8" w:space="0" w:color="000000"/>
            </w:tcBorders>
            <w:shd w:val="clear" w:color="000000" w:fill="BFBFBF"/>
            <w:vAlign w:val="center"/>
          </w:tcPr>
          <w:p w:rsidR="00E54751" w:rsidRPr="00456B5E" w:rsidRDefault="00E54751" w:rsidP="00E54751">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Service Area</w:t>
            </w:r>
          </w:p>
        </w:tc>
        <w:tc>
          <w:tcPr>
            <w:tcW w:w="839" w:type="pct"/>
            <w:tcBorders>
              <w:top w:val="single" w:sz="8" w:space="0" w:color="auto"/>
              <w:left w:val="single" w:sz="8" w:space="0" w:color="auto"/>
              <w:bottom w:val="single" w:sz="8" w:space="0" w:color="auto"/>
              <w:right w:val="single" w:sz="8" w:space="0" w:color="000000"/>
            </w:tcBorders>
            <w:shd w:val="clear" w:color="000000" w:fill="BFBFBF"/>
            <w:vAlign w:val="center"/>
          </w:tcPr>
          <w:p w:rsidR="00E54751" w:rsidRPr="00456B5E" w:rsidRDefault="00E54751" w:rsidP="00E54751">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Purpose / Use</w:t>
            </w:r>
          </w:p>
        </w:tc>
        <w:tc>
          <w:tcPr>
            <w:tcW w:w="706" w:type="pct"/>
            <w:tcBorders>
              <w:top w:val="single" w:sz="8" w:space="0" w:color="auto"/>
              <w:left w:val="single" w:sz="8" w:space="0" w:color="auto"/>
              <w:bottom w:val="single" w:sz="8" w:space="0" w:color="auto"/>
              <w:right w:val="single" w:sz="8" w:space="0" w:color="000000"/>
            </w:tcBorders>
            <w:shd w:val="clear" w:color="000000" w:fill="BFBFBF"/>
            <w:vAlign w:val="center"/>
          </w:tcPr>
          <w:p w:rsidR="00E54751" w:rsidRPr="00456B5E" w:rsidRDefault="00E54751" w:rsidP="00E54751">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Retention Action</w:t>
            </w:r>
          </w:p>
        </w:tc>
        <w:tc>
          <w:tcPr>
            <w:tcW w:w="504" w:type="pct"/>
            <w:tcBorders>
              <w:top w:val="single" w:sz="8" w:space="0" w:color="auto"/>
              <w:left w:val="single" w:sz="8" w:space="0" w:color="auto"/>
              <w:bottom w:val="single" w:sz="8" w:space="0" w:color="auto"/>
              <w:right w:val="single" w:sz="8" w:space="0" w:color="000000"/>
            </w:tcBorders>
            <w:shd w:val="clear" w:color="000000" w:fill="BFBFBF"/>
            <w:vAlign w:val="center"/>
          </w:tcPr>
          <w:p w:rsidR="00E54751" w:rsidRPr="00456B5E" w:rsidRDefault="00E54751" w:rsidP="00E54751">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Statutory</w:t>
            </w:r>
          </w:p>
        </w:tc>
        <w:tc>
          <w:tcPr>
            <w:tcW w:w="605" w:type="pct"/>
            <w:tcBorders>
              <w:top w:val="single" w:sz="8" w:space="0" w:color="auto"/>
              <w:left w:val="single" w:sz="8" w:space="0" w:color="auto"/>
              <w:bottom w:val="single" w:sz="8" w:space="0" w:color="auto"/>
              <w:right w:val="single" w:sz="8" w:space="0" w:color="000000"/>
            </w:tcBorders>
            <w:shd w:val="clear" w:color="000000" w:fill="BFBFBF"/>
            <w:vAlign w:val="center"/>
          </w:tcPr>
          <w:p w:rsidR="00E54751" w:rsidRPr="00456B5E" w:rsidRDefault="00E54751" w:rsidP="00E54751">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Non-</w:t>
            </w:r>
            <w:r w:rsidRPr="00BC0826">
              <w:rPr>
                <w:rFonts w:ascii="Calibri" w:eastAsia="Times New Roman" w:hAnsi="Calibri"/>
                <w:b/>
                <w:bCs/>
                <w:color w:val="000000"/>
                <w:lang w:eastAsia="en-GB"/>
              </w:rPr>
              <w:t>Statutory</w:t>
            </w:r>
          </w:p>
        </w:tc>
        <w:tc>
          <w:tcPr>
            <w:tcW w:w="1453" w:type="pct"/>
            <w:tcBorders>
              <w:top w:val="single" w:sz="8" w:space="0" w:color="auto"/>
              <w:left w:val="single" w:sz="8" w:space="0" w:color="auto"/>
              <w:bottom w:val="single" w:sz="8" w:space="0" w:color="auto"/>
              <w:right w:val="single" w:sz="8" w:space="0" w:color="000000"/>
            </w:tcBorders>
            <w:shd w:val="clear" w:color="000000" w:fill="BFBFBF"/>
            <w:vAlign w:val="center"/>
          </w:tcPr>
          <w:p w:rsidR="00E54751" w:rsidRPr="00456B5E" w:rsidRDefault="00E54751" w:rsidP="00E54751">
            <w:pPr>
              <w:spacing w:after="0" w:line="240" w:lineRule="auto"/>
              <w:rPr>
                <w:rFonts w:ascii="Calibri" w:eastAsia="Times New Roman" w:hAnsi="Calibri"/>
                <w:b/>
                <w:bCs/>
                <w:color w:val="000000"/>
                <w:lang w:eastAsia="en-GB"/>
              </w:rPr>
            </w:pPr>
            <w:r w:rsidRPr="00BC0826">
              <w:rPr>
                <w:rFonts w:ascii="Calibri" w:eastAsia="Times New Roman" w:hAnsi="Calibri"/>
                <w:b/>
                <w:bCs/>
                <w:color w:val="000000"/>
                <w:lang w:eastAsia="en-GB"/>
              </w:rPr>
              <w:t>Example of Records / Format</w:t>
            </w:r>
          </w:p>
        </w:tc>
      </w:tr>
      <w:tr w:rsidR="00BC0826" w:rsidRPr="00BC0826" w:rsidTr="00E54751">
        <w:trPr>
          <w:trHeight w:val="1493"/>
        </w:trPr>
        <w:tc>
          <w:tcPr>
            <w:tcW w:w="89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Health and Safety – equipment inspection records</w:t>
            </w:r>
          </w:p>
        </w:tc>
        <w:tc>
          <w:tcPr>
            <w:tcW w:w="839" w:type="pct"/>
            <w:tcBorders>
              <w:top w:val="single" w:sz="4" w:space="0" w:color="auto"/>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To record equipment safety inspections</w:t>
            </w:r>
          </w:p>
        </w:tc>
        <w:tc>
          <w:tcPr>
            <w:tcW w:w="706" w:type="pct"/>
            <w:tcBorders>
              <w:top w:val="single" w:sz="4" w:space="0" w:color="auto"/>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Records retained for the life of the equipment</w:t>
            </w:r>
          </w:p>
        </w:tc>
        <w:tc>
          <w:tcPr>
            <w:tcW w:w="504" w:type="pct"/>
            <w:tcBorders>
              <w:top w:val="single" w:sz="4" w:space="0" w:color="auto"/>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xml:space="preserve">Health &amp; Safety at Work </w:t>
            </w:r>
            <w:r w:rsidR="00C87703" w:rsidRPr="00BC0826">
              <w:rPr>
                <w:rFonts w:ascii="Calibri" w:eastAsia="Times New Roman" w:hAnsi="Calibri"/>
                <w:color w:val="000000"/>
                <w:lang w:eastAsia="en-GB"/>
              </w:rPr>
              <w:t>etc.</w:t>
            </w:r>
            <w:r w:rsidRPr="00BC0826">
              <w:rPr>
                <w:rFonts w:ascii="Calibri" w:eastAsia="Times New Roman" w:hAnsi="Calibri"/>
                <w:color w:val="000000"/>
                <w:lang w:eastAsia="en-GB"/>
              </w:rPr>
              <w:t xml:space="preserve"> Act 1974 and associated legislation made under the Act</w:t>
            </w:r>
          </w:p>
        </w:tc>
        <w:tc>
          <w:tcPr>
            <w:tcW w:w="605" w:type="pct"/>
            <w:tcBorders>
              <w:top w:val="single" w:sz="4" w:space="0" w:color="auto"/>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1453" w:type="pct"/>
            <w:tcBorders>
              <w:top w:val="single" w:sz="4" w:space="0" w:color="auto"/>
              <w:left w:val="nil"/>
              <w:bottom w:val="single" w:sz="8"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Inspection of grass cutting equipment</w:t>
            </w:r>
          </w:p>
        </w:tc>
      </w:tr>
      <w:tr w:rsidR="00BC0826" w:rsidRPr="00BC0826" w:rsidTr="00E54751">
        <w:trPr>
          <w:trHeight w:val="1493"/>
        </w:trPr>
        <w:tc>
          <w:tcPr>
            <w:tcW w:w="893" w:type="pct"/>
            <w:tcBorders>
              <w:top w:val="nil"/>
              <w:left w:val="single" w:sz="8" w:space="0" w:color="auto"/>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Health and Safety risk assessments</w:t>
            </w:r>
          </w:p>
        </w:tc>
        <w:tc>
          <w:tcPr>
            <w:tcW w:w="839"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To record the risk assessment of activities</w:t>
            </w:r>
          </w:p>
        </w:tc>
        <w:tc>
          <w:tcPr>
            <w:tcW w:w="706"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Retain only the current record</w:t>
            </w:r>
          </w:p>
        </w:tc>
        <w:tc>
          <w:tcPr>
            <w:tcW w:w="504"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xml:space="preserve">Health &amp; Safety at Work </w:t>
            </w:r>
            <w:r w:rsidR="00C87703" w:rsidRPr="00BC0826">
              <w:rPr>
                <w:rFonts w:ascii="Calibri" w:eastAsia="Times New Roman" w:hAnsi="Calibri"/>
                <w:color w:val="000000"/>
                <w:lang w:eastAsia="en-GB"/>
              </w:rPr>
              <w:t>etc.</w:t>
            </w:r>
            <w:r w:rsidRPr="00BC0826">
              <w:rPr>
                <w:rFonts w:ascii="Calibri" w:eastAsia="Times New Roman" w:hAnsi="Calibri"/>
                <w:color w:val="000000"/>
                <w:lang w:eastAsia="en-GB"/>
              </w:rPr>
              <w:t xml:space="preserve"> Act 1974 and associated legislation made under the Act</w:t>
            </w:r>
          </w:p>
        </w:tc>
        <w:tc>
          <w:tcPr>
            <w:tcW w:w="605"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1453" w:type="pct"/>
            <w:tcBorders>
              <w:top w:val="nil"/>
              <w:left w:val="nil"/>
              <w:bottom w:val="single" w:sz="4" w:space="0" w:color="auto"/>
              <w:right w:val="single" w:sz="8"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Risk assessment of grass cutting machinery</w:t>
            </w:r>
          </w:p>
        </w:tc>
      </w:tr>
      <w:tr w:rsidR="00BC0826" w:rsidRPr="00BC0826" w:rsidTr="00E54751">
        <w:trPr>
          <w:trHeight w:val="2202"/>
        </w:trPr>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Health and Safety monitoring checks</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To record checks made of equipment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Destroy after 1 year</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xml:space="preserve">Health &amp; Safety at Work </w:t>
            </w:r>
            <w:r w:rsidR="00C87703" w:rsidRPr="00BC0826">
              <w:rPr>
                <w:rFonts w:ascii="Calibri" w:eastAsia="Times New Roman" w:hAnsi="Calibri"/>
                <w:color w:val="000000"/>
                <w:lang w:eastAsia="en-GB"/>
              </w:rPr>
              <w:t>etc.</w:t>
            </w:r>
            <w:r w:rsidRPr="00BC0826">
              <w:rPr>
                <w:rFonts w:ascii="Calibri" w:eastAsia="Times New Roman" w:hAnsi="Calibri"/>
                <w:color w:val="000000"/>
                <w:lang w:eastAsia="en-GB"/>
              </w:rPr>
              <w:t xml:space="preserve"> Act 1974 and associated legislation made under the Act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w:t>
            </w:r>
          </w:p>
        </w:tc>
        <w:tc>
          <w:tcPr>
            <w:tcW w:w="1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826" w:rsidRPr="00BC0826" w:rsidRDefault="00BC0826" w:rsidP="001D2B7E">
            <w:pPr>
              <w:spacing w:after="0" w:line="240" w:lineRule="auto"/>
              <w:rPr>
                <w:rFonts w:ascii="Calibri" w:eastAsia="Times New Roman" w:hAnsi="Calibri"/>
                <w:color w:val="000000"/>
                <w:lang w:eastAsia="en-GB"/>
              </w:rPr>
            </w:pPr>
            <w:r w:rsidRPr="00BC0826">
              <w:rPr>
                <w:rFonts w:ascii="Calibri" w:eastAsia="Times New Roman" w:hAnsi="Calibri"/>
                <w:color w:val="000000"/>
                <w:lang w:eastAsia="en-GB"/>
              </w:rPr>
              <w:t>-       Fridge temperatures, legionella checks, swimming pool checks</w:t>
            </w:r>
          </w:p>
        </w:tc>
      </w:tr>
    </w:tbl>
    <w:p w:rsidR="00BC0826" w:rsidRDefault="00BC0826"/>
    <w:p w:rsidR="00E54751" w:rsidRDefault="00E54751">
      <w:pPr>
        <w:spacing w:after="0" w:line="240" w:lineRule="auto"/>
        <w:rPr>
          <w:b/>
          <w:sz w:val="32"/>
          <w:szCs w:val="32"/>
        </w:rPr>
      </w:pPr>
      <w:bookmarkStart w:id="16" w:name="property"/>
      <w:r>
        <w:rPr>
          <w:b/>
          <w:sz w:val="32"/>
          <w:szCs w:val="32"/>
        </w:rPr>
        <w:br w:type="page"/>
      </w:r>
    </w:p>
    <w:p w:rsidR="00EA3C6C" w:rsidRDefault="00211715" w:rsidP="0004523E">
      <w:pPr>
        <w:spacing w:after="0" w:line="240" w:lineRule="auto"/>
        <w:rPr>
          <w:b/>
          <w:sz w:val="32"/>
          <w:szCs w:val="32"/>
        </w:rPr>
      </w:pPr>
      <w:r>
        <w:rPr>
          <w:b/>
          <w:sz w:val="32"/>
          <w:szCs w:val="32"/>
        </w:rPr>
        <w:t>Property</w:t>
      </w:r>
      <w:bookmarkEnd w:id="16"/>
      <w:r w:rsidR="00B63320">
        <w:rPr>
          <w:b/>
          <w:sz w:val="32"/>
          <w:szCs w:val="32"/>
        </w:rPr>
        <w:t xml:space="preserve"> Services</w:t>
      </w:r>
      <w:r>
        <w:rPr>
          <w:b/>
          <w:sz w:val="32"/>
          <w:szCs w:val="32"/>
        </w:rPr>
        <w:t xml:space="preserve"> </w:t>
      </w:r>
    </w:p>
    <w:p w:rsidR="0065121C" w:rsidRPr="0004523E" w:rsidRDefault="0065121C" w:rsidP="0004523E">
      <w:pPr>
        <w:spacing w:after="0" w:line="240" w:lineRule="auto"/>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39"/>
        <w:gridCol w:w="2298"/>
        <w:gridCol w:w="2516"/>
        <w:gridCol w:w="2273"/>
        <w:gridCol w:w="55"/>
        <w:gridCol w:w="2307"/>
        <w:gridCol w:w="22"/>
        <w:gridCol w:w="2341"/>
      </w:tblGrid>
      <w:tr w:rsidR="00FF6063" w:rsidRPr="0021233C" w:rsidTr="00FF6063">
        <w:trPr>
          <w:trHeight w:val="315"/>
        </w:trPr>
        <w:tc>
          <w:tcPr>
            <w:tcW w:w="2323" w:type="dxa"/>
            <w:shd w:val="clear" w:color="auto" w:fill="BFBFBF" w:themeFill="background1" w:themeFillShade="BF"/>
          </w:tcPr>
          <w:p w:rsidR="00FF6063" w:rsidRPr="0021233C" w:rsidRDefault="00FF6063" w:rsidP="00C93774">
            <w:pPr>
              <w:spacing w:after="0" w:line="240" w:lineRule="auto"/>
              <w:rPr>
                <w:rFonts w:ascii="Calibri" w:hAnsi="Calibri"/>
                <w:b/>
              </w:rPr>
            </w:pPr>
            <w:r w:rsidRPr="0021233C">
              <w:rPr>
                <w:rFonts w:ascii="Calibri" w:hAnsi="Calibri"/>
                <w:b/>
              </w:rPr>
              <w:t>Service Area</w:t>
            </w:r>
          </w:p>
        </w:tc>
        <w:tc>
          <w:tcPr>
            <w:tcW w:w="2337" w:type="dxa"/>
            <w:gridSpan w:val="2"/>
            <w:shd w:val="clear" w:color="auto" w:fill="BFBFBF" w:themeFill="background1" w:themeFillShade="BF"/>
          </w:tcPr>
          <w:p w:rsidR="00FF6063" w:rsidRPr="0021233C" w:rsidRDefault="00FF6063" w:rsidP="00C93774">
            <w:pPr>
              <w:spacing w:after="0" w:line="240" w:lineRule="auto"/>
              <w:rPr>
                <w:rFonts w:ascii="Calibri" w:hAnsi="Calibri"/>
                <w:b/>
              </w:rPr>
            </w:pPr>
            <w:r w:rsidRPr="0021233C">
              <w:rPr>
                <w:rFonts w:ascii="Calibri" w:hAnsi="Calibri"/>
                <w:b/>
              </w:rPr>
              <w:t>Purpose / Use</w:t>
            </w:r>
          </w:p>
        </w:tc>
        <w:tc>
          <w:tcPr>
            <w:tcW w:w="2516" w:type="dxa"/>
            <w:shd w:val="clear" w:color="auto" w:fill="BFBFBF" w:themeFill="background1" w:themeFillShade="BF"/>
          </w:tcPr>
          <w:p w:rsidR="00FF6063" w:rsidRPr="0021233C" w:rsidRDefault="00FF6063" w:rsidP="00C93774">
            <w:pPr>
              <w:spacing w:after="0" w:line="240" w:lineRule="auto"/>
              <w:rPr>
                <w:rFonts w:ascii="Calibri" w:hAnsi="Calibri"/>
                <w:b/>
              </w:rPr>
            </w:pPr>
            <w:r w:rsidRPr="0021233C">
              <w:rPr>
                <w:rFonts w:ascii="Calibri" w:hAnsi="Calibri"/>
                <w:b/>
              </w:rPr>
              <w:t>Retention Action</w:t>
            </w:r>
          </w:p>
        </w:tc>
        <w:tc>
          <w:tcPr>
            <w:tcW w:w="2328" w:type="dxa"/>
            <w:gridSpan w:val="2"/>
            <w:shd w:val="clear" w:color="auto" w:fill="BFBFBF" w:themeFill="background1" w:themeFillShade="BF"/>
          </w:tcPr>
          <w:p w:rsidR="00FF6063" w:rsidRPr="0021233C" w:rsidRDefault="00FF6063" w:rsidP="00C93774">
            <w:pPr>
              <w:spacing w:after="0" w:line="240" w:lineRule="auto"/>
              <w:rPr>
                <w:rFonts w:ascii="Calibri" w:hAnsi="Calibri"/>
                <w:b/>
              </w:rPr>
            </w:pPr>
            <w:r w:rsidRPr="0021233C">
              <w:rPr>
                <w:rFonts w:ascii="Calibri" w:hAnsi="Calibri"/>
                <w:b/>
              </w:rPr>
              <w:t>Statutory</w:t>
            </w:r>
          </w:p>
        </w:tc>
        <w:tc>
          <w:tcPr>
            <w:tcW w:w="2329" w:type="dxa"/>
            <w:gridSpan w:val="2"/>
            <w:shd w:val="clear" w:color="auto" w:fill="BFBFBF" w:themeFill="background1" w:themeFillShade="BF"/>
          </w:tcPr>
          <w:p w:rsidR="00FF6063" w:rsidRPr="0021233C" w:rsidRDefault="00FF6063" w:rsidP="00C93774">
            <w:pPr>
              <w:spacing w:after="0" w:line="240" w:lineRule="auto"/>
              <w:rPr>
                <w:rFonts w:ascii="Calibri" w:hAnsi="Calibri"/>
                <w:b/>
              </w:rPr>
            </w:pPr>
            <w:r w:rsidRPr="0021233C">
              <w:rPr>
                <w:rFonts w:ascii="Calibri" w:hAnsi="Calibri"/>
                <w:b/>
              </w:rPr>
              <w:t>Non-Statutory</w:t>
            </w:r>
          </w:p>
        </w:tc>
        <w:tc>
          <w:tcPr>
            <w:tcW w:w="2341" w:type="dxa"/>
            <w:shd w:val="clear" w:color="auto" w:fill="BFBFBF" w:themeFill="background1" w:themeFillShade="BF"/>
          </w:tcPr>
          <w:p w:rsidR="00FF6063" w:rsidRPr="0021233C" w:rsidRDefault="00FF6063" w:rsidP="00C93774">
            <w:pPr>
              <w:spacing w:after="0" w:line="240" w:lineRule="auto"/>
              <w:rPr>
                <w:rFonts w:ascii="Calibri" w:hAnsi="Calibri"/>
                <w:b/>
              </w:rPr>
            </w:pPr>
            <w:r w:rsidRPr="0021233C">
              <w:rPr>
                <w:rFonts w:ascii="Calibri" w:hAnsi="Calibri"/>
                <w:b/>
              </w:rPr>
              <w:t>Example of Records / Format</w:t>
            </w:r>
          </w:p>
        </w:tc>
      </w:tr>
      <w:tr w:rsidR="00FF6063" w:rsidRPr="0021233C" w:rsidTr="008D4FC6">
        <w:tc>
          <w:tcPr>
            <w:tcW w:w="14174" w:type="dxa"/>
            <w:gridSpan w:val="9"/>
            <w:shd w:val="clear" w:color="auto" w:fill="FFFFFF"/>
          </w:tcPr>
          <w:p w:rsidR="00FF6063" w:rsidRPr="0021233C" w:rsidRDefault="00FF6063" w:rsidP="0004523E">
            <w:pPr>
              <w:spacing w:after="0" w:line="240" w:lineRule="auto"/>
              <w:rPr>
                <w:rFonts w:ascii="Calibri" w:hAnsi="Calibri"/>
                <w:b/>
              </w:rPr>
            </w:pPr>
            <w:r w:rsidRPr="0021233C">
              <w:rPr>
                <w:rFonts w:ascii="Calibri" w:hAnsi="Calibri"/>
                <w:b/>
              </w:rPr>
              <w:t>Including the following functions:</w:t>
            </w:r>
          </w:p>
          <w:p w:rsidR="00FF6063" w:rsidRPr="0021233C" w:rsidRDefault="00FF6063" w:rsidP="0004523E">
            <w:pPr>
              <w:spacing w:after="0" w:line="240" w:lineRule="auto"/>
              <w:rPr>
                <w:rFonts w:ascii="Calibri" w:hAnsi="Calibri"/>
              </w:rPr>
            </w:pPr>
          </w:p>
        </w:tc>
      </w:tr>
      <w:tr w:rsidR="00FF6063" w:rsidRPr="0021233C" w:rsidTr="00077E8F">
        <w:tc>
          <w:tcPr>
            <w:tcW w:w="14174" w:type="dxa"/>
            <w:gridSpan w:val="9"/>
            <w:shd w:val="clear" w:color="auto" w:fill="BFBFBF" w:themeFill="background1" w:themeFillShade="BF"/>
          </w:tcPr>
          <w:p w:rsidR="00FF6063" w:rsidRPr="00FF6063" w:rsidRDefault="00FF6063" w:rsidP="00FF6063">
            <w:pPr>
              <w:spacing w:after="0" w:line="240" w:lineRule="auto"/>
              <w:rPr>
                <w:rFonts w:ascii="Calibri" w:hAnsi="Calibri"/>
                <w:b/>
              </w:rPr>
            </w:pPr>
            <w:r w:rsidRPr="00FF6063">
              <w:rPr>
                <w:rFonts w:ascii="Calibri" w:hAnsi="Calibri"/>
                <w:b/>
              </w:rPr>
              <w:t>Corporate Asset Management</w:t>
            </w:r>
          </w:p>
        </w:tc>
      </w:tr>
      <w:tr w:rsidR="00FF6063" w:rsidRPr="0021233C" w:rsidTr="008D4FC6">
        <w:trPr>
          <w:trHeight w:val="255"/>
        </w:trPr>
        <w:tc>
          <w:tcPr>
            <w:tcW w:w="2323" w:type="dxa"/>
            <w:shd w:val="clear" w:color="auto" w:fill="FFFFFF"/>
          </w:tcPr>
          <w:p w:rsidR="00FF6063" w:rsidRPr="0021233C" w:rsidRDefault="00FF6063" w:rsidP="0004523E">
            <w:pPr>
              <w:spacing w:after="0" w:line="240" w:lineRule="auto"/>
              <w:rPr>
                <w:rFonts w:ascii="Calibri" w:hAnsi="Calibri"/>
              </w:rPr>
            </w:pPr>
          </w:p>
        </w:tc>
        <w:tc>
          <w:tcPr>
            <w:tcW w:w="2337" w:type="dxa"/>
            <w:gridSpan w:val="2"/>
            <w:shd w:val="clear" w:color="auto" w:fill="FFFFFF"/>
          </w:tcPr>
          <w:p w:rsidR="00FF6063" w:rsidRPr="0021233C" w:rsidRDefault="00FF6063" w:rsidP="0004523E">
            <w:pPr>
              <w:spacing w:after="0" w:line="240" w:lineRule="auto"/>
              <w:rPr>
                <w:rFonts w:ascii="Calibri" w:hAnsi="Calibri"/>
              </w:rPr>
            </w:pPr>
            <w:r w:rsidRPr="0021233C">
              <w:rPr>
                <w:rFonts w:ascii="Calibri" w:hAnsi="Calibri"/>
              </w:rPr>
              <w:t>Reports to management on overall property of the local authority</w:t>
            </w:r>
          </w:p>
        </w:tc>
        <w:tc>
          <w:tcPr>
            <w:tcW w:w="2516" w:type="dxa"/>
            <w:shd w:val="clear" w:color="auto" w:fill="FFFFFF"/>
          </w:tcPr>
          <w:p w:rsidR="00FF6063" w:rsidRPr="0021233C" w:rsidRDefault="00FF6063" w:rsidP="0004523E">
            <w:pPr>
              <w:spacing w:after="0" w:line="240" w:lineRule="auto"/>
              <w:rPr>
                <w:rFonts w:ascii="Calibri" w:hAnsi="Calibri"/>
              </w:rPr>
            </w:pPr>
            <w:r w:rsidRPr="0021233C">
              <w:rPr>
                <w:rFonts w:ascii="Calibri" w:hAnsi="Calibri"/>
              </w:rPr>
              <w:t>Permanent Offer to Archivist</w:t>
            </w:r>
          </w:p>
          <w:p w:rsidR="00FF6063" w:rsidRPr="0021233C" w:rsidRDefault="00FF6063" w:rsidP="0004523E">
            <w:pPr>
              <w:spacing w:after="0" w:line="240" w:lineRule="auto"/>
              <w:rPr>
                <w:rFonts w:ascii="Calibri" w:hAnsi="Calibri"/>
              </w:rPr>
            </w:pPr>
            <w:r w:rsidRPr="0021233C">
              <w:rPr>
                <w:rFonts w:ascii="Calibri" w:hAnsi="Calibri"/>
              </w:rPr>
              <w:t>Transfer to place of deposit after administrative use is concluded</w:t>
            </w:r>
          </w:p>
        </w:tc>
        <w:tc>
          <w:tcPr>
            <w:tcW w:w="2328" w:type="dxa"/>
            <w:gridSpan w:val="2"/>
            <w:shd w:val="clear" w:color="auto" w:fill="FFFFFF"/>
          </w:tcPr>
          <w:p w:rsidR="00FF6063" w:rsidRPr="0021233C" w:rsidRDefault="00FF6063" w:rsidP="0004523E">
            <w:pPr>
              <w:spacing w:after="0" w:line="240" w:lineRule="auto"/>
              <w:rPr>
                <w:rFonts w:ascii="Calibri" w:hAnsi="Calibri"/>
              </w:rPr>
            </w:pPr>
          </w:p>
        </w:tc>
        <w:tc>
          <w:tcPr>
            <w:tcW w:w="2329" w:type="dxa"/>
            <w:gridSpan w:val="2"/>
            <w:shd w:val="clear" w:color="auto" w:fill="FFFFFF"/>
          </w:tcPr>
          <w:p w:rsidR="00FF6063" w:rsidRPr="0021233C" w:rsidRDefault="00FF6063" w:rsidP="0004523E">
            <w:pPr>
              <w:spacing w:after="0" w:line="240" w:lineRule="auto"/>
              <w:rPr>
                <w:rFonts w:ascii="Calibri" w:hAnsi="Calibri"/>
              </w:rPr>
            </w:pPr>
            <w:r w:rsidRPr="0021233C">
              <w:rPr>
                <w:rFonts w:ascii="Calibri" w:hAnsi="Calibri"/>
              </w:rPr>
              <w:t>Common Practice</w:t>
            </w:r>
          </w:p>
        </w:tc>
        <w:tc>
          <w:tcPr>
            <w:tcW w:w="2341" w:type="dxa"/>
            <w:shd w:val="clear" w:color="auto" w:fill="FFFFFF"/>
          </w:tcPr>
          <w:p w:rsidR="00FF6063" w:rsidRPr="00077E8F" w:rsidRDefault="00FF6063" w:rsidP="00077E8F">
            <w:pPr>
              <w:pStyle w:val="ListParagraph"/>
              <w:numPr>
                <w:ilvl w:val="0"/>
                <w:numId w:val="25"/>
              </w:numPr>
              <w:spacing w:after="0" w:line="240" w:lineRule="auto"/>
              <w:rPr>
                <w:rFonts w:ascii="Calibri" w:hAnsi="Calibri"/>
              </w:rPr>
            </w:pPr>
            <w:r w:rsidRPr="00077E8F">
              <w:rPr>
                <w:rFonts w:ascii="Calibri" w:hAnsi="Calibri"/>
              </w:rPr>
              <w:t xml:space="preserve">Consolidated property and buildings annual reports </w:t>
            </w:r>
          </w:p>
          <w:p w:rsidR="00FF6063" w:rsidRPr="00077E8F" w:rsidRDefault="00FF6063" w:rsidP="00077E8F">
            <w:pPr>
              <w:pStyle w:val="ListParagraph"/>
              <w:numPr>
                <w:ilvl w:val="0"/>
                <w:numId w:val="25"/>
              </w:numPr>
              <w:spacing w:after="0" w:line="240" w:lineRule="auto"/>
              <w:rPr>
                <w:rFonts w:ascii="Calibri" w:hAnsi="Calibri"/>
              </w:rPr>
            </w:pPr>
            <w:r w:rsidRPr="00077E8F">
              <w:rPr>
                <w:rFonts w:ascii="Calibri" w:hAnsi="Calibri"/>
              </w:rPr>
              <w:t>Summary of leased property</w:t>
            </w:r>
          </w:p>
          <w:p w:rsidR="00FF6063" w:rsidRPr="00077E8F" w:rsidRDefault="00FF6063" w:rsidP="00077E8F">
            <w:pPr>
              <w:pStyle w:val="ListParagraph"/>
              <w:numPr>
                <w:ilvl w:val="0"/>
                <w:numId w:val="25"/>
              </w:numPr>
              <w:spacing w:after="0" w:line="240" w:lineRule="auto"/>
              <w:rPr>
                <w:rFonts w:ascii="Calibri" w:hAnsi="Calibri"/>
              </w:rPr>
            </w:pPr>
            <w:r w:rsidRPr="00077E8F">
              <w:rPr>
                <w:rFonts w:ascii="Calibri" w:hAnsi="Calibri"/>
              </w:rPr>
              <w:t>Summary of local authority’s owned property</w:t>
            </w:r>
          </w:p>
          <w:p w:rsidR="00FF6063" w:rsidRPr="00077E8F" w:rsidRDefault="00FF6063" w:rsidP="00077E8F">
            <w:pPr>
              <w:pStyle w:val="ListParagraph"/>
              <w:numPr>
                <w:ilvl w:val="0"/>
                <w:numId w:val="25"/>
              </w:numPr>
              <w:spacing w:after="0" w:line="240" w:lineRule="auto"/>
              <w:rPr>
                <w:rFonts w:ascii="Calibri" w:hAnsi="Calibri"/>
              </w:rPr>
            </w:pPr>
            <w:r w:rsidRPr="00077E8F">
              <w:rPr>
                <w:rFonts w:ascii="Calibri" w:hAnsi="Calibri"/>
              </w:rPr>
              <w:t>Site register of leases</w:t>
            </w:r>
          </w:p>
        </w:tc>
      </w:tr>
      <w:tr w:rsidR="00E54751" w:rsidRPr="0021233C" w:rsidTr="004B66B7">
        <w:trPr>
          <w:trHeight w:val="255"/>
        </w:trPr>
        <w:tc>
          <w:tcPr>
            <w:tcW w:w="14174" w:type="dxa"/>
            <w:gridSpan w:val="9"/>
            <w:shd w:val="clear" w:color="auto" w:fill="BFBFBF" w:themeFill="background1" w:themeFillShade="BF"/>
          </w:tcPr>
          <w:p w:rsidR="00E54751" w:rsidRPr="00E54751" w:rsidRDefault="00E54751" w:rsidP="00E54751">
            <w:pPr>
              <w:spacing w:after="0" w:line="240" w:lineRule="auto"/>
              <w:rPr>
                <w:rFonts w:ascii="Calibri" w:hAnsi="Calibri"/>
                <w:b/>
              </w:rPr>
            </w:pPr>
            <w:r w:rsidRPr="00E54751">
              <w:rPr>
                <w:rFonts w:ascii="Calibri" w:hAnsi="Calibri"/>
                <w:b/>
              </w:rPr>
              <w:t>Asset Monitoring &amp; Maintenance</w:t>
            </w:r>
          </w:p>
        </w:tc>
      </w:tr>
      <w:tr w:rsidR="00E54751" w:rsidRPr="0021233C" w:rsidTr="0087540A">
        <w:trPr>
          <w:trHeight w:val="255"/>
        </w:trPr>
        <w:tc>
          <w:tcPr>
            <w:tcW w:w="2362" w:type="dxa"/>
            <w:gridSpan w:val="2"/>
            <w:shd w:val="clear" w:color="auto" w:fill="auto"/>
          </w:tcPr>
          <w:p w:rsidR="00E54751" w:rsidRPr="0021233C" w:rsidRDefault="00E54751" w:rsidP="00E54751">
            <w:pPr>
              <w:spacing w:after="0" w:line="240" w:lineRule="auto"/>
              <w:rPr>
                <w:rFonts w:ascii="Calibri" w:hAnsi="Calibri"/>
              </w:rPr>
            </w:pPr>
          </w:p>
        </w:tc>
        <w:tc>
          <w:tcPr>
            <w:tcW w:w="2298" w:type="dxa"/>
            <w:shd w:val="clear" w:color="auto" w:fill="auto"/>
          </w:tcPr>
          <w:p w:rsidR="00E54751" w:rsidRPr="0021233C" w:rsidRDefault="00E54751" w:rsidP="00E54751">
            <w:pPr>
              <w:spacing w:after="0" w:line="240" w:lineRule="auto"/>
              <w:rPr>
                <w:rFonts w:ascii="Calibri" w:hAnsi="Calibri"/>
              </w:rPr>
            </w:pPr>
            <w:r w:rsidRPr="0021233C">
              <w:rPr>
                <w:rFonts w:ascii="Calibri" w:hAnsi="Calibri"/>
              </w:rPr>
              <w:t>Management systems that allow the monitoring and management of assets in summary form</w:t>
            </w:r>
          </w:p>
        </w:tc>
        <w:tc>
          <w:tcPr>
            <w:tcW w:w="2516" w:type="dxa"/>
            <w:shd w:val="clear" w:color="auto" w:fill="auto"/>
          </w:tcPr>
          <w:p w:rsidR="00E54751" w:rsidRPr="0021233C" w:rsidRDefault="00E54751" w:rsidP="00E54751">
            <w:pPr>
              <w:spacing w:after="0" w:line="240" w:lineRule="auto"/>
              <w:rPr>
                <w:rFonts w:ascii="Calibri" w:hAnsi="Calibri"/>
              </w:rPr>
            </w:pPr>
            <w:r w:rsidRPr="0021233C">
              <w:rPr>
                <w:rFonts w:ascii="Calibri" w:hAnsi="Calibri"/>
              </w:rPr>
              <w:t>Destroy 7 years after the conclusion of the financial transaction that the record supports</w:t>
            </w:r>
          </w:p>
        </w:tc>
        <w:tc>
          <w:tcPr>
            <w:tcW w:w="2273" w:type="dxa"/>
            <w:shd w:val="clear" w:color="auto" w:fill="auto"/>
          </w:tcPr>
          <w:p w:rsidR="00E54751" w:rsidRPr="0021233C" w:rsidRDefault="00E54751" w:rsidP="00E54751">
            <w:pPr>
              <w:spacing w:after="0" w:line="240" w:lineRule="auto"/>
              <w:rPr>
                <w:rFonts w:ascii="Calibri" w:hAnsi="Calibri"/>
              </w:rPr>
            </w:pPr>
          </w:p>
        </w:tc>
        <w:tc>
          <w:tcPr>
            <w:tcW w:w="2362" w:type="dxa"/>
            <w:gridSpan w:val="2"/>
            <w:shd w:val="clear" w:color="auto" w:fill="auto"/>
          </w:tcPr>
          <w:p w:rsidR="00E54751" w:rsidRPr="0021233C" w:rsidRDefault="00E54751" w:rsidP="00E54751">
            <w:pPr>
              <w:spacing w:after="0" w:line="240" w:lineRule="auto"/>
              <w:rPr>
                <w:rFonts w:ascii="Calibri" w:hAnsi="Calibri"/>
              </w:rPr>
            </w:pPr>
            <w:r w:rsidRPr="0021233C">
              <w:rPr>
                <w:rFonts w:ascii="Calibri" w:hAnsi="Calibri"/>
              </w:rPr>
              <w:t>Common Practice</w:t>
            </w:r>
          </w:p>
        </w:tc>
        <w:tc>
          <w:tcPr>
            <w:tcW w:w="2363" w:type="dxa"/>
            <w:gridSpan w:val="2"/>
            <w:shd w:val="clear" w:color="auto" w:fill="auto"/>
          </w:tcPr>
          <w:p w:rsidR="00E54751" w:rsidRPr="00077E8F" w:rsidRDefault="00E54751" w:rsidP="00E54751">
            <w:pPr>
              <w:pStyle w:val="ListParagraph"/>
              <w:numPr>
                <w:ilvl w:val="0"/>
                <w:numId w:val="25"/>
              </w:numPr>
              <w:spacing w:after="0" w:line="240" w:lineRule="auto"/>
              <w:rPr>
                <w:rFonts w:ascii="Calibri" w:hAnsi="Calibri"/>
              </w:rPr>
            </w:pPr>
            <w:r w:rsidRPr="00077E8F">
              <w:rPr>
                <w:rFonts w:ascii="Calibri" w:hAnsi="Calibri"/>
              </w:rPr>
              <w:t>Subsidiary asset registers</w:t>
            </w:r>
          </w:p>
        </w:tc>
      </w:tr>
    </w:tbl>
    <w:p w:rsidR="00D83F2B" w:rsidRDefault="00D83F2B">
      <w:bookmarkStart w:id="17" w:name="AssetMonitoringAndMaintenance"/>
      <w:r>
        <w:br w:type="page"/>
      </w:r>
    </w:p>
    <w:tbl>
      <w:tblPr>
        <w:tblpPr w:leftFromText="180" w:rightFromText="180" w:vertAnchor="page" w:horzAnchor="margin" w:tblpY="9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2337"/>
        <w:gridCol w:w="2516"/>
        <w:gridCol w:w="2328"/>
        <w:gridCol w:w="2329"/>
        <w:gridCol w:w="2341"/>
      </w:tblGrid>
      <w:tr w:rsidR="00E54751" w:rsidRPr="0021233C" w:rsidTr="00E54751">
        <w:tc>
          <w:tcPr>
            <w:tcW w:w="2323" w:type="dxa"/>
            <w:shd w:val="clear" w:color="auto" w:fill="BFBFBF" w:themeFill="background1" w:themeFillShade="BF"/>
          </w:tcPr>
          <w:bookmarkEnd w:id="17"/>
          <w:p w:rsidR="00E54751" w:rsidRPr="0021233C" w:rsidRDefault="00E54751" w:rsidP="004B66B7">
            <w:pPr>
              <w:spacing w:after="0" w:line="240" w:lineRule="auto"/>
              <w:rPr>
                <w:rFonts w:ascii="Calibri" w:hAnsi="Calibri"/>
                <w:b/>
              </w:rPr>
            </w:pPr>
            <w:r w:rsidRPr="0021233C">
              <w:rPr>
                <w:rFonts w:ascii="Calibri" w:hAnsi="Calibri"/>
                <w:b/>
              </w:rPr>
              <w:t>Service Area</w:t>
            </w:r>
          </w:p>
        </w:tc>
        <w:tc>
          <w:tcPr>
            <w:tcW w:w="2337" w:type="dxa"/>
            <w:shd w:val="clear" w:color="auto" w:fill="BFBFBF" w:themeFill="background1" w:themeFillShade="BF"/>
          </w:tcPr>
          <w:p w:rsidR="00E54751" w:rsidRPr="0021233C" w:rsidRDefault="00E54751" w:rsidP="004B66B7">
            <w:pPr>
              <w:spacing w:after="0" w:line="240" w:lineRule="auto"/>
              <w:rPr>
                <w:rFonts w:ascii="Calibri" w:hAnsi="Calibri"/>
                <w:b/>
              </w:rPr>
            </w:pPr>
            <w:r w:rsidRPr="0021233C">
              <w:rPr>
                <w:rFonts w:ascii="Calibri" w:hAnsi="Calibri"/>
                <w:b/>
              </w:rPr>
              <w:t>Purpose / Use</w:t>
            </w:r>
          </w:p>
        </w:tc>
        <w:tc>
          <w:tcPr>
            <w:tcW w:w="2516" w:type="dxa"/>
            <w:shd w:val="clear" w:color="auto" w:fill="BFBFBF" w:themeFill="background1" w:themeFillShade="BF"/>
          </w:tcPr>
          <w:p w:rsidR="00E54751" w:rsidRPr="0021233C" w:rsidRDefault="00E54751" w:rsidP="004B66B7">
            <w:pPr>
              <w:spacing w:after="0" w:line="240" w:lineRule="auto"/>
              <w:rPr>
                <w:rFonts w:ascii="Calibri" w:hAnsi="Calibri"/>
                <w:b/>
              </w:rPr>
            </w:pPr>
            <w:r w:rsidRPr="0021233C">
              <w:rPr>
                <w:rFonts w:ascii="Calibri" w:hAnsi="Calibri"/>
                <w:b/>
              </w:rPr>
              <w:t>Retention Action</w:t>
            </w:r>
          </w:p>
        </w:tc>
        <w:tc>
          <w:tcPr>
            <w:tcW w:w="2328" w:type="dxa"/>
            <w:shd w:val="clear" w:color="auto" w:fill="BFBFBF" w:themeFill="background1" w:themeFillShade="BF"/>
          </w:tcPr>
          <w:p w:rsidR="00E54751" w:rsidRPr="0021233C" w:rsidRDefault="00E54751" w:rsidP="004B66B7">
            <w:pPr>
              <w:spacing w:after="0" w:line="240" w:lineRule="auto"/>
              <w:rPr>
                <w:rFonts w:ascii="Calibri" w:hAnsi="Calibri"/>
                <w:b/>
              </w:rPr>
            </w:pPr>
            <w:r w:rsidRPr="0021233C">
              <w:rPr>
                <w:rFonts w:ascii="Calibri" w:hAnsi="Calibri"/>
                <w:b/>
              </w:rPr>
              <w:t>Statutory</w:t>
            </w:r>
          </w:p>
        </w:tc>
        <w:tc>
          <w:tcPr>
            <w:tcW w:w="2329" w:type="dxa"/>
            <w:shd w:val="clear" w:color="auto" w:fill="BFBFBF" w:themeFill="background1" w:themeFillShade="BF"/>
          </w:tcPr>
          <w:p w:rsidR="00E54751" w:rsidRPr="0021233C" w:rsidRDefault="00E54751" w:rsidP="004B66B7">
            <w:pPr>
              <w:spacing w:after="0" w:line="240" w:lineRule="auto"/>
              <w:rPr>
                <w:rFonts w:ascii="Calibri" w:hAnsi="Calibri"/>
                <w:b/>
              </w:rPr>
            </w:pPr>
            <w:r w:rsidRPr="0021233C">
              <w:rPr>
                <w:rFonts w:ascii="Calibri" w:hAnsi="Calibri"/>
                <w:b/>
              </w:rPr>
              <w:t>Non-Statutory</w:t>
            </w:r>
          </w:p>
        </w:tc>
        <w:tc>
          <w:tcPr>
            <w:tcW w:w="2341" w:type="dxa"/>
            <w:shd w:val="clear" w:color="auto" w:fill="BFBFBF" w:themeFill="background1" w:themeFillShade="BF"/>
          </w:tcPr>
          <w:p w:rsidR="00E54751" w:rsidRPr="0021233C" w:rsidRDefault="00E54751" w:rsidP="004B66B7">
            <w:pPr>
              <w:spacing w:after="0" w:line="240" w:lineRule="auto"/>
              <w:rPr>
                <w:rFonts w:ascii="Calibri" w:hAnsi="Calibri"/>
                <w:b/>
              </w:rPr>
            </w:pPr>
            <w:r w:rsidRPr="0021233C">
              <w:rPr>
                <w:rFonts w:ascii="Calibri" w:hAnsi="Calibri"/>
                <w:b/>
              </w:rPr>
              <w:t>Example of Records / Format</w:t>
            </w:r>
          </w:p>
        </w:tc>
      </w:tr>
      <w:tr w:rsidR="00E54751" w:rsidRPr="0021233C" w:rsidTr="00C93774">
        <w:tc>
          <w:tcPr>
            <w:tcW w:w="2323" w:type="dxa"/>
            <w:shd w:val="clear" w:color="auto" w:fill="FFFFFF"/>
          </w:tcPr>
          <w:p w:rsidR="00E54751" w:rsidRPr="0021233C" w:rsidRDefault="00E54751" w:rsidP="00C93774">
            <w:pPr>
              <w:spacing w:after="0" w:line="240" w:lineRule="auto"/>
              <w:rPr>
                <w:rFonts w:ascii="Calibri" w:hAnsi="Calibri"/>
              </w:rPr>
            </w:pPr>
            <w:r>
              <w:br w:type="page"/>
            </w:r>
          </w:p>
        </w:tc>
        <w:tc>
          <w:tcPr>
            <w:tcW w:w="2337" w:type="dxa"/>
            <w:shd w:val="clear" w:color="auto" w:fill="FFFFFF"/>
          </w:tcPr>
          <w:p w:rsidR="00E54751" w:rsidRPr="0021233C" w:rsidRDefault="00E54751" w:rsidP="00C93774">
            <w:pPr>
              <w:spacing w:after="0" w:line="240" w:lineRule="auto"/>
              <w:rPr>
                <w:rFonts w:ascii="Calibri" w:hAnsi="Calibri"/>
              </w:rPr>
            </w:pPr>
            <w:r w:rsidRPr="0021233C">
              <w:rPr>
                <w:rFonts w:ascii="Calibri" w:hAnsi="Calibri"/>
              </w:rPr>
              <w:t>Process of reporting and reviewing assets status</w:t>
            </w:r>
          </w:p>
        </w:tc>
        <w:tc>
          <w:tcPr>
            <w:tcW w:w="2516" w:type="dxa"/>
            <w:shd w:val="clear" w:color="auto" w:fill="FFFFFF"/>
          </w:tcPr>
          <w:p w:rsidR="00E54751" w:rsidRPr="0021233C" w:rsidRDefault="00E54751" w:rsidP="00C93774">
            <w:pPr>
              <w:spacing w:after="0" w:line="240" w:lineRule="auto"/>
              <w:rPr>
                <w:rFonts w:ascii="Calibri" w:hAnsi="Calibri"/>
              </w:rPr>
            </w:pPr>
            <w:r w:rsidRPr="0021233C">
              <w:rPr>
                <w:rFonts w:ascii="Calibri" w:hAnsi="Calibri"/>
              </w:rPr>
              <w:t>Destroy 2 years after administrative use is concluded</w:t>
            </w:r>
          </w:p>
        </w:tc>
        <w:tc>
          <w:tcPr>
            <w:tcW w:w="2328" w:type="dxa"/>
            <w:shd w:val="clear" w:color="auto" w:fill="FFFFFF"/>
          </w:tcPr>
          <w:p w:rsidR="00E54751" w:rsidRPr="0021233C" w:rsidRDefault="00E54751" w:rsidP="00CA60AA">
            <w:pPr>
              <w:spacing w:after="0" w:line="240" w:lineRule="auto"/>
              <w:rPr>
                <w:rFonts w:ascii="Calibri" w:hAnsi="Calibri"/>
              </w:rPr>
            </w:pPr>
            <w:r>
              <w:rPr>
                <w:rFonts w:ascii="Calibri" w:hAnsi="Calibri"/>
              </w:rPr>
              <w:t>Any reports and decisions will be published and retained for 6 years with background materi</w:t>
            </w:r>
            <w:r w:rsidR="00CA60AA">
              <w:rPr>
                <w:rFonts w:ascii="Calibri" w:hAnsi="Calibri"/>
              </w:rPr>
              <w:t>al being available for 4 years, with the Service holding information for 3 years only</w:t>
            </w:r>
          </w:p>
        </w:tc>
        <w:tc>
          <w:tcPr>
            <w:tcW w:w="2329" w:type="dxa"/>
            <w:shd w:val="clear" w:color="auto" w:fill="FFFFFF"/>
          </w:tcPr>
          <w:p w:rsidR="00E54751" w:rsidRPr="0021233C" w:rsidRDefault="00E54751" w:rsidP="00C93774">
            <w:pPr>
              <w:spacing w:after="0" w:line="240" w:lineRule="auto"/>
              <w:rPr>
                <w:rFonts w:ascii="Calibri" w:hAnsi="Calibri"/>
              </w:rPr>
            </w:pPr>
            <w:r w:rsidRPr="0021233C">
              <w:rPr>
                <w:rFonts w:ascii="Calibri" w:hAnsi="Calibri"/>
              </w:rPr>
              <w:t>Common Practice</w:t>
            </w:r>
          </w:p>
        </w:tc>
        <w:tc>
          <w:tcPr>
            <w:tcW w:w="2341" w:type="dxa"/>
            <w:shd w:val="clear" w:color="auto" w:fill="FFFFFF"/>
          </w:tcPr>
          <w:p w:rsidR="00E54751" w:rsidRPr="00077E8F" w:rsidRDefault="00E54751" w:rsidP="00C93774">
            <w:pPr>
              <w:pStyle w:val="ListParagraph"/>
              <w:numPr>
                <w:ilvl w:val="0"/>
                <w:numId w:val="25"/>
              </w:numPr>
              <w:spacing w:after="0" w:line="240" w:lineRule="auto"/>
              <w:rPr>
                <w:rFonts w:ascii="Calibri" w:hAnsi="Calibri"/>
              </w:rPr>
            </w:pPr>
            <w:r w:rsidRPr="00077E8F">
              <w:rPr>
                <w:rFonts w:ascii="Calibri" w:hAnsi="Calibri"/>
              </w:rPr>
              <w:t>Routine returns and reports on asset status</w:t>
            </w:r>
          </w:p>
          <w:p w:rsidR="00E54751" w:rsidRPr="00077E8F" w:rsidRDefault="00E54751" w:rsidP="00C93774">
            <w:pPr>
              <w:pStyle w:val="ListParagraph"/>
              <w:numPr>
                <w:ilvl w:val="0"/>
                <w:numId w:val="25"/>
              </w:numPr>
              <w:spacing w:after="0" w:line="240" w:lineRule="auto"/>
              <w:rPr>
                <w:rFonts w:ascii="Calibri" w:hAnsi="Calibri"/>
              </w:rPr>
            </w:pPr>
            <w:r w:rsidRPr="00077E8F">
              <w:rPr>
                <w:rFonts w:ascii="Calibri" w:hAnsi="Calibri"/>
              </w:rPr>
              <w:t>Inventories</w:t>
            </w:r>
          </w:p>
          <w:p w:rsidR="00E54751" w:rsidRPr="00077E8F" w:rsidRDefault="00E54751" w:rsidP="00C93774">
            <w:pPr>
              <w:pStyle w:val="ListParagraph"/>
              <w:numPr>
                <w:ilvl w:val="0"/>
                <w:numId w:val="25"/>
              </w:numPr>
              <w:spacing w:after="0" w:line="240" w:lineRule="auto"/>
              <w:rPr>
                <w:rFonts w:ascii="Calibri" w:hAnsi="Calibri"/>
              </w:rPr>
            </w:pPr>
            <w:r w:rsidRPr="00077E8F">
              <w:rPr>
                <w:rFonts w:ascii="Calibri" w:hAnsi="Calibri"/>
              </w:rPr>
              <w:t>Stocktaking</w:t>
            </w:r>
          </w:p>
          <w:p w:rsidR="00E54751" w:rsidRPr="00077E8F" w:rsidRDefault="00E54751" w:rsidP="00C93774">
            <w:pPr>
              <w:pStyle w:val="ListParagraph"/>
              <w:numPr>
                <w:ilvl w:val="0"/>
                <w:numId w:val="25"/>
              </w:numPr>
              <w:spacing w:after="0" w:line="240" w:lineRule="auto"/>
              <w:rPr>
                <w:rFonts w:ascii="Calibri" w:hAnsi="Calibri"/>
              </w:rPr>
            </w:pPr>
            <w:r w:rsidRPr="00077E8F">
              <w:rPr>
                <w:rFonts w:ascii="Calibri" w:hAnsi="Calibri"/>
              </w:rPr>
              <w:t>Surveys of usage</w:t>
            </w:r>
          </w:p>
          <w:p w:rsidR="00E54751" w:rsidRPr="00077E8F" w:rsidRDefault="00E54751" w:rsidP="00C93774">
            <w:pPr>
              <w:pStyle w:val="ListParagraph"/>
              <w:numPr>
                <w:ilvl w:val="0"/>
                <w:numId w:val="25"/>
              </w:numPr>
              <w:spacing w:after="0" w:line="240" w:lineRule="auto"/>
              <w:rPr>
                <w:rFonts w:ascii="Calibri" w:hAnsi="Calibri"/>
              </w:rPr>
            </w:pPr>
            <w:r w:rsidRPr="00077E8F">
              <w:rPr>
                <w:rFonts w:ascii="Calibri" w:hAnsi="Calibri"/>
              </w:rPr>
              <w:t>Acquisition and disposal reports and proposals</w:t>
            </w:r>
          </w:p>
        </w:tc>
      </w:tr>
      <w:tr w:rsidR="00E54751" w:rsidRPr="0021233C" w:rsidTr="00C93774">
        <w:tc>
          <w:tcPr>
            <w:tcW w:w="14174" w:type="dxa"/>
            <w:gridSpan w:val="6"/>
            <w:shd w:val="clear" w:color="auto" w:fill="BFBFBF" w:themeFill="background1" w:themeFillShade="BF"/>
          </w:tcPr>
          <w:p w:rsidR="00E54751" w:rsidRPr="00FF6063" w:rsidRDefault="00E54751" w:rsidP="00C93774">
            <w:pPr>
              <w:spacing w:after="0" w:line="240" w:lineRule="auto"/>
              <w:rPr>
                <w:rFonts w:ascii="Calibri" w:hAnsi="Calibri"/>
                <w:b/>
              </w:rPr>
            </w:pPr>
            <w:r w:rsidRPr="00FF6063">
              <w:rPr>
                <w:rFonts w:ascii="Calibri" w:hAnsi="Calibri"/>
                <w:b/>
              </w:rPr>
              <w:t>Asset Acquisition &amp; Disposal</w:t>
            </w:r>
          </w:p>
        </w:tc>
      </w:tr>
      <w:tr w:rsidR="00E54751" w:rsidRPr="0021233C" w:rsidTr="00C93774">
        <w:tc>
          <w:tcPr>
            <w:tcW w:w="2323" w:type="dxa"/>
            <w:shd w:val="clear" w:color="auto" w:fill="FFFFFF"/>
          </w:tcPr>
          <w:p w:rsidR="00E54751" w:rsidRPr="0021233C" w:rsidRDefault="00E54751" w:rsidP="00C93774">
            <w:pPr>
              <w:spacing w:after="0" w:line="240" w:lineRule="auto"/>
              <w:rPr>
                <w:rFonts w:ascii="Calibri" w:hAnsi="Calibri"/>
              </w:rPr>
            </w:pPr>
          </w:p>
        </w:tc>
        <w:tc>
          <w:tcPr>
            <w:tcW w:w="2337" w:type="dxa"/>
            <w:shd w:val="clear" w:color="auto" w:fill="FFFFFF"/>
          </w:tcPr>
          <w:p w:rsidR="00E54751" w:rsidRPr="0021233C" w:rsidRDefault="00E54751" w:rsidP="00C93774">
            <w:pPr>
              <w:spacing w:after="0" w:line="240" w:lineRule="auto"/>
              <w:rPr>
                <w:rFonts w:ascii="Calibri" w:hAnsi="Calibri"/>
              </w:rPr>
            </w:pPr>
            <w:r w:rsidRPr="0021233C">
              <w:rPr>
                <w:rFonts w:ascii="Calibri" w:hAnsi="Calibri"/>
              </w:rPr>
              <w:t>Management of the acquisition (by financial lease or purchase) and disposal (by sale or write off) process for assets</w:t>
            </w:r>
          </w:p>
        </w:tc>
        <w:tc>
          <w:tcPr>
            <w:tcW w:w="2516" w:type="dxa"/>
            <w:shd w:val="clear" w:color="auto" w:fill="FFFFFF"/>
          </w:tcPr>
          <w:p w:rsidR="00E54751" w:rsidRPr="0021233C" w:rsidRDefault="00E54751" w:rsidP="00C93774">
            <w:pPr>
              <w:spacing w:after="0" w:line="240" w:lineRule="auto"/>
              <w:rPr>
                <w:rFonts w:ascii="Calibri" w:hAnsi="Calibri"/>
              </w:rPr>
            </w:pPr>
            <w:r w:rsidRPr="0021233C">
              <w:rPr>
                <w:rFonts w:ascii="Calibri" w:hAnsi="Calibri"/>
              </w:rPr>
              <w:t>If under £50,000</w:t>
            </w:r>
          </w:p>
          <w:p w:rsidR="00E54751" w:rsidRPr="0021233C" w:rsidRDefault="00E54751" w:rsidP="00C93774">
            <w:pPr>
              <w:spacing w:after="0" w:line="240" w:lineRule="auto"/>
              <w:rPr>
                <w:rFonts w:ascii="Calibri" w:hAnsi="Calibri"/>
              </w:rPr>
            </w:pPr>
            <w:r w:rsidRPr="0021233C">
              <w:rPr>
                <w:rFonts w:ascii="Calibri" w:hAnsi="Calibri"/>
              </w:rPr>
              <w:t>Destroy 6 years</w:t>
            </w:r>
          </w:p>
          <w:p w:rsidR="00E54751" w:rsidRPr="0021233C" w:rsidRDefault="00E54751" w:rsidP="00C93774">
            <w:pPr>
              <w:spacing w:after="0" w:line="240" w:lineRule="auto"/>
              <w:rPr>
                <w:rFonts w:ascii="Calibri" w:hAnsi="Calibri"/>
              </w:rPr>
            </w:pPr>
            <w:r w:rsidRPr="0021233C">
              <w:rPr>
                <w:rFonts w:ascii="Calibri" w:hAnsi="Calibri"/>
              </w:rPr>
              <w:t>If over £50,000</w:t>
            </w:r>
          </w:p>
          <w:p w:rsidR="00E54751" w:rsidRPr="0021233C" w:rsidRDefault="00E54751" w:rsidP="00C93774">
            <w:pPr>
              <w:spacing w:after="0" w:line="240" w:lineRule="auto"/>
              <w:rPr>
                <w:rFonts w:ascii="Calibri" w:hAnsi="Calibri"/>
              </w:rPr>
            </w:pPr>
            <w:r w:rsidRPr="0021233C">
              <w:rPr>
                <w:rFonts w:ascii="Calibri" w:hAnsi="Calibri"/>
              </w:rPr>
              <w:t>Destroy 12 years</w:t>
            </w:r>
          </w:p>
          <w:p w:rsidR="00E54751" w:rsidRPr="0021233C" w:rsidRDefault="00E54751" w:rsidP="00C93774">
            <w:pPr>
              <w:spacing w:after="0" w:line="240" w:lineRule="auto"/>
              <w:rPr>
                <w:rFonts w:ascii="Calibri" w:hAnsi="Calibri"/>
              </w:rPr>
            </w:pPr>
            <w:r w:rsidRPr="0021233C">
              <w:rPr>
                <w:rFonts w:ascii="Calibri" w:hAnsi="Calibri"/>
              </w:rPr>
              <w:t>After all obligations/entitlements are concluded</w:t>
            </w:r>
          </w:p>
        </w:tc>
        <w:tc>
          <w:tcPr>
            <w:tcW w:w="2328" w:type="dxa"/>
            <w:shd w:val="clear" w:color="auto" w:fill="FFFFFF"/>
          </w:tcPr>
          <w:p w:rsidR="00E54751" w:rsidRPr="0021233C" w:rsidRDefault="00E54751" w:rsidP="00C93774">
            <w:pPr>
              <w:spacing w:after="0" w:line="240" w:lineRule="auto"/>
              <w:rPr>
                <w:rFonts w:ascii="Calibri" w:hAnsi="Calibri"/>
              </w:rPr>
            </w:pPr>
            <w:r w:rsidRPr="0021233C">
              <w:rPr>
                <w:rFonts w:ascii="Calibri" w:hAnsi="Calibri"/>
              </w:rPr>
              <w:t>Statutory</w:t>
            </w:r>
          </w:p>
        </w:tc>
        <w:tc>
          <w:tcPr>
            <w:tcW w:w="2329" w:type="dxa"/>
            <w:shd w:val="clear" w:color="auto" w:fill="FFFFFF"/>
          </w:tcPr>
          <w:p w:rsidR="00E54751" w:rsidRPr="0021233C" w:rsidRDefault="00E54751" w:rsidP="00C93774">
            <w:pPr>
              <w:spacing w:after="0" w:line="240" w:lineRule="auto"/>
              <w:rPr>
                <w:rFonts w:ascii="Calibri" w:hAnsi="Calibri"/>
              </w:rPr>
            </w:pPr>
          </w:p>
        </w:tc>
        <w:tc>
          <w:tcPr>
            <w:tcW w:w="2341" w:type="dxa"/>
            <w:shd w:val="clear" w:color="auto" w:fill="FFFFFF"/>
          </w:tcPr>
          <w:p w:rsidR="00E54751" w:rsidRPr="00077E8F" w:rsidRDefault="00E54751" w:rsidP="00C93774">
            <w:pPr>
              <w:pStyle w:val="ListParagraph"/>
              <w:numPr>
                <w:ilvl w:val="0"/>
                <w:numId w:val="25"/>
              </w:numPr>
              <w:spacing w:after="0" w:line="240" w:lineRule="auto"/>
              <w:rPr>
                <w:rFonts w:ascii="Calibri" w:hAnsi="Calibri"/>
              </w:rPr>
            </w:pPr>
            <w:r w:rsidRPr="00077E8F">
              <w:rPr>
                <w:rFonts w:ascii="Calibri" w:hAnsi="Calibri"/>
              </w:rPr>
              <w:t xml:space="preserve">Legal documents relating to the purchase/sale </w:t>
            </w:r>
          </w:p>
          <w:p w:rsidR="00E54751" w:rsidRPr="00077E8F" w:rsidRDefault="00E54751" w:rsidP="00C93774">
            <w:pPr>
              <w:pStyle w:val="ListParagraph"/>
              <w:numPr>
                <w:ilvl w:val="0"/>
                <w:numId w:val="25"/>
              </w:numPr>
              <w:spacing w:after="0" w:line="240" w:lineRule="auto"/>
              <w:rPr>
                <w:rFonts w:ascii="Calibri" w:hAnsi="Calibri"/>
              </w:rPr>
            </w:pPr>
            <w:r w:rsidRPr="00077E8F">
              <w:rPr>
                <w:rFonts w:ascii="Calibri" w:hAnsi="Calibri"/>
              </w:rPr>
              <w:t>Particulars of sale documents</w:t>
            </w:r>
          </w:p>
          <w:p w:rsidR="00E54751" w:rsidRPr="00077E8F" w:rsidRDefault="00E54751" w:rsidP="00C93774">
            <w:pPr>
              <w:pStyle w:val="ListParagraph"/>
              <w:numPr>
                <w:ilvl w:val="0"/>
                <w:numId w:val="25"/>
              </w:numPr>
              <w:spacing w:after="0" w:line="240" w:lineRule="auto"/>
              <w:rPr>
                <w:rFonts w:ascii="Calibri" w:hAnsi="Calibri"/>
              </w:rPr>
            </w:pPr>
            <w:r w:rsidRPr="00077E8F">
              <w:rPr>
                <w:rFonts w:ascii="Calibri" w:hAnsi="Calibri"/>
              </w:rPr>
              <w:t>Board of survey</w:t>
            </w:r>
          </w:p>
          <w:p w:rsidR="00E54751" w:rsidRPr="00077E8F" w:rsidRDefault="00E54751" w:rsidP="00C93774">
            <w:pPr>
              <w:pStyle w:val="ListParagraph"/>
              <w:numPr>
                <w:ilvl w:val="0"/>
                <w:numId w:val="25"/>
              </w:numPr>
              <w:spacing w:after="0" w:line="240" w:lineRule="auto"/>
              <w:rPr>
                <w:rFonts w:ascii="Calibri" w:hAnsi="Calibri"/>
              </w:rPr>
            </w:pPr>
            <w:r w:rsidRPr="00077E8F">
              <w:rPr>
                <w:rFonts w:ascii="Calibri" w:hAnsi="Calibri"/>
              </w:rPr>
              <w:t>Leases</w:t>
            </w:r>
          </w:p>
          <w:p w:rsidR="00E54751" w:rsidRPr="00077E8F" w:rsidRDefault="00E54751" w:rsidP="00C93774">
            <w:pPr>
              <w:pStyle w:val="ListParagraph"/>
              <w:numPr>
                <w:ilvl w:val="0"/>
                <w:numId w:val="25"/>
              </w:numPr>
              <w:spacing w:after="0" w:line="240" w:lineRule="auto"/>
              <w:rPr>
                <w:rFonts w:ascii="Calibri" w:hAnsi="Calibri"/>
              </w:rPr>
            </w:pPr>
            <w:r w:rsidRPr="00077E8F">
              <w:rPr>
                <w:rFonts w:ascii="Calibri" w:hAnsi="Calibri"/>
              </w:rPr>
              <w:t>Applications for leases, licences and rental revision</w:t>
            </w:r>
          </w:p>
          <w:p w:rsidR="00E54751" w:rsidRPr="00077E8F" w:rsidRDefault="00E54751" w:rsidP="00C93774">
            <w:pPr>
              <w:pStyle w:val="ListParagraph"/>
              <w:numPr>
                <w:ilvl w:val="0"/>
                <w:numId w:val="25"/>
              </w:numPr>
              <w:spacing w:after="0" w:line="240" w:lineRule="auto"/>
              <w:rPr>
                <w:rFonts w:ascii="Calibri" w:hAnsi="Calibri"/>
              </w:rPr>
            </w:pPr>
            <w:r w:rsidRPr="00077E8F">
              <w:rPr>
                <w:rFonts w:ascii="Calibri" w:hAnsi="Calibri"/>
              </w:rPr>
              <w:t>Tender documents</w:t>
            </w:r>
          </w:p>
          <w:p w:rsidR="00E54751" w:rsidRPr="00077E8F" w:rsidRDefault="00E54751" w:rsidP="00C93774">
            <w:pPr>
              <w:pStyle w:val="ListParagraph"/>
              <w:numPr>
                <w:ilvl w:val="0"/>
                <w:numId w:val="25"/>
              </w:numPr>
              <w:spacing w:after="0" w:line="240" w:lineRule="auto"/>
              <w:rPr>
                <w:rFonts w:ascii="Calibri" w:hAnsi="Calibri"/>
              </w:rPr>
            </w:pPr>
            <w:r w:rsidRPr="00077E8F">
              <w:rPr>
                <w:rFonts w:ascii="Calibri" w:hAnsi="Calibri"/>
              </w:rPr>
              <w:t>Conditions and contracts</w:t>
            </w:r>
          </w:p>
          <w:p w:rsidR="00E54751" w:rsidRPr="00077E8F" w:rsidRDefault="00E54751" w:rsidP="00C93774">
            <w:pPr>
              <w:pStyle w:val="ListParagraph"/>
              <w:numPr>
                <w:ilvl w:val="0"/>
                <w:numId w:val="25"/>
              </w:numPr>
              <w:spacing w:after="0" w:line="240" w:lineRule="auto"/>
              <w:rPr>
                <w:rFonts w:ascii="Calibri" w:hAnsi="Calibri"/>
              </w:rPr>
            </w:pPr>
            <w:r w:rsidRPr="00077E8F">
              <w:rPr>
                <w:rFonts w:ascii="Calibri" w:hAnsi="Calibri"/>
              </w:rPr>
              <w:t>Certificates of approval</w:t>
            </w:r>
          </w:p>
        </w:tc>
      </w:tr>
    </w:tbl>
    <w:p w:rsidR="00D83F2B" w:rsidRDefault="00C93774">
      <w:bookmarkStart w:id="18" w:name="AssetLeasingAndOccupancy"/>
      <w:r>
        <w:t xml:space="preserve"> </w:t>
      </w:r>
      <w:r w:rsidR="00D83F2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39"/>
        <w:gridCol w:w="2298"/>
        <w:gridCol w:w="64"/>
        <w:gridCol w:w="2363"/>
        <w:gridCol w:w="89"/>
        <w:gridCol w:w="2273"/>
        <w:gridCol w:w="55"/>
        <w:gridCol w:w="2307"/>
        <w:gridCol w:w="22"/>
        <w:gridCol w:w="2341"/>
      </w:tblGrid>
      <w:tr w:rsidR="00E54751" w:rsidRPr="0021233C" w:rsidTr="004B66B7">
        <w:tc>
          <w:tcPr>
            <w:tcW w:w="2362" w:type="dxa"/>
            <w:gridSpan w:val="2"/>
            <w:shd w:val="clear" w:color="auto" w:fill="BFBFBF" w:themeFill="background1" w:themeFillShade="BF"/>
          </w:tcPr>
          <w:bookmarkEnd w:id="18"/>
          <w:p w:rsidR="00E54751" w:rsidRPr="0021233C" w:rsidRDefault="00E54751" w:rsidP="00E54751">
            <w:pPr>
              <w:spacing w:after="0" w:line="240" w:lineRule="auto"/>
              <w:rPr>
                <w:rFonts w:ascii="Calibri" w:hAnsi="Calibri"/>
                <w:b/>
              </w:rPr>
            </w:pPr>
            <w:r w:rsidRPr="0021233C">
              <w:rPr>
                <w:rFonts w:ascii="Calibri" w:hAnsi="Calibri"/>
                <w:b/>
              </w:rPr>
              <w:t>Service Area</w:t>
            </w:r>
          </w:p>
        </w:tc>
        <w:tc>
          <w:tcPr>
            <w:tcW w:w="2362" w:type="dxa"/>
            <w:gridSpan w:val="2"/>
            <w:shd w:val="clear" w:color="auto" w:fill="BFBFBF" w:themeFill="background1" w:themeFillShade="BF"/>
          </w:tcPr>
          <w:p w:rsidR="00E54751" w:rsidRPr="00FF6063" w:rsidRDefault="00E54751" w:rsidP="00E54751">
            <w:pPr>
              <w:spacing w:after="0" w:line="240" w:lineRule="auto"/>
              <w:rPr>
                <w:rFonts w:ascii="Calibri" w:hAnsi="Calibri"/>
                <w:b/>
              </w:rPr>
            </w:pPr>
            <w:r w:rsidRPr="0021233C">
              <w:rPr>
                <w:rFonts w:ascii="Calibri" w:hAnsi="Calibri"/>
                <w:b/>
              </w:rPr>
              <w:t>Purpose / Use</w:t>
            </w:r>
          </w:p>
        </w:tc>
        <w:tc>
          <w:tcPr>
            <w:tcW w:w="2363" w:type="dxa"/>
            <w:shd w:val="clear" w:color="auto" w:fill="BFBFBF" w:themeFill="background1" w:themeFillShade="BF"/>
          </w:tcPr>
          <w:p w:rsidR="00E54751" w:rsidRPr="00FF6063" w:rsidRDefault="00E54751" w:rsidP="00E54751">
            <w:pPr>
              <w:spacing w:after="0" w:line="240" w:lineRule="auto"/>
              <w:rPr>
                <w:rFonts w:ascii="Calibri" w:hAnsi="Calibri"/>
                <w:b/>
              </w:rPr>
            </w:pPr>
            <w:r w:rsidRPr="0021233C">
              <w:rPr>
                <w:rFonts w:ascii="Calibri" w:hAnsi="Calibri"/>
                <w:b/>
              </w:rPr>
              <w:t>Retention Action</w:t>
            </w:r>
          </w:p>
        </w:tc>
        <w:tc>
          <w:tcPr>
            <w:tcW w:w="2362" w:type="dxa"/>
            <w:gridSpan w:val="2"/>
            <w:shd w:val="clear" w:color="auto" w:fill="BFBFBF" w:themeFill="background1" w:themeFillShade="BF"/>
          </w:tcPr>
          <w:p w:rsidR="00E54751" w:rsidRPr="00FF6063" w:rsidRDefault="00E54751" w:rsidP="00E54751">
            <w:pPr>
              <w:spacing w:after="0" w:line="240" w:lineRule="auto"/>
              <w:rPr>
                <w:rFonts w:ascii="Calibri" w:hAnsi="Calibri"/>
                <w:b/>
              </w:rPr>
            </w:pPr>
            <w:r w:rsidRPr="0021233C">
              <w:rPr>
                <w:rFonts w:ascii="Calibri" w:hAnsi="Calibri"/>
                <w:b/>
              </w:rPr>
              <w:t>Statutory</w:t>
            </w:r>
          </w:p>
        </w:tc>
        <w:tc>
          <w:tcPr>
            <w:tcW w:w="2362" w:type="dxa"/>
            <w:gridSpan w:val="2"/>
            <w:shd w:val="clear" w:color="auto" w:fill="BFBFBF" w:themeFill="background1" w:themeFillShade="BF"/>
          </w:tcPr>
          <w:p w:rsidR="00E54751" w:rsidRPr="00FF6063" w:rsidRDefault="00E54751" w:rsidP="00E54751">
            <w:pPr>
              <w:spacing w:after="0" w:line="240" w:lineRule="auto"/>
              <w:rPr>
                <w:rFonts w:ascii="Calibri" w:hAnsi="Calibri"/>
                <w:b/>
              </w:rPr>
            </w:pPr>
            <w:r>
              <w:rPr>
                <w:rFonts w:ascii="Calibri" w:hAnsi="Calibri"/>
                <w:b/>
              </w:rPr>
              <w:t>Non-</w:t>
            </w:r>
            <w:r w:rsidRPr="0021233C">
              <w:rPr>
                <w:rFonts w:ascii="Calibri" w:hAnsi="Calibri"/>
                <w:b/>
              </w:rPr>
              <w:t>Statutory</w:t>
            </w:r>
          </w:p>
        </w:tc>
        <w:tc>
          <w:tcPr>
            <w:tcW w:w="2363" w:type="dxa"/>
            <w:gridSpan w:val="2"/>
            <w:shd w:val="clear" w:color="auto" w:fill="BFBFBF" w:themeFill="background1" w:themeFillShade="BF"/>
          </w:tcPr>
          <w:p w:rsidR="00E54751" w:rsidRPr="00FF6063" w:rsidRDefault="00E54751" w:rsidP="00E54751">
            <w:pPr>
              <w:spacing w:after="0" w:line="240" w:lineRule="auto"/>
              <w:rPr>
                <w:rFonts w:ascii="Calibri" w:hAnsi="Calibri"/>
                <w:b/>
              </w:rPr>
            </w:pPr>
            <w:r w:rsidRPr="0021233C">
              <w:rPr>
                <w:rFonts w:ascii="Calibri" w:hAnsi="Calibri"/>
                <w:b/>
              </w:rPr>
              <w:t>Example of Records / Format</w:t>
            </w:r>
          </w:p>
        </w:tc>
      </w:tr>
      <w:tr w:rsidR="00E54751" w:rsidRPr="0021233C" w:rsidTr="00077E8F">
        <w:tc>
          <w:tcPr>
            <w:tcW w:w="14174" w:type="dxa"/>
            <w:gridSpan w:val="11"/>
            <w:shd w:val="clear" w:color="auto" w:fill="BFBFBF" w:themeFill="background1" w:themeFillShade="BF"/>
          </w:tcPr>
          <w:p w:rsidR="00E54751" w:rsidRPr="0021233C" w:rsidRDefault="00E54751" w:rsidP="00E54751">
            <w:pPr>
              <w:spacing w:after="0" w:line="240" w:lineRule="auto"/>
              <w:rPr>
                <w:rFonts w:ascii="Calibri" w:hAnsi="Calibri"/>
                <w:b/>
              </w:rPr>
            </w:pPr>
            <w:r w:rsidRPr="00FF6063">
              <w:rPr>
                <w:rFonts w:ascii="Calibri" w:hAnsi="Calibri"/>
                <w:b/>
              </w:rPr>
              <w:t>Asset Leasing &amp; Occupancy</w:t>
            </w:r>
          </w:p>
        </w:tc>
      </w:tr>
      <w:tr w:rsidR="00E54751" w:rsidRPr="0021233C" w:rsidTr="008D4FC6">
        <w:tc>
          <w:tcPr>
            <w:tcW w:w="2323" w:type="dxa"/>
            <w:shd w:val="clear" w:color="auto" w:fill="FFFFFF"/>
          </w:tcPr>
          <w:p w:rsidR="00E54751" w:rsidRPr="0021233C" w:rsidRDefault="00E54751" w:rsidP="00E54751">
            <w:pPr>
              <w:spacing w:after="0" w:line="240" w:lineRule="auto"/>
              <w:rPr>
                <w:rFonts w:ascii="Calibri" w:hAnsi="Calibri"/>
              </w:rPr>
            </w:pPr>
          </w:p>
        </w:tc>
        <w:tc>
          <w:tcPr>
            <w:tcW w:w="2337" w:type="dxa"/>
            <w:gridSpan w:val="2"/>
            <w:shd w:val="clear" w:color="auto" w:fill="FFFFFF"/>
          </w:tcPr>
          <w:p w:rsidR="00E54751" w:rsidRPr="0021233C" w:rsidRDefault="00E54751" w:rsidP="00E54751">
            <w:pPr>
              <w:spacing w:after="0" w:line="240" w:lineRule="auto"/>
              <w:rPr>
                <w:rFonts w:ascii="Calibri" w:hAnsi="Calibri"/>
              </w:rPr>
            </w:pPr>
            <w:r w:rsidRPr="0021233C">
              <w:rPr>
                <w:rFonts w:ascii="Calibri" w:hAnsi="Calibri"/>
              </w:rPr>
              <w:t>The process of managing leased property</w:t>
            </w:r>
          </w:p>
        </w:tc>
        <w:tc>
          <w:tcPr>
            <w:tcW w:w="2516" w:type="dxa"/>
            <w:gridSpan w:val="3"/>
            <w:shd w:val="clear" w:color="auto" w:fill="FFFFFF"/>
          </w:tcPr>
          <w:p w:rsidR="00E54751" w:rsidRPr="0021233C" w:rsidRDefault="00E54751" w:rsidP="00E54751">
            <w:pPr>
              <w:spacing w:after="0" w:line="240" w:lineRule="auto"/>
              <w:rPr>
                <w:rFonts w:ascii="Calibri" w:hAnsi="Calibri"/>
              </w:rPr>
            </w:pPr>
            <w:r w:rsidRPr="0021233C">
              <w:rPr>
                <w:rFonts w:ascii="Calibri" w:hAnsi="Calibri"/>
              </w:rPr>
              <w:t>Destroy 15 years after the expiry of the lease</w:t>
            </w:r>
          </w:p>
        </w:tc>
        <w:tc>
          <w:tcPr>
            <w:tcW w:w="2328" w:type="dxa"/>
            <w:gridSpan w:val="2"/>
            <w:shd w:val="clear" w:color="auto" w:fill="FFFFFF"/>
          </w:tcPr>
          <w:p w:rsidR="00E54751" w:rsidRPr="0021233C" w:rsidRDefault="00E54751" w:rsidP="00E54751">
            <w:pPr>
              <w:spacing w:after="0" w:line="240" w:lineRule="auto"/>
              <w:rPr>
                <w:rFonts w:ascii="Calibri" w:hAnsi="Calibri"/>
              </w:rPr>
            </w:pPr>
          </w:p>
        </w:tc>
        <w:tc>
          <w:tcPr>
            <w:tcW w:w="2329" w:type="dxa"/>
            <w:gridSpan w:val="2"/>
            <w:shd w:val="clear" w:color="auto" w:fill="FFFFFF"/>
          </w:tcPr>
          <w:p w:rsidR="00E54751" w:rsidRPr="0021233C" w:rsidRDefault="00E54751" w:rsidP="00E54751">
            <w:pPr>
              <w:spacing w:after="0" w:line="240" w:lineRule="auto"/>
              <w:rPr>
                <w:rFonts w:ascii="Calibri" w:hAnsi="Calibri"/>
              </w:rPr>
            </w:pPr>
            <w:r w:rsidRPr="0021233C">
              <w:rPr>
                <w:rFonts w:ascii="Calibri" w:hAnsi="Calibri"/>
              </w:rPr>
              <w:t>Common Practice</w:t>
            </w:r>
          </w:p>
        </w:tc>
        <w:tc>
          <w:tcPr>
            <w:tcW w:w="2341" w:type="dxa"/>
            <w:shd w:val="clear" w:color="auto" w:fill="FFFFFF"/>
          </w:tcPr>
          <w:p w:rsidR="00E54751" w:rsidRPr="00077E8F" w:rsidRDefault="00E54751" w:rsidP="00E54751">
            <w:pPr>
              <w:pStyle w:val="ListParagraph"/>
              <w:numPr>
                <w:ilvl w:val="0"/>
                <w:numId w:val="25"/>
              </w:numPr>
              <w:spacing w:after="0" w:line="240" w:lineRule="auto"/>
              <w:rPr>
                <w:rFonts w:ascii="Calibri" w:hAnsi="Calibri"/>
              </w:rPr>
            </w:pPr>
            <w:r w:rsidRPr="00077E8F">
              <w:rPr>
                <w:rFonts w:ascii="Calibri" w:hAnsi="Calibri"/>
              </w:rPr>
              <w:t>Lease agreements</w:t>
            </w:r>
          </w:p>
          <w:p w:rsidR="00E54751" w:rsidRPr="00077E8F" w:rsidRDefault="00E54751" w:rsidP="00E54751">
            <w:pPr>
              <w:pStyle w:val="ListParagraph"/>
              <w:numPr>
                <w:ilvl w:val="0"/>
                <w:numId w:val="25"/>
              </w:numPr>
              <w:spacing w:after="0" w:line="240" w:lineRule="auto"/>
              <w:rPr>
                <w:rFonts w:ascii="Calibri" w:hAnsi="Calibri"/>
              </w:rPr>
            </w:pPr>
            <w:r w:rsidRPr="00077E8F">
              <w:rPr>
                <w:rFonts w:ascii="Calibri" w:hAnsi="Calibri"/>
              </w:rPr>
              <w:t>Valuation queries</w:t>
            </w:r>
          </w:p>
          <w:p w:rsidR="00E54751" w:rsidRPr="00077E8F" w:rsidRDefault="00E54751" w:rsidP="00E54751">
            <w:pPr>
              <w:pStyle w:val="ListParagraph"/>
              <w:numPr>
                <w:ilvl w:val="0"/>
                <w:numId w:val="25"/>
              </w:numPr>
              <w:spacing w:after="0" w:line="240" w:lineRule="auto"/>
              <w:rPr>
                <w:rFonts w:ascii="Calibri" w:hAnsi="Calibri"/>
              </w:rPr>
            </w:pPr>
            <w:r w:rsidRPr="00077E8F">
              <w:rPr>
                <w:rFonts w:ascii="Calibri" w:hAnsi="Calibri"/>
              </w:rPr>
              <w:t>Applications for leases, licences and rental revision</w:t>
            </w:r>
          </w:p>
        </w:tc>
      </w:tr>
      <w:tr w:rsidR="00E54751" w:rsidRPr="0021233C" w:rsidTr="008D4FC6">
        <w:tc>
          <w:tcPr>
            <w:tcW w:w="2323" w:type="dxa"/>
            <w:shd w:val="clear" w:color="auto" w:fill="FFFFFF"/>
          </w:tcPr>
          <w:p w:rsidR="00E54751" w:rsidRPr="0021233C" w:rsidRDefault="00E54751" w:rsidP="00E54751">
            <w:pPr>
              <w:spacing w:after="0" w:line="240" w:lineRule="auto"/>
              <w:rPr>
                <w:rFonts w:ascii="Calibri" w:hAnsi="Calibri"/>
              </w:rPr>
            </w:pPr>
            <w:r>
              <w:br w:type="page"/>
            </w:r>
          </w:p>
        </w:tc>
        <w:tc>
          <w:tcPr>
            <w:tcW w:w="2337" w:type="dxa"/>
            <w:gridSpan w:val="2"/>
            <w:shd w:val="clear" w:color="auto" w:fill="FFFFFF"/>
          </w:tcPr>
          <w:p w:rsidR="00E54751" w:rsidRPr="0021233C" w:rsidRDefault="00E54751" w:rsidP="00E54751">
            <w:pPr>
              <w:spacing w:after="0" w:line="240" w:lineRule="auto"/>
              <w:rPr>
                <w:rFonts w:ascii="Calibri" w:hAnsi="Calibri"/>
              </w:rPr>
            </w:pPr>
            <w:r w:rsidRPr="0021233C">
              <w:rPr>
                <w:rFonts w:ascii="Calibri" w:hAnsi="Calibri"/>
              </w:rPr>
              <w:t>The process of managing the occupancy of the property</w:t>
            </w:r>
          </w:p>
        </w:tc>
        <w:tc>
          <w:tcPr>
            <w:tcW w:w="2516" w:type="dxa"/>
            <w:gridSpan w:val="3"/>
            <w:shd w:val="clear" w:color="auto" w:fill="FFFFFF"/>
          </w:tcPr>
          <w:p w:rsidR="00E54751" w:rsidRPr="0021233C" w:rsidRDefault="00E54751" w:rsidP="00E54751">
            <w:pPr>
              <w:spacing w:after="0" w:line="240" w:lineRule="auto"/>
              <w:rPr>
                <w:rFonts w:ascii="Calibri" w:hAnsi="Calibri"/>
              </w:rPr>
            </w:pPr>
            <w:r w:rsidRPr="0021233C">
              <w:rPr>
                <w:rFonts w:ascii="Calibri" w:hAnsi="Calibri"/>
              </w:rPr>
              <w:t>Destroy 7 years after the conclusion of the transaction that the record supports</w:t>
            </w:r>
          </w:p>
        </w:tc>
        <w:tc>
          <w:tcPr>
            <w:tcW w:w="2328" w:type="dxa"/>
            <w:gridSpan w:val="2"/>
            <w:shd w:val="clear" w:color="auto" w:fill="FFFFFF"/>
          </w:tcPr>
          <w:p w:rsidR="00E54751" w:rsidRPr="0021233C" w:rsidRDefault="00E54751" w:rsidP="00E54751">
            <w:pPr>
              <w:spacing w:after="0" w:line="240" w:lineRule="auto"/>
              <w:rPr>
                <w:rFonts w:ascii="Calibri" w:hAnsi="Calibri"/>
              </w:rPr>
            </w:pPr>
          </w:p>
        </w:tc>
        <w:tc>
          <w:tcPr>
            <w:tcW w:w="2329" w:type="dxa"/>
            <w:gridSpan w:val="2"/>
            <w:shd w:val="clear" w:color="auto" w:fill="FFFFFF"/>
          </w:tcPr>
          <w:p w:rsidR="00E54751" w:rsidRPr="0021233C" w:rsidRDefault="00E54751" w:rsidP="00E54751">
            <w:pPr>
              <w:spacing w:after="0" w:line="240" w:lineRule="auto"/>
              <w:rPr>
                <w:rFonts w:ascii="Calibri" w:hAnsi="Calibri"/>
              </w:rPr>
            </w:pPr>
            <w:r w:rsidRPr="0021233C">
              <w:rPr>
                <w:rFonts w:ascii="Calibri" w:hAnsi="Calibri"/>
              </w:rPr>
              <w:t>Common Practice</w:t>
            </w:r>
          </w:p>
        </w:tc>
        <w:tc>
          <w:tcPr>
            <w:tcW w:w="2341" w:type="dxa"/>
            <w:shd w:val="clear" w:color="auto" w:fill="FFFFFF"/>
          </w:tcPr>
          <w:p w:rsidR="00E54751" w:rsidRPr="00077E8F" w:rsidRDefault="00E54751" w:rsidP="00E54751">
            <w:pPr>
              <w:pStyle w:val="ListParagraph"/>
              <w:numPr>
                <w:ilvl w:val="0"/>
                <w:numId w:val="25"/>
              </w:numPr>
              <w:spacing w:after="0" w:line="240" w:lineRule="auto"/>
              <w:rPr>
                <w:rFonts w:ascii="Calibri" w:hAnsi="Calibri"/>
              </w:rPr>
            </w:pPr>
            <w:r w:rsidRPr="00077E8F">
              <w:rPr>
                <w:rFonts w:ascii="Calibri" w:hAnsi="Calibri"/>
              </w:rPr>
              <w:t>Rent reviews,</w:t>
            </w:r>
            <w:r>
              <w:rPr>
                <w:noProof/>
                <w:lang w:eastAsia="en-GB"/>
              </w:rPr>
              <w:t xml:space="preserve"> </w:t>
            </w:r>
            <w:r w:rsidRPr="00077E8F">
              <w:rPr>
                <w:rFonts w:ascii="Calibri" w:hAnsi="Calibri"/>
              </w:rPr>
              <w:t xml:space="preserve"> requests for works etc.</w:t>
            </w:r>
            <w:r w:rsidRPr="00077E8F">
              <w:rPr>
                <w:rFonts w:ascii="Calibri" w:hAnsi="Calibri" w:cs="Arial"/>
                <w:b/>
                <w:noProof/>
                <w:lang w:eastAsia="en-GB"/>
              </w:rPr>
              <w:t xml:space="preserve"> </w:t>
            </w:r>
          </w:p>
        </w:tc>
      </w:tr>
    </w:tbl>
    <w:p w:rsidR="00BC0826" w:rsidRDefault="00BC0826" w:rsidP="0004523E">
      <w:pPr>
        <w:spacing w:after="0" w:line="240" w:lineRule="auto"/>
        <w:rPr>
          <w:b/>
          <w:sz w:val="32"/>
          <w:szCs w:val="32"/>
        </w:rPr>
      </w:pPr>
    </w:p>
    <w:p w:rsidR="0048495F" w:rsidRDefault="0048495F">
      <w:pPr>
        <w:spacing w:after="0" w:line="240" w:lineRule="auto"/>
        <w:rPr>
          <w:b/>
          <w:sz w:val="32"/>
          <w:szCs w:val="32"/>
        </w:rPr>
      </w:pPr>
      <w:bookmarkStart w:id="19" w:name="HumanResources"/>
      <w:r>
        <w:rPr>
          <w:b/>
          <w:sz w:val="32"/>
          <w:szCs w:val="32"/>
        </w:rPr>
        <w:br w:type="page"/>
      </w:r>
    </w:p>
    <w:p w:rsidR="00EA3C6C" w:rsidRPr="0004523E" w:rsidRDefault="00C87703" w:rsidP="0004523E">
      <w:pPr>
        <w:spacing w:after="0" w:line="240" w:lineRule="auto"/>
        <w:rPr>
          <w:b/>
          <w:sz w:val="32"/>
          <w:szCs w:val="32"/>
        </w:rPr>
      </w:pPr>
      <w:bookmarkStart w:id="20" w:name="People"/>
      <w:r>
        <w:rPr>
          <w:b/>
          <w:sz w:val="32"/>
          <w:szCs w:val="32"/>
        </w:rPr>
        <w:t>People, Performance &amp; Projects</w:t>
      </w:r>
    </w:p>
    <w:bookmarkEnd w:id="19"/>
    <w:bookmarkEnd w:id="20"/>
    <w:p w:rsidR="00EA3C6C" w:rsidRPr="0004523E" w:rsidRDefault="00EA3C6C" w:rsidP="0004523E">
      <w:pPr>
        <w:spacing w:after="0" w:line="240"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2357"/>
        <w:gridCol w:w="2347"/>
        <w:gridCol w:w="2340"/>
        <w:gridCol w:w="2339"/>
        <w:gridCol w:w="2436"/>
      </w:tblGrid>
      <w:tr w:rsidR="00EA3C6C" w:rsidRPr="0021233C" w:rsidTr="00077E8F">
        <w:tc>
          <w:tcPr>
            <w:tcW w:w="2355" w:type="dxa"/>
            <w:shd w:val="clear" w:color="auto" w:fill="BFBFBF"/>
          </w:tcPr>
          <w:p w:rsidR="00EA3C6C" w:rsidRPr="0021233C" w:rsidRDefault="00EA3C6C" w:rsidP="006A059C">
            <w:pPr>
              <w:spacing w:after="0" w:line="240" w:lineRule="auto"/>
              <w:rPr>
                <w:rFonts w:ascii="Calibri" w:hAnsi="Calibri"/>
                <w:b/>
              </w:rPr>
            </w:pPr>
            <w:r w:rsidRPr="0021233C">
              <w:rPr>
                <w:rFonts w:ascii="Calibri" w:hAnsi="Calibri"/>
                <w:b/>
              </w:rPr>
              <w:t>Service Area</w:t>
            </w:r>
          </w:p>
        </w:tc>
        <w:tc>
          <w:tcPr>
            <w:tcW w:w="2357" w:type="dxa"/>
            <w:shd w:val="clear" w:color="auto" w:fill="BFBFBF"/>
          </w:tcPr>
          <w:p w:rsidR="00EA3C6C" w:rsidRPr="0021233C" w:rsidRDefault="00EA3C6C" w:rsidP="006A059C">
            <w:pPr>
              <w:spacing w:after="0" w:line="240" w:lineRule="auto"/>
              <w:rPr>
                <w:rFonts w:ascii="Calibri" w:hAnsi="Calibri"/>
                <w:b/>
              </w:rPr>
            </w:pPr>
            <w:r w:rsidRPr="0021233C">
              <w:rPr>
                <w:rFonts w:ascii="Calibri" w:hAnsi="Calibri"/>
                <w:b/>
              </w:rPr>
              <w:t>Purpose / Use</w:t>
            </w:r>
          </w:p>
        </w:tc>
        <w:tc>
          <w:tcPr>
            <w:tcW w:w="2347" w:type="dxa"/>
            <w:shd w:val="clear" w:color="auto" w:fill="BFBFBF"/>
          </w:tcPr>
          <w:p w:rsidR="00EA3C6C" w:rsidRPr="0021233C" w:rsidRDefault="00EA3C6C" w:rsidP="006A059C">
            <w:pPr>
              <w:spacing w:after="0" w:line="240" w:lineRule="auto"/>
              <w:rPr>
                <w:rFonts w:ascii="Calibri" w:hAnsi="Calibri"/>
                <w:b/>
              </w:rPr>
            </w:pPr>
            <w:r w:rsidRPr="0021233C">
              <w:rPr>
                <w:rFonts w:ascii="Calibri" w:hAnsi="Calibri"/>
                <w:b/>
              </w:rPr>
              <w:t>Retention Action</w:t>
            </w:r>
          </w:p>
        </w:tc>
        <w:tc>
          <w:tcPr>
            <w:tcW w:w="2340" w:type="dxa"/>
            <w:shd w:val="clear" w:color="auto" w:fill="BFBFBF"/>
          </w:tcPr>
          <w:p w:rsidR="00EA3C6C" w:rsidRPr="0021233C" w:rsidRDefault="00EA3C6C" w:rsidP="006A059C">
            <w:pPr>
              <w:spacing w:after="0" w:line="240" w:lineRule="auto"/>
              <w:rPr>
                <w:rFonts w:ascii="Calibri" w:hAnsi="Calibri"/>
                <w:b/>
              </w:rPr>
            </w:pPr>
            <w:r w:rsidRPr="0021233C">
              <w:rPr>
                <w:rFonts w:ascii="Calibri" w:hAnsi="Calibri"/>
                <w:b/>
              </w:rPr>
              <w:t>Statutory</w:t>
            </w:r>
          </w:p>
        </w:tc>
        <w:tc>
          <w:tcPr>
            <w:tcW w:w="2339" w:type="dxa"/>
            <w:shd w:val="clear" w:color="auto" w:fill="BFBFBF"/>
          </w:tcPr>
          <w:p w:rsidR="00EA3C6C" w:rsidRPr="0021233C" w:rsidRDefault="00EA3C6C" w:rsidP="006A059C">
            <w:pPr>
              <w:spacing w:after="0" w:line="240" w:lineRule="auto"/>
              <w:rPr>
                <w:rFonts w:ascii="Calibri" w:hAnsi="Calibri"/>
                <w:b/>
              </w:rPr>
            </w:pPr>
            <w:r w:rsidRPr="0021233C">
              <w:rPr>
                <w:rFonts w:ascii="Calibri" w:hAnsi="Calibri"/>
                <w:b/>
              </w:rPr>
              <w:t>Non-Statutory</w:t>
            </w:r>
          </w:p>
        </w:tc>
        <w:tc>
          <w:tcPr>
            <w:tcW w:w="2436" w:type="dxa"/>
            <w:shd w:val="clear" w:color="auto" w:fill="BFBFBF"/>
          </w:tcPr>
          <w:p w:rsidR="00EA3C6C" w:rsidRPr="0021233C" w:rsidRDefault="00EA3C6C" w:rsidP="006A059C">
            <w:pPr>
              <w:spacing w:after="0" w:line="240" w:lineRule="auto"/>
              <w:rPr>
                <w:rFonts w:ascii="Calibri" w:hAnsi="Calibri"/>
                <w:b/>
              </w:rPr>
            </w:pPr>
            <w:r w:rsidRPr="0021233C">
              <w:rPr>
                <w:rFonts w:ascii="Calibri" w:hAnsi="Calibri"/>
                <w:b/>
              </w:rPr>
              <w:t>Example of Records / Format</w:t>
            </w:r>
          </w:p>
        </w:tc>
      </w:tr>
      <w:tr w:rsidR="00EA3C6C" w:rsidRPr="0021233C" w:rsidTr="006A059C">
        <w:tc>
          <w:tcPr>
            <w:tcW w:w="14174" w:type="dxa"/>
            <w:gridSpan w:val="6"/>
          </w:tcPr>
          <w:p w:rsidR="00EA3C6C" w:rsidRPr="0021233C" w:rsidRDefault="00EA3C6C" w:rsidP="0048495F">
            <w:pPr>
              <w:spacing w:after="0" w:line="240" w:lineRule="auto"/>
              <w:rPr>
                <w:rFonts w:ascii="Calibri" w:hAnsi="Calibri"/>
              </w:rPr>
            </w:pPr>
            <w:r w:rsidRPr="0021233C">
              <w:rPr>
                <w:rFonts w:ascii="Calibri" w:hAnsi="Calibri"/>
                <w:b/>
              </w:rPr>
              <w:t>Including the following functions:</w:t>
            </w:r>
          </w:p>
        </w:tc>
      </w:tr>
      <w:tr w:rsidR="00EA3C6C" w:rsidRPr="0021233C" w:rsidTr="006A059C">
        <w:tc>
          <w:tcPr>
            <w:tcW w:w="14174" w:type="dxa"/>
            <w:gridSpan w:val="6"/>
            <w:shd w:val="clear" w:color="auto" w:fill="BFBFBF"/>
          </w:tcPr>
          <w:p w:rsidR="00EA3C6C" w:rsidRPr="00FF6063" w:rsidRDefault="00FF6063" w:rsidP="00FF6063">
            <w:pPr>
              <w:spacing w:after="0" w:line="240" w:lineRule="auto"/>
              <w:rPr>
                <w:rFonts w:ascii="Calibri" w:hAnsi="Calibri"/>
                <w:b/>
              </w:rPr>
            </w:pPr>
            <w:r w:rsidRPr="00FF6063">
              <w:rPr>
                <w:rFonts w:ascii="Calibri" w:hAnsi="Calibri"/>
                <w:b/>
              </w:rPr>
              <w:t>Personal Administration</w:t>
            </w:r>
          </w:p>
        </w:tc>
      </w:tr>
      <w:tr w:rsidR="00EA3C6C" w:rsidRPr="0021233C" w:rsidTr="00077E8F">
        <w:trPr>
          <w:trHeight w:val="255"/>
        </w:trPr>
        <w:tc>
          <w:tcPr>
            <w:tcW w:w="2355" w:type="dxa"/>
            <w:shd w:val="clear" w:color="auto" w:fill="FFFFFF"/>
          </w:tcPr>
          <w:p w:rsidR="00EA3C6C" w:rsidRPr="0021233C" w:rsidRDefault="00D72773" w:rsidP="006A059C">
            <w:pPr>
              <w:spacing w:after="0" w:line="240" w:lineRule="auto"/>
              <w:rPr>
                <w:rFonts w:ascii="Calibri" w:hAnsi="Calibri"/>
              </w:rPr>
            </w:pPr>
            <w:r>
              <w:rPr>
                <w:rFonts w:ascii="Calibri" w:hAnsi="Calibri"/>
              </w:rPr>
              <w:t>PPP</w:t>
            </w:r>
          </w:p>
        </w:tc>
        <w:tc>
          <w:tcPr>
            <w:tcW w:w="2357" w:type="dxa"/>
            <w:shd w:val="clear" w:color="auto" w:fill="FFFFFF"/>
          </w:tcPr>
          <w:p w:rsidR="00EA3C6C" w:rsidRPr="0021233C" w:rsidRDefault="00EA3C6C" w:rsidP="006A059C">
            <w:pPr>
              <w:spacing w:after="0" w:line="240" w:lineRule="auto"/>
              <w:rPr>
                <w:rFonts w:ascii="Calibri" w:hAnsi="Calibri"/>
              </w:rPr>
            </w:pPr>
            <w:r w:rsidRPr="0021233C">
              <w:rPr>
                <w:rFonts w:ascii="Calibri" w:hAnsi="Calibri"/>
              </w:rPr>
              <w:t>Summary Management Systems that allow the monitoring and management of employees in summary form</w:t>
            </w:r>
          </w:p>
          <w:p w:rsidR="00EA3C6C" w:rsidRPr="0021233C" w:rsidRDefault="00EA3C6C" w:rsidP="006A059C">
            <w:pPr>
              <w:spacing w:after="0" w:line="240" w:lineRule="auto"/>
              <w:rPr>
                <w:rFonts w:ascii="Calibri" w:hAnsi="Calibri"/>
              </w:rPr>
            </w:pPr>
            <w:r w:rsidRPr="0021233C">
              <w:rPr>
                <w:rFonts w:ascii="Calibri" w:hAnsi="Calibri"/>
              </w:rPr>
              <w:t>Note: The summary information that this record class attempts to capture is:-</w:t>
            </w:r>
          </w:p>
          <w:p w:rsidR="00EA3C6C" w:rsidRPr="0021233C" w:rsidRDefault="00EA3C6C" w:rsidP="006A059C">
            <w:pPr>
              <w:spacing w:after="0" w:line="240" w:lineRule="auto"/>
              <w:rPr>
                <w:rFonts w:ascii="Calibri" w:hAnsi="Calibri"/>
              </w:rPr>
            </w:pPr>
            <w:r w:rsidRPr="0021233C">
              <w:rPr>
                <w:rFonts w:ascii="Calibri" w:hAnsi="Calibri"/>
              </w:rPr>
              <w:t>Name</w:t>
            </w:r>
          </w:p>
          <w:p w:rsidR="00EA3C6C" w:rsidRPr="0021233C" w:rsidRDefault="00EA3C6C" w:rsidP="006A059C">
            <w:pPr>
              <w:spacing w:after="0" w:line="240" w:lineRule="auto"/>
              <w:rPr>
                <w:rFonts w:ascii="Calibri" w:hAnsi="Calibri"/>
              </w:rPr>
            </w:pPr>
            <w:r w:rsidRPr="0021233C">
              <w:rPr>
                <w:rFonts w:ascii="Calibri" w:hAnsi="Calibri"/>
              </w:rPr>
              <w:t>DOB</w:t>
            </w:r>
          </w:p>
          <w:p w:rsidR="00EA3C6C" w:rsidRPr="0021233C" w:rsidRDefault="00EA3C6C" w:rsidP="006A059C">
            <w:pPr>
              <w:spacing w:after="0" w:line="240" w:lineRule="auto"/>
              <w:rPr>
                <w:rFonts w:ascii="Calibri" w:hAnsi="Calibri"/>
              </w:rPr>
            </w:pPr>
            <w:r w:rsidRPr="0021233C">
              <w:rPr>
                <w:rFonts w:ascii="Calibri" w:hAnsi="Calibri"/>
              </w:rPr>
              <w:t>Date of Appointment</w:t>
            </w:r>
          </w:p>
          <w:p w:rsidR="00EA3C6C" w:rsidRPr="0021233C" w:rsidRDefault="00EA3C6C" w:rsidP="006A059C">
            <w:pPr>
              <w:spacing w:after="0" w:line="240" w:lineRule="auto"/>
              <w:rPr>
                <w:rFonts w:ascii="Calibri" w:hAnsi="Calibri"/>
              </w:rPr>
            </w:pPr>
            <w:r w:rsidRPr="0021233C">
              <w:rPr>
                <w:rFonts w:ascii="Calibri" w:hAnsi="Calibri"/>
              </w:rPr>
              <w:t>Work History Details</w:t>
            </w:r>
          </w:p>
          <w:p w:rsidR="00EA3C6C" w:rsidRPr="0021233C" w:rsidRDefault="00EA3C6C" w:rsidP="006A059C">
            <w:pPr>
              <w:spacing w:after="0" w:line="240" w:lineRule="auto"/>
              <w:rPr>
                <w:rFonts w:ascii="Calibri" w:hAnsi="Calibri"/>
              </w:rPr>
            </w:pPr>
            <w:r w:rsidRPr="0021233C">
              <w:rPr>
                <w:rFonts w:ascii="Calibri" w:hAnsi="Calibri"/>
              </w:rPr>
              <w:t>Position/designation</w:t>
            </w:r>
          </w:p>
          <w:p w:rsidR="00EA3C6C" w:rsidRPr="0021233C" w:rsidRDefault="00EA3C6C" w:rsidP="006A059C">
            <w:pPr>
              <w:spacing w:after="0" w:line="240" w:lineRule="auto"/>
              <w:rPr>
                <w:rFonts w:ascii="Calibri" w:hAnsi="Calibri"/>
              </w:rPr>
            </w:pPr>
            <w:r w:rsidRPr="0021233C">
              <w:rPr>
                <w:rFonts w:ascii="Calibri" w:hAnsi="Calibri"/>
              </w:rPr>
              <w:t>Titles &amp; dates held</w:t>
            </w:r>
          </w:p>
        </w:tc>
        <w:tc>
          <w:tcPr>
            <w:tcW w:w="2347" w:type="dxa"/>
            <w:shd w:val="clear" w:color="auto" w:fill="FFFFFF"/>
          </w:tcPr>
          <w:p w:rsidR="00EA3C6C" w:rsidRPr="0021233C" w:rsidRDefault="003A7932" w:rsidP="006A059C">
            <w:pPr>
              <w:spacing w:after="0" w:line="240" w:lineRule="auto"/>
              <w:rPr>
                <w:rFonts w:ascii="Calibri" w:hAnsi="Calibri"/>
              </w:rPr>
            </w:pPr>
            <w:r>
              <w:rPr>
                <w:rFonts w:ascii="Calibri" w:hAnsi="Calibri"/>
              </w:rPr>
              <w:t>Destroy after 6</w:t>
            </w:r>
            <w:r w:rsidR="00EA3C6C" w:rsidRPr="0021233C">
              <w:rPr>
                <w:rFonts w:ascii="Calibri" w:hAnsi="Calibri"/>
              </w:rPr>
              <w:t xml:space="preserve"> years</w:t>
            </w:r>
          </w:p>
        </w:tc>
        <w:tc>
          <w:tcPr>
            <w:tcW w:w="2340" w:type="dxa"/>
            <w:shd w:val="clear" w:color="auto" w:fill="FFFFFF"/>
          </w:tcPr>
          <w:p w:rsidR="00EA3C6C" w:rsidRDefault="00EA3C6C" w:rsidP="006A059C">
            <w:pPr>
              <w:spacing w:after="0" w:line="240" w:lineRule="auto"/>
              <w:rPr>
                <w:rFonts w:ascii="Calibri" w:hAnsi="Calibri"/>
              </w:rPr>
            </w:pPr>
            <w:r w:rsidRPr="0021233C">
              <w:rPr>
                <w:rFonts w:ascii="Calibri" w:hAnsi="Calibri"/>
              </w:rPr>
              <w:t>Section 5 Limitation Act 1980 and Data Protection Act 1998</w:t>
            </w:r>
          </w:p>
          <w:p w:rsidR="003D2614" w:rsidRDefault="003D2614" w:rsidP="006A059C">
            <w:pPr>
              <w:spacing w:after="0" w:line="240" w:lineRule="auto"/>
              <w:rPr>
                <w:rFonts w:ascii="Calibri" w:hAnsi="Calibri"/>
              </w:rPr>
            </w:pPr>
          </w:p>
          <w:p w:rsidR="003D2614" w:rsidRPr="0021233C" w:rsidRDefault="003D2614" w:rsidP="006A059C">
            <w:pPr>
              <w:spacing w:after="0" w:line="240" w:lineRule="auto"/>
              <w:rPr>
                <w:rFonts w:ascii="Calibri" w:hAnsi="Calibri"/>
              </w:rPr>
            </w:pPr>
          </w:p>
        </w:tc>
        <w:tc>
          <w:tcPr>
            <w:tcW w:w="2339" w:type="dxa"/>
            <w:shd w:val="clear" w:color="auto" w:fill="FFFFFF"/>
          </w:tcPr>
          <w:p w:rsidR="00EA3C6C" w:rsidRPr="0021233C" w:rsidRDefault="00EA3C6C" w:rsidP="006A059C">
            <w:pPr>
              <w:spacing w:after="0" w:line="240" w:lineRule="auto"/>
              <w:rPr>
                <w:rFonts w:ascii="Calibri" w:hAnsi="Calibri"/>
              </w:rPr>
            </w:pPr>
          </w:p>
        </w:tc>
        <w:tc>
          <w:tcPr>
            <w:tcW w:w="2436" w:type="dxa"/>
            <w:shd w:val="clear" w:color="auto" w:fill="FFFFFF"/>
          </w:tcPr>
          <w:p w:rsidR="00EA3C6C" w:rsidRPr="00077E8F" w:rsidRDefault="00EA3C6C" w:rsidP="00077E8F">
            <w:pPr>
              <w:pStyle w:val="ListParagraph"/>
              <w:numPr>
                <w:ilvl w:val="0"/>
                <w:numId w:val="25"/>
              </w:numPr>
              <w:spacing w:after="0" w:line="240" w:lineRule="auto"/>
              <w:rPr>
                <w:rFonts w:ascii="Calibri" w:hAnsi="Calibri"/>
              </w:rPr>
            </w:pPr>
            <w:r w:rsidRPr="00077E8F">
              <w:rPr>
                <w:rFonts w:ascii="Calibri" w:hAnsi="Calibri"/>
              </w:rPr>
              <w:t>Employment Register</w:t>
            </w:r>
          </w:p>
          <w:p w:rsidR="00EA3C6C" w:rsidRPr="00077E8F" w:rsidRDefault="00EA3C6C" w:rsidP="00077E8F">
            <w:pPr>
              <w:pStyle w:val="ListParagraph"/>
              <w:numPr>
                <w:ilvl w:val="0"/>
                <w:numId w:val="25"/>
              </w:numPr>
              <w:spacing w:after="0" w:line="240" w:lineRule="auto"/>
              <w:rPr>
                <w:rFonts w:ascii="Calibri" w:hAnsi="Calibri"/>
              </w:rPr>
            </w:pPr>
            <w:r w:rsidRPr="00077E8F">
              <w:rPr>
                <w:rFonts w:ascii="Calibri" w:hAnsi="Calibri"/>
              </w:rPr>
              <w:t>Permanent Staff           Employment Register</w:t>
            </w:r>
          </w:p>
          <w:p w:rsidR="00EA3C6C" w:rsidRPr="0095061E" w:rsidRDefault="00EA3C6C" w:rsidP="0095061E">
            <w:pPr>
              <w:pStyle w:val="ListParagraph"/>
              <w:numPr>
                <w:ilvl w:val="0"/>
                <w:numId w:val="25"/>
              </w:numPr>
              <w:spacing w:after="0" w:line="240" w:lineRule="auto"/>
              <w:rPr>
                <w:rFonts w:ascii="Calibri" w:hAnsi="Calibri"/>
              </w:rPr>
            </w:pPr>
            <w:r w:rsidRPr="0095061E">
              <w:rPr>
                <w:rFonts w:ascii="Calibri" w:hAnsi="Calibri"/>
              </w:rPr>
              <w:t>Temporary Staff</w:t>
            </w:r>
          </w:p>
          <w:p w:rsidR="00EA3C6C" w:rsidRPr="00077E8F" w:rsidRDefault="00EA3C6C" w:rsidP="0095061E">
            <w:pPr>
              <w:pStyle w:val="ListParagraph"/>
              <w:spacing w:after="0" w:line="240" w:lineRule="auto"/>
              <w:ind w:left="420"/>
              <w:rPr>
                <w:rFonts w:ascii="Calibri" w:hAnsi="Calibri"/>
              </w:rPr>
            </w:pPr>
            <w:r w:rsidRPr="00077E8F">
              <w:rPr>
                <w:rFonts w:ascii="Calibri" w:hAnsi="Calibri"/>
              </w:rPr>
              <w:t>Employment Register</w:t>
            </w:r>
          </w:p>
          <w:p w:rsidR="00EA3C6C" w:rsidRPr="0021233C" w:rsidRDefault="00EA3C6C" w:rsidP="0095061E">
            <w:pPr>
              <w:pStyle w:val="ListParagraph"/>
              <w:numPr>
                <w:ilvl w:val="0"/>
                <w:numId w:val="25"/>
              </w:numPr>
              <w:spacing w:after="0" w:line="240" w:lineRule="auto"/>
              <w:rPr>
                <w:rFonts w:ascii="Calibri" w:hAnsi="Calibri"/>
              </w:rPr>
            </w:pPr>
            <w:r w:rsidRPr="0021233C">
              <w:rPr>
                <w:rFonts w:ascii="Calibri" w:hAnsi="Calibri"/>
              </w:rPr>
              <w:t>Casual Staff</w:t>
            </w:r>
          </w:p>
          <w:p w:rsidR="00EA3C6C" w:rsidRPr="00077E8F" w:rsidRDefault="00EA3C6C" w:rsidP="0095061E">
            <w:pPr>
              <w:pStyle w:val="ListParagraph"/>
              <w:spacing w:after="0" w:line="240" w:lineRule="auto"/>
              <w:ind w:left="420"/>
              <w:rPr>
                <w:rFonts w:ascii="Calibri" w:hAnsi="Calibri"/>
              </w:rPr>
            </w:pPr>
            <w:r w:rsidRPr="00077E8F">
              <w:rPr>
                <w:rFonts w:ascii="Calibri" w:hAnsi="Calibri"/>
              </w:rPr>
              <w:t>Registers of personnel files</w:t>
            </w:r>
          </w:p>
          <w:p w:rsidR="00EA3C6C" w:rsidRPr="00077E8F" w:rsidRDefault="00EA3C6C" w:rsidP="0095061E">
            <w:pPr>
              <w:pStyle w:val="ListParagraph"/>
              <w:spacing w:after="0" w:line="240" w:lineRule="auto"/>
              <w:ind w:left="420"/>
              <w:rPr>
                <w:rFonts w:ascii="Calibri" w:hAnsi="Calibri"/>
              </w:rPr>
            </w:pPr>
            <w:r w:rsidRPr="00077E8F">
              <w:rPr>
                <w:rFonts w:ascii="Calibri" w:hAnsi="Calibri"/>
              </w:rPr>
              <w:t>Personal History cards</w:t>
            </w:r>
          </w:p>
          <w:p w:rsidR="00EA3C6C" w:rsidRPr="002A2B51" w:rsidRDefault="002A2B51" w:rsidP="002A2B51">
            <w:pPr>
              <w:pStyle w:val="ListParagraph"/>
              <w:spacing w:after="0" w:line="240" w:lineRule="auto"/>
              <w:ind w:left="420"/>
              <w:rPr>
                <w:rFonts w:ascii="Calibri" w:hAnsi="Calibri"/>
              </w:rPr>
            </w:pPr>
            <w:r>
              <w:rPr>
                <w:rFonts w:ascii="Calibri" w:hAnsi="Calibri"/>
              </w:rPr>
              <w:t xml:space="preserve">Salary master </w:t>
            </w:r>
            <w:r w:rsidR="00EA3C6C" w:rsidRPr="002A2B51">
              <w:rPr>
                <w:rFonts w:ascii="Calibri" w:hAnsi="Calibri"/>
              </w:rPr>
              <w:t>record</w:t>
            </w:r>
          </w:p>
          <w:p w:rsidR="003D2614" w:rsidRPr="00E61454" w:rsidRDefault="003D2614" w:rsidP="006A059C">
            <w:pPr>
              <w:spacing w:after="0" w:line="240" w:lineRule="auto"/>
              <w:rPr>
                <w:rFonts w:ascii="Calibri" w:hAnsi="Calibri"/>
              </w:rPr>
            </w:pPr>
          </w:p>
          <w:p w:rsidR="003D2614" w:rsidRPr="003D2614" w:rsidRDefault="003D2614" w:rsidP="006A059C">
            <w:pPr>
              <w:spacing w:after="0" w:line="240" w:lineRule="auto"/>
              <w:rPr>
                <w:rFonts w:ascii="Calibri" w:hAnsi="Calibri"/>
                <w:b/>
              </w:rPr>
            </w:pPr>
            <w:r w:rsidRPr="00E61454">
              <w:rPr>
                <w:rFonts w:ascii="Calibri" w:hAnsi="Calibri"/>
              </w:rPr>
              <w:t>Source documents must be retained under the rules of court of tribunal procedure</w:t>
            </w:r>
          </w:p>
        </w:tc>
      </w:tr>
    </w:tbl>
    <w:p w:rsidR="0048495F" w:rsidRDefault="0048495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2357"/>
        <w:gridCol w:w="2347"/>
        <w:gridCol w:w="2340"/>
        <w:gridCol w:w="2339"/>
        <w:gridCol w:w="2436"/>
      </w:tblGrid>
      <w:tr w:rsidR="0048495F" w:rsidRPr="0021233C" w:rsidTr="004B66B7">
        <w:tc>
          <w:tcPr>
            <w:tcW w:w="2355" w:type="dxa"/>
            <w:shd w:val="clear" w:color="auto" w:fill="BFBFBF"/>
          </w:tcPr>
          <w:p w:rsidR="0048495F" w:rsidRPr="0021233C" w:rsidRDefault="0048495F" w:rsidP="004B66B7">
            <w:pPr>
              <w:spacing w:after="0" w:line="240" w:lineRule="auto"/>
              <w:rPr>
                <w:rFonts w:ascii="Calibri" w:hAnsi="Calibri"/>
                <w:b/>
              </w:rPr>
            </w:pPr>
            <w:r w:rsidRPr="0021233C">
              <w:rPr>
                <w:rFonts w:ascii="Calibri" w:hAnsi="Calibri"/>
                <w:b/>
              </w:rPr>
              <w:t>Service Area</w:t>
            </w:r>
          </w:p>
        </w:tc>
        <w:tc>
          <w:tcPr>
            <w:tcW w:w="2357" w:type="dxa"/>
            <w:shd w:val="clear" w:color="auto" w:fill="BFBFBF"/>
          </w:tcPr>
          <w:p w:rsidR="0048495F" w:rsidRPr="0021233C" w:rsidRDefault="0048495F" w:rsidP="004B66B7">
            <w:pPr>
              <w:spacing w:after="0" w:line="240" w:lineRule="auto"/>
              <w:rPr>
                <w:rFonts w:ascii="Calibri" w:hAnsi="Calibri"/>
                <w:b/>
              </w:rPr>
            </w:pPr>
            <w:r w:rsidRPr="0021233C">
              <w:rPr>
                <w:rFonts w:ascii="Calibri" w:hAnsi="Calibri"/>
                <w:b/>
              </w:rPr>
              <w:t>Purpose / Use</w:t>
            </w:r>
          </w:p>
        </w:tc>
        <w:tc>
          <w:tcPr>
            <w:tcW w:w="2347" w:type="dxa"/>
            <w:shd w:val="clear" w:color="auto" w:fill="BFBFBF"/>
          </w:tcPr>
          <w:p w:rsidR="0048495F" w:rsidRPr="0021233C" w:rsidRDefault="0048495F" w:rsidP="004B66B7">
            <w:pPr>
              <w:spacing w:after="0" w:line="240" w:lineRule="auto"/>
              <w:rPr>
                <w:rFonts w:ascii="Calibri" w:hAnsi="Calibri"/>
                <w:b/>
              </w:rPr>
            </w:pPr>
            <w:r w:rsidRPr="0021233C">
              <w:rPr>
                <w:rFonts w:ascii="Calibri" w:hAnsi="Calibri"/>
                <w:b/>
              </w:rPr>
              <w:t>Retention Action</w:t>
            </w:r>
          </w:p>
        </w:tc>
        <w:tc>
          <w:tcPr>
            <w:tcW w:w="2340" w:type="dxa"/>
            <w:shd w:val="clear" w:color="auto" w:fill="BFBFBF"/>
          </w:tcPr>
          <w:p w:rsidR="0048495F" w:rsidRPr="0021233C" w:rsidRDefault="0048495F" w:rsidP="004B66B7">
            <w:pPr>
              <w:spacing w:after="0" w:line="240" w:lineRule="auto"/>
              <w:rPr>
                <w:rFonts w:ascii="Calibri" w:hAnsi="Calibri"/>
                <w:b/>
              </w:rPr>
            </w:pPr>
            <w:r w:rsidRPr="0021233C">
              <w:rPr>
                <w:rFonts w:ascii="Calibri" w:hAnsi="Calibri"/>
                <w:b/>
              </w:rPr>
              <w:t>Statutory</w:t>
            </w:r>
          </w:p>
        </w:tc>
        <w:tc>
          <w:tcPr>
            <w:tcW w:w="2339" w:type="dxa"/>
            <w:shd w:val="clear" w:color="auto" w:fill="BFBFBF"/>
          </w:tcPr>
          <w:p w:rsidR="0048495F" w:rsidRPr="0021233C" w:rsidRDefault="0048495F" w:rsidP="004B66B7">
            <w:pPr>
              <w:spacing w:after="0" w:line="240" w:lineRule="auto"/>
              <w:rPr>
                <w:rFonts w:ascii="Calibri" w:hAnsi="Calibri"/>
                <w:b/>
              </w:rPr>
            </w:pPr>
            <w:r w:rsidRPr="0021233C">
              <w:rPr>
                <w:rFonts w:ascii="Calibri" w:hAnsi="Calibri"/>
                <w:b/>
              </w:rPr>
              <w:t>Non-Statutory</w:t>
            </w:r>
          </w:p>
        </w:tc>
        <w:tc>
          <w:tcPr>
            <w:tcW w:w="2436" w:type="dxa"/>
            <w:shd w:val="clear" w:color="auto" w:fill="BFBFBF"/>
          </w:tcPr>
          <w:p w:rsidR="0048495F" w:rsidRPr="0021233C" w:rsidRDefault="0048495F" w:rsidP="004B66B7">
            <w:pPr>
              <w:spacing w:after="0" w:line="240" w:lineRule="auto"/>
              <w:rPr>
                <w:rFonts w:ascii="Calibri" w:hAnsi="Calibri"/>
                <w:b/>
              </w:rPr>
            </w:pPr>
            <w:r w:rsidRPr="0021233C">
              <w:rPr>
                <w:rFonts w:ascii="Calibri" w:hAnsi="Calibri"/>
                <w:b/>
              </w:rPr>
              <w:t>Example of Records / Format</w:t>
            </w:r>
          </w:p>
        </w:tc>
      </w:tr>
      <w:tr w:rsidR="00EA3C6C" w:rsidRPr="0021233C" w:rsidTr="00077E8F">
        <w:trPr>
          <w:trHeight w:val="255"/>
        </w:trPr>
        <w:tc>
          <w:tcPr>
            <w:tcW w:w="2355" w:type="dxa"/>
            <w:shd w:val="clear" w:color="auto" w:fill="FFFFFF"/>
          </w:tcPr>
          <w:p w:rsidR="00EA3C6C" w:rsidRPr="0021233C" w:rsidRDefault="00D72773" w:rsidP="006A059C">
            <w:pPr>
              <w:spacing w:after="0" w:line="240" w:lineRule="auto"/>
              <w:rPr>
                <w:rFonts w:ascii="Calibri" w:hAnsi="Calibri"/>
              </w:rPr>
            </w:pPr>
            <w:r>
              <w:rPr>
                <w:rFonts w:ascii="Calibri" w:hAnsi="Calibri"/>
              </w:rPr>
              <w:t>PPP</w:t>
            </w:r>
          </w:p>
          <w:p w:rsidR="00EA3C6C" w:rsidRPr="0021233C" w:rsidRDefault="00EA3C6C" w:rsidP="006A059C">
            <w:pPr>
              <w:spacing w:after="0" w:line="240" w:lineRule="auto"/>
              <w:rPr>
                <w:rFonts w:ascii="Calibri" w:hAnsi="Calibri"/>
              </w:rPr>
            </w:pPr>
            <w:r w:rsidRPr="0021233C">
              <w:rPr>
                <w:rFonts w:ascii="Calibri" w:hAnsi="Calibri"/>
              </w:rPr>
              <w:t>Financial Services</w:t>
            </w:r>
          </w:p>
        </w:tc>
        <w:tc>
          <w:tcPr>
            <w:tcW w:w="2357" w:type="dxa"/>
            <w:shd w:val="clear" w:color="auto" w:fill="FFFFFF"/>
          </w:tcPr>
          <w:p w:rsidR="00EA3C6C" w:rsidRPr="0021233C" w:rsidRDefault="00EA3C6C" w:rsidP="006A059C">
            <w:pPr>
              <w:spacing w:after="0" w:line="240" w:lineRule="auto"/>
              <w:rPr>
                <w:rFonts w:ascii="Calibri" w:hAnsi="Calibri"/>
              </w:rPr>
            </w:pPr>
            <w:r w:rsidRPr="0021233C">
              <w:rPr>
                <w:rFonts w:ascii="Calibri" w:hAnsi="Calibri"/>
              </w:rPr>
              <w:t>The process of administering employees to ensure that entitlements and obligations are in accordance with agreed employment requirements</w:t>
            </w:r>
          </w:p>
          <w:p w:rsidR="00EA3C6C" w:rsidRPr="0021233C" w:rsidRDefault="00EA3C6C" w:rsidP="006A059C">
            <w:pPr>
              <w:spacing w:after="0" w:line="240" w:lineRule="auto"/>
              <w:rPr>
                <w:rFonts w:ascii="Calibri" w:hAnsi="Calibri"/>
              </w:rPr>
            </w:pPr>
            <w:r w:rsidRPr="0021233C">
              <w:rPr>
                <w:rFonts w:ascii="Calibri" w:hAnsi="Calibri"/>
              </w:rPr>
              <w:t>Records containing superannuation information</w:t>
            </w:r>
          </w:p>
        </w:tc>
        <w:tc>
          <w:tcPr>
            <w:tcW w:w="2347" w:type="dxa"/>
            <w:shd w:val="clear" w:color="auto" w:fill="FFFFFF"/>
          </w:tcPr>
          <w:p w:rsidR="00EA3C6C" w:rsidRPr="0021233C" w:rsidRDefault="003A7932" w:rsidP="006A059C">
            <w:pPr>
              <w:spacing w:after="0" w:line="240" w:lineRule="auto"/>
              <w:rPr>
                <w:rFonts w:ascii="Calibri" w:hAnsi="Calibri"/>
              </w:rPr>
            </w:pPr>
            <w:r>
              <w:rPr>
                <w:rFonts w:ascii="Calibri" w:hAnsi="Calibri"/>
              </w:rPr>
              <w:t>Destroy 6</w:t>
            </w:r>
            <w:r w:rsidR="00EA3C6C" w:rsidRPr="0021233C">
              <w:rPr>
                <w:rFonts w:ascii="Calibri" w:hAnsi="Calibri"/>
              </w:rPr>
              <w:t xml:space="preserve"> years from termination date</w:t>
            </w:r>
          </w:p>
        </w:tc>
        <w:tc>
          <w:tcPr>
            <w:tcW w:w="2340" w:type="dxa"/>
            <w:shd w:val="clear" w:color="auto" w:fill="FFFFFF"/>
          </w:tcPr>
          <w:p w:rsidR="00EA3C6C" w:rsidRDefault="00EA3C6C" w:rsidP="006A059C">
            <w:pPr>
              <w:spacing w:after="0" w:line="240" w:lineRule="auto"/>
              <w:rPr>
                <w:rFonts w:ascii="Calibri" w:hAnsi="Calibri"/>
              </w:rPr>
            </w:pPr>
            <w:r w:rsidRPr="0021233C">
              <w:rPr>
                <w:rFonts w:ascii="Calibri" w:hAnsi="Calibri"/>
              </w:rPr>
              <w:t>Section 5 Limitation Act 1980 and Data Protection Act 1998</w:t>
            </w:r>
          </w:p>
          <w:p w:rsidR="003D2614" w:rsidRDefault="003D2614" w:rsidP="006A059C">
            <w:pPr>
              <w:spacing w:after="0" w:line="240" w:lineRule="auto"/>
              <w:rPr>
                <w:rFonts w:ascii="Calibri" w:hAnsi="Calibri"/>
              </w:rPr>
            </w:pPr>
          </w:p>
          <w:p w:rsidR="003D2614" w:rsidRPr="0021233C" w:rsidRDefault="003D2614" w:rsidP="006A059C">
            <w:pPr>
              <w:spacing w:after="0" w:line="240" w:lineRule="auto"/>
              <w:rPr>
                <w:rFonts w:ascii="Calibri" w:hAnsi="Calibri"/>
              </w:rPr>
            </w:pPr>
          </w:p>
        </w:tc>
        <w:tc>
          <w:tcPr>
            <w:tcW w:w="2339" w:type="dxa"/>
            <w:shd w:val="clear" w:color="auto" w:fill="FFFFFF"/>
          </w:tcPr>
          <w:p w:rsidR="00EA3C6C" w:rsidRPr="0021233C" w:rsidRDefault="00EA3C6C" w:rsidP="006A059C">
            <w:pPr>
              <w:spacing w:after="0" w:line="240" w:lineRule="auto"/>
              <w:rPr>
                <w:rFonts w:ascii="Calibri" w:hAnsi="Calibri"/>
              </w:rPr>
            </w:pPr>
          </w:p>
        </w:tc>
        <w:tc>
          <w:tcPr>
            <w:tcW w:w="2436" w:type="dxa"/>
            <w:shd w:val="clear" w:color="auto" w:fill="FFFFFF"/>
          </w:tcPr>
          <w:p w:rsidR="00EA3C6C" w:rsidRPr="00077E8F" w:rsidRDefault="00EA3C6C" w:rsidP="00077E8F">
            <w:pPr>
              <w:pStyle w:val="ListParagraph"/>
              <w:numPr>
                <w:ilvl w:val="0"/>
                <w:numId w:val="25"/>
              </w:numPr>
              <w:spacing w:after="0" w:line="240" w:lineRule="auto"/>
              <w:rPr>
                <w:rFonts w:ascii="Calibri" w:hAnsi="Calibri"/>
              </w:rPr>
            </w:pPr>
            <w:r w:rsidRPr="00077E8F">
              <w:rPr>
                <w:rFonts w:ascii="Calibri" w:hAnsi="Calibri"/>
              </w:rPr>
              <w:t>Medical clearance</w:t>
            </w:r>
          </w:p>
          <w:p w:rsidR="00EA3C6C" w:rsidRPr="00077E8F" w:rsidRDefault="00EA3C6C" w:rsidP="00077E8F">
            <w:pPr>
              <w:pStyle w:val="ListParagraph"/>
              <w:numPr>
                <w:ilvl w:val="0"/>
                <w:numId w:val="25"/>
              </w:numPr>
              <w:spacing w:after="0" w:line="240" w:lineRule="auto"/>
              <w:rPr>
                <w:rFonts w:ascii="Calibri" w:hAnsi="Calibri"/>
              </w:rPr>
            </w:pPr>
            <w:r w:rsidRPr="00077E8F">
              <w:rPr>
                <w:rFonts w:ascii="Calibri" w:hAnsi="Calibri"/>
              </w:rPr>
              <w:t>Letter of appointment</w:t>
            </w:r>
          </w:p>
          <w:p w:rsidR="00EA3C6C" w:rsidRPr="00077E8F" w:rsidRDefault="00EA3C6C" w:rsidP="00077E8F">
            <w:pPr>
              <w:pStyle w:val="ListParagraph"/>
              <w:numPr>
                <w:ilvl w:val="0"/>
                <w:numId w:val="25"/>
              </w:numPr>
              <w:spacing w:after="0" w:line="240" w:lineRule="auto"/>
              <w:rPr>
                <w:rFonts w:ascii="Calibri" w:hAnsi="Calibri"/>
              </w:rPr>
            </w:pPr>
            <w:r w:rsidRPr="00077E8F">
              <w:rPr>
                <w:rFonts w:ascii="Calibri" w:hAnsi="Calibri"/>
              </w:rPr>
              <w:t>Letter of acceptance</w:t>
            </w:r>
          </w:p>
          <w:p w:rsidR="00EA3C6C" w:rsidRPr="00077E8F" w:rsidRDefault="00EA3C6C" w:rsidP="00077E8F">
            <w:pPr>
              <w:pStyle w:val="ListParagraph"/>
              <w:numPr>
                <w:ilvl w:val="0"/>
                <w:numId w:val="25"/>
              </w:numPr>
              <w:spacing w:after="0" w:line="240" w:lineRule="auto"/>
              <w:rPr>
                <w:rFonts w:ascii="Calibri" w:hAnsi="Calibri"/>
              </w:rPr>
            </w:pPr>
            <w:r w:rsidRPr="00077E8F">
              <w:rPr>
                <w:rFonts w:ascii="Calibri" w:hAnsi="Calibri"/>
              </w:rPr>
              <w:t>Details of assigned duties</w:t>
            </w:r>
          </w:p>
          <w:p w:rsidR="00EA3C6C" w:rsidRPr="00077E8F" w:rsidRDefault="00EA3C6C" w:rsidP="00077E8F">
            <w:pPr>
              <w:pStyle w:val="ListParagraph"/>
              <w:numPr>
                <w:ilvl w:val="0"/>
                <w:numId w:val="25"/>
              </w:numPr>
              <w:spacing w:after="0" w:line="240" w:lineRule="auto"/>
              <w:rPr>
                <w:rFonts w:ascii="Calibri" w:hAnsi="Calibri"/>
              </w:rPr>
            </w:pPr>
            <w:r w:rsidRPr="00077E8F">
              <w:rPr>
                <w:rFonts w:ascii="Calibri" w:hAnsi="Calibri"/>
              </w:rPr>
              <w:t>Probation reports</w:t>
            </w:r>
          </w:p>
          <w:p w:rsidR="00EA3C6C" w:rsidRPr="00077E8F" w:rsidRDefault="00EA3C6C" w:rsidP="00077E8F">
            <w:pPr>
              <w:pStyle w:val="ListParagraph"/>
              <w:numPr>
                <w:ilvl w:val="0"/>
                <w:numId w:val="25"/>
              </w:numPr>
              <w:spacing w:after="0" w:line="240" w:lineRule="auto"/>
              <w:rPr>
                <w:rFonts w:ascii="Calibri" w:hAnsi="Calibri"/>
              </w:rPr>
            </w:pPr>
            <w:r w:rsidRPr="00077E8F">
              <w:rPr>
                <w:rFonts w:ascii="Calibri" w:hAnsi="Calibri"/>
              </w:rPr>
              <w:t>Medical examinations</w:t>
            </w:r>
          </w:p>
          <w:p w:rsidR="00EA3C6C" w:rsidRPr="00077E8F" w:rsidRDefault="00EA3C6C" w:rsidP="00077E8F">
            <w:pPr>
              <w:pStyle w:val="ListParagraph"/>
              <w:numPr>
                <w:ilvl w:val="0"/>
                <w:numId w:val="25"/>
              </w:numPr>
              <w:spacing w:after="0" w:line="240" w:lineRule="auto"/>
              <w:rPr>
                <w:rFonts w:ascii="Calibri" w:hAnsi="Calibri"/>
              </w:rPr>
            </w:pPr>
            <w:r w:rsidRPr="00077E8F">
              <w:rPr>
                <w:rFonts w:ascii="Calibri" w:hAnsi="Calibri"/>
              </w:rPr>
              <w:t>Personal particulars</w:t>
            </w:r>
          </w:p>
          <w:p w:rsidR="00EA3C6C" w:rsidRPr="00077E8F" w:rsidRDefault="00EA3C6C" w:rsidP="00077E8F">
            <w:pPr>
              <w:pStyle w:val="ListParagraph"/>
              <w:numPr>
                <w:ilvl w:val="0"/>
                <w:numId w:val="25"/>
              </w:numPr>
              <w:spacing w:after="0" w:line="240" w:lineRule="auto"/>
              <w:rPr>
                <w:rFonts w:ascii="Calibri" w:hAnsi="Calibri"/>
              </w:rPr>
            </w:pPr>
            <w:r w:rsidRPr="00077E8F">
              <w:rPr>
                <w:rFonts w:ascii="Calibri" w:hAnsi="Calibri"/>
              </w:rPr>
              <w:t>Educational qualifications</w:t>
            </w:r>
          </w:p>
          <w:p w:rsidR="00EA3C6C" w:rsidRPr="00077E8F" w:rsidRDefault="00EA3C6C" w:rsidP="00077E8F">
            <w:pPr>
              <w:pStyle w:val="ListParagraph"/>
              <w:numPr>
                <w:ilvl w:val="0"/>
                <w:numId w:val="25"/>
              </w:numPr>
              <w:spacing w:after="0" w:line="240" w:lineRule="auto"/>
              <w:rPr>
                <w:rFonts w:ascii="Calibri" w:hAnsi="Calibri"/>
              </w:rPr>
            </w:pPr>
            <w:r w:rsidRPr="00077E8F">
              <w:rPr>
                <w:rFonts w:ascii="Calibri" w:hAnsi="Calibri"/>
              </w:rPr>
              <w:t xml:space="preserve">Declarations of pecuniary interests </w:t>
            </w:r>
          </w:p>
          <w:p w:rsidR="00EA3C6C" w:rsidRPr="00077E8F" w:rsidRDefault="00EA3C6C" w:rsidP="00077E8F">
            <w:pPr>
              <w:pStyle w:val="ListParagraph"/>
              <w:numPr>
                <w:ilvl w:val="0"/>
                <w:numId w:val="25"/>
              </w:numPr>
              <w:spacing w:after="0" w:line="240" w:lineRule="auto"/>
              <w:rPr>
                <w:rFonts w:ascii="Calibri" w:hAnsi="Calibri"/>
              </w:rPr>
            </w:pPr>
            <w:r w:rsidRPr="00077E8F">
              <w:rPr>
                <w:rFonts w:ascii="Calibri" w:hAnsi="Calibri"/>
              </w:rPr>
              <w:t>Secrecy undertakings</w:t>
            </w:r>
          </w:p>
          <w:p w:rsidR="00EA3C6C" w:rsidRPr="00077E8F" w:rsidRDefault="00EA3C6C" w:rsidP="00077E8F">
            <w:pPr>
              <w:pStyle w:val="ListParagraph"/>
              <w:numPr>
                <w:ilvl w:val="0"/>
                <w:numId w:val="25"/>
              </w:numPr>
              <w:spacing w:after="0" w:line="240" w:lineRule="auto"/>
              <w:rPr>
                <w:rFonts w:ascii="Calibri" w:hAnsi="Calibri"/>
              </w:rPr>
            </w:pPr>
            <w:r w:rsidRPr="00077E8F">
              <w:rPr>
                <w:rFonts w:ascii="Calibri" w:hAnsi="Calibri"/>
              </w:rPr>
              <w:t>Employment contracts</w:t>
            </w:r>
          </w:p>
          <w:p w:rsidR="003D2614" w:rsidRDefault="003D2614" w:rsidP="006A059C">
            <w:pPr>
              <w:spacing w:after="0" w:line="240" w:lineRule="auto"/>
              <w:rPr>
                <w:rFonts w:ascii="Calibri" w:hAnsi="Calibri"/>
              </w:rPr>
            </w:pPr>
          </w:p>
          <w:p w:rsidR="003D2614" w:rsidRPr="00E61454" w:rsidRDefault="003D2614">
            <w:pPr>
              <w:spacing w:after="0" w:line="240" w:lineRule="auto"/>
              <w:rPr>
                <w:rFonts w:ascii="Calibri" w:hAnsi="Calibri"/>
              </w:rPr>
            </w:pPr>
            <w:r w:rsidRPr="00E61454">
              <w:rPr>
                <w:rFonts w:ascii="Calibri" w:hAnsi="Calibri"/>
              </w:rPr>
              <w:t>Source documents must be retained under the rules of court of tribunal procedure</w:t>
            </w:r>
          </w:p>
        </w:tc>
      </w:tr>
    </w:tbl>
    <w:p w:rsidR="00D83F2B" w:rsidRDefault="00D83F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2357"/>
        <w:gridCol w:w="2347"/>
        <w:gridCol w:w="2340"/>
        <w:gridCol w:w="2339"/>
        <w:gridCol w:w="2436"/>
      </w:tblGrid>
      <w:tr w:rsidR="0048495F" w:rsidRPr="0021233C" w:rsidTr="004B66B7">
        <w:tc>
          <w:tcPr>
            <w:tcW w:w="2355" w:type="dxa"/>
            <w:shd w:val="clear" w:color="auto" w:fill="BFBFBF"/>
          </w:tcPr>
          <w:p w:rsidR="0048495F" w:rsidRPr="0021233C" w:rsidRDefault="0048495F" w:rsidP="004B66B7">
            <w:pPr>
              <w:spacing w:after="0" w:line="240" w:lineRule="auto"/>
              <w:rPr>
                <w:rFonts w:ascii="Calibri" w:hAnsi="Calibri"/>
                <w:b/>
              </w:rPr>
            </w:pPr>
            <w:r w:rsidRPr="0021233C">
              <w:rPr>
                <w:rFonts w:ascii="Calibri" w:hAnsi="Calibri"/>
                <w:b/>
              </w:rPr>
              <w:t>Service Area</w:t>
            </w:r>
          </w:p>
        </w:tc>
        <w:tc>
          <w:tcPr>
            <w:tcW w:w="2357" w:type="dxa"/>
            <w:shd w:val="clear" w:color="auto" w:fill="BFBFBF"/>
          </w:tcPr>
          <w:p w:rsidR="0048495F" w:rsidRPr="0021233C" w:rsidRDefault="0048495F" w:rsidP="004B66B7">
            <w:pPr>
              <w:spacing w:after="0" w:line="240" w:lineRule="auto"/>
              <w:rPr>
                <w:rFonts w:ascii="Calibri" w:hAnsi="Calibri"/>
                <w:b/>
              </w:rPr>
            </w:pPr>
            <w:r w:rsidRPr="0021233C">
              <w:rPr>
                <w:rFonts w:ascii="Calibri" w:hAnsi="Calibri"/>
                <w:b/>
              </w:rPr>
              <w:t>Purpose / Use</w:t>
            </w:r>
          </w:p>
        </w:tc>
        <w:tc>
          <w:tcPr>
            <w:tcW w:w="2347" w:type="dxa"/>
            <w:shd w:val="clear" w:color="auto" w:fill="BFBFBF"/>
          </w:tcPr>
          <w:p w:rsidR="0048495F" w:rsidRPr="0021233C" w:rsidRDefault="0048495F" w:rsidP="004B66B7">
            <w:pPr>
              <w:spacing w:after="0" w:line="240" w:lineRule="auto"/>
              <w:rPr>
                <w:rFonts w:ascii="Calibri" w:hAnsi="Calibri"/>
                <w:b/>
              </w:rPr>
            </w:pPr>
            <w:r w:rsidRPr="0021233C">
              <w:rPr>
                <w:rFonts w:ascii="Calibri" w:hAnsi="Calibri"/>
                <w:b/>
              </w:rPr>
              <w:t>Retention Action</w:t>
            </w:r>
          </w:p>
        </w:tc>
        <w:tc>
          <w:tcPr>
            <w:tcW w:w="2340" w:type="dxa"/>
            <w:shd w:val="clear" w:color="auto" w:fill="BFBFBF"/>
          </w:tcPr>
          <w:p w:rsidR="0048495F" w:rsidRPr="0021233C" w:rsidRDefault="0048495F" w:rsidP="004B66B7">
            <w:pPr>
              <w:spacing w:after="0" w:line="240" w:lineRule="auto"/>
              <w:rPr>
                <w:rFonts w:ascii="Calibri" w:hAnsi="Calibri"/>
                <w:b/>
              </w:rPr>
            </w:pPr>
            <w:r w:rsidRPr="0021233C">
              <w:rPr>
                <w:rFonts w:ascii="Calibri" w:hAnsi="Calibri"/>
                <w:b/>
              </w:rPr>
              <w:t>Statutory</w:t>
            </w:r>
          </w:p>
        </w:tc>
        <w:tc>
          <w:tcPr>
            <w:tcW w:w="2339" w:type="dxa"/>
            <w:shd w:val="clear" w:color="auto" w:fill="BFBFBF"/>
          </w:tcPr>
          <w:p w:rsidR="0048495F" w:rsidRPr="0021233C" w:rsidRDefault="0048495F" w:rsidP="004B66B7">
            <w:pPr>
              <w:spacing w:after="0" w:line="240" w:lineRule="auto"/>
              <w:rPr>
                <w:rFonts w:ascii="Calibri" w:hAnsi="Calibri"/>
                <w:b/>
              </w:rPr>
            </w:pPr>
            <w:r w:rsidRPr="0021233C">
              <w:rPr>
                <w:rFonts w:ascii="Calibri" w:hAnsi="Calibri"/>
                <w:b/>
              </w:rPr>
              <w:t>Non-Statutory</w:t>
            </w:r>
          </w:p>
        </w:tc>
        <w:tc>
          <w:tcPr>
            <w:tcW w:w="2436" w:type="dxa"/>
            <w:shd w:val="clear" w:color="auto" w:fill="BFBFBF"/>
          </w:tcPr>
          <w:p w:rsidR="0048495F" w:rsidRPr="0021233C" w:rsidRDefault="0048495F" w:rsidP="004B66B7">
            <w:pPr>
              <w:spacing w:after="0" w:line="240" w:lineRule="auto"/>
              <w:rPr>
                <w:rFonts w:ascii="Calibri" w:hAnsi="Calibri"/>
                <w:b/>
              </w:rPr>
            </w:pPr>
            <w:r w:rsidRPr="0021233C">
              <w:rPr>
                <w:rFonts w:ascii="Calibri" w:hAnsi="Calibri"/>
                <w:b/>
              </w:rPr>
              <w:t>Example of Records / Format</w:t>
            </w:r>
          </w:p>
        </w:tc>
      </w:tr>
      <w:tr w:rsidR="00EA3C6C" w:rsidRPr="0021233C" w:rsidTr="00077E8F">
        <w:trPr>
          <w:trHeight w:val="255"/>
        </w:trPr>
        <w:tc>
          <w:tcPr>
            <w:tcW w:w="2355" w:type="dxa"/>
            <w:shd w:val="clear" w:color="auto" w:fill="FFFFFF"/>
          </w:tcPr>
          <w:p w:rsidR="00EA3C6C" w:rsidRPr="0021233C" w:rsidRDefault="00D72773" w:rsidP="006A059C">
            <w:pPr>
              <w:spacing w:after="0" w:line="240" w:lineRule="auto"/>
              <w:rPr>
                <w:rFonts w:ascii="Calibri" w:hAnsi="Calibri"/>
              </w:rPr>
            </w:pPr>
            <w:r>
              <w:rPr>
                <w:rFonts w:ascii="Calibri" w:hAnsi="Calibri"/>
              </w:rPr>
              <w:t>PPP</w:t>
            </w:r>
          </w:p>
        </w:tc>
        <w:tc>
          <w:tcPr>
            <w:tcW w:w="2357" w:type="dxa"/>
            <w:shd w:val="clear" w:color="auto" w:fill="FFFFFF"/>
          </w:tcPr>
          <w:p w:rsidR="00EA3C6C" w:rsidRPr="0021233C" w:rsidRDefault="00EA3C6C" w:rsidP="006A059C">
            <w:pPr>
              <w:spacing w:after="0" w:line="240" w:lineRule="auto"/>
              <w:rPr>
                <w:rFonts w:ascii="Calibri" w:hAnsi="Calibri"/>
              </w:rPr>
            </w:pPr>
            <w:r w:rsidRPr="0021233C">
              <w:rPr>
                <w:rFonts w:ascii="Calibri" w:hAnsi="Calibri"/>
              </w:rPr>
              <w:t>Records relating to staff working with children</w:t>
            </w:r>
          </w:p>
        </w:tc>
        <w:tc>
          <w:tcPr>
            <w:tcW w:w="2347" w:type="dxa"/>
            <w:shd w:val="clear" w:color="auto" w:fill="FFFFFF"/>
          </w:tcPr>
          <w:p w:rsidR="00EA3C6C" w:rsidRPr="0021233C" w:rsidRDefault="003A7932" w:rsidP="006A059C">
            <w:pPr>
              <w:spacing w:after="0" w:line="240" w:lineRule="auto"/>
              <w:rPr>
                <w:rFonts w:ascii="Calibri" w:hAnsi="Calibri"/>
              </w:rPr>
            </w:pPr>
            <w:r>
              <w:rPr>
                <w:rFonts w:ascii="Calibri" w:hAnsi="Calibri"/>
              </w:rPr>
              <w:t>Destroy 6</w:t>
            </w:r>
            <w:r w:rsidR="00EA3C6C" w:rsidRPr="0021233C">
              <w:rPr>
                <w:rFonts w:ascii="Calibri" w:hAnsi="Calibri"/>
              </w:rPr>
              <w:t xml:space="preserve"> years from termination date</w:t>
            </w:r>
          </w:p>
        </w:tc>
        <w:tc>
          <w:tcPr>
            <w:tcW w:w="2340" w:type="dxa"/>
            <w:shd w:val="clear" w:color="auto" w:fill="FFFFFF"/>
          </w:tcPr>
          <w:p w:rsidR="00EA3C6C" w:rsidRDefault="00EA3C6C" w:rsidP="006A059C">
            <w:pPr>
              <w:spacing w:after="0" w:line="240" w:lineRule="auto"/>
              <w:rPr>
                <w:rFonts w:ascii="Calibri" w:hAnsi="Calibri"/>
              </w:rPr>
            </w:pPr>
            <w:r w:rsidRPr="0021233C">
              <w:rPr>
                <w:rFonts w:ascii="Calibri" w:hAnsi="Calibri"/>
              </w:rPr>
              <w:t>Section 5 Limitation Act 1980 and Data Protection Act 1998</w:t>
            </w:r>
          </w:p>
          <w:p w:rsidR="003D2614" w:rsidRDefault="003D2614" w:rsidP="006A059C">
            <w:pPr>
              <w:spacing w:after="0" w:line="240" w:lineRule="auto"/>
              <w:rPr>
                <w:rFonts w:ascii="Calibri" w:hAnsi="Calibri"/>
              </w:rPr>
            </w:pPr>
          </w:p>
          <w:p w:rsidR="003D2614" w:rsidRPr="0021233C" w:rsidRDefault="003D2614" w:rsidP="006A059C">
            <w:pPr>
              <w:spacing w:after="0" w:line="240" w:lineRule="auto"/>
              <w:rPr>
                <w:rFonts w:ascii="Calibri" w:hAnsi="Calibri"/>
              </w:rPr>
            </w:pPr>
          </w:p>
        </w:tc>
        <w:tc>
          <w:tcPr>
            <w:tcW w:w="2339" w:type="dxa"/>
            <w:shd w:val="clear" w:color="auto" w:fill="FFFFFF"/>
          </w:tcPr>
          <w:p w:rsidR="00EA3C6C" w:rsidRPr="00E61454" w:rsidRDefault="00EA3C6C" w:rsidP="006A059C">
            <w:pPr>
              <w:spacing w:after="0" w:line="240" w:lineRule="auto"/>
              <w:rPr>
                <w:rFonts w:ascii="Calibri" w:hAnsi="Calibri"/>
              </w:rPr>
            </w:pPr>
          </w:p>
        </w:tc>
        <w:tc>
          <w:tcPr>
            <w:tcW w:w="2436" w:type="dxa"/>
            <w:shd w:val="clear" w:color="auto" w:fill="FFFFFF"/>
          </w:tcPr>
          <w:p w:rsidR="00EA3C6C" w:rsidRPr="00E61454" w:rsidRDefault="003D2614">
            <w:pPr>
              <w:spacing w:after="0" w:line="240" w:lineRule="auto"/>
              <w:rPr>
                <w:rFonts w:ascii="Calibri" w:hAnsi="Calibri"/>
              </w:rPr>
            </w:pPr>
            <w:r w:rsidRPr="00E61454">
              <w:rPr>
                <w:rFonts w:ascii="Calibri" w:hAnsi="Calibri"/>
              </w:rPr>
              <w:t>Source documents must be retained under the rules of court of tribunal procedure</w:t>
            </w:r>
          </w:p>
        </w:tc>
      </w:tr>
      <w:tr w:rsidR="00EA3C6C" w:rsidRPr="0021233C" w:rsidTr="00077E8F">
        <w:trPr>
          <w:trHeight w:val="255"/>
        </w:trPr>
        <w:tc>
          <w:tcPr>
            <w:tcW w:w="2355" w:type="dxa"/>
            <w:shd w:val="clear" w:color="auto" w:fill="FFFFFF"/>
          </w:tcPr>
          <w:p w:rsidR="00EA3C6C" w:rsidRPr="0021233C" w:rsidRDefault="00EA3C6C" w:rsidP="006A059C">
            <w:pPr>
              <w:spacing w:after="0" w:line="240" w:lineRule="auto"/>
              <w:rPr>
                <w:rFonts w:ascii="Calibri" w:hAnsi="Calibri"/>
              </w:rPr>
            </w:pPr>
            <w:r w:rsidRPr="0021233C">
              <w:rPr>
                <w:rFonts w:ascii="Calibri" w:hAnsi="Calibri"/>
              </w:rPr>
              <w:t xml:space="preserve">All Departments </w:t>
            </w:r>
          </w:p>
        </w:tc>
        <w:tc>
          <w:tcPr>
            <w:tcW w:w="2357" w:type="dxa"/>
            <w:shd w:val="clear" w:color="auto" w:fill="FFFFFF"/>
          </w:tcPr>
          <w:p w:rsidR="00EA3C6C" w:rsidRPr="0021233C" w:rsidRDefault="00EA3C6C" w:rsidP="006A059C">
            <w:pPr>
              <w:spacing w:after="0" w:line="240" w:lineRule="auto"/>
              <w:rPr>
                <w:rFonts w:ascii="Calibri" w:hAnsi="Calibri"/>
              </w:rPr>
            </w:pPr>
            <w:r w:rsidRPr="0021233C">
              <w:rPr>
                <w:rFonts w:ascii="Calibri" w:hAnsi="Calibri"/>
              </w:rPr>
              <w:t>All other records</w:t>
            </w:r>
          </w:p>
        </w:tc>
        <w:tc>
          <w:tcPr>
            <w:tcW w:w="2347" w:type="dxa"/>
            <w:shd w:val="clear" w:color="auto" w:fill="FFFFFF"/>
          </w:tcPr>
          <w:p w:rsidR="00EA3C6C" w:rsidRDefault="00EA3C6C" w:rsidP="006A059C">
            <w:pPr>
              <w:spacing w:after="0" w:line="240" w:lineRule="auto"/>
              <w:rPr>
                <w:rFonts w:ascii="Calibri" w:hAnsi="Calibri"/>
              </w:rPr>
            </w:pPr>
            <w:r w:rsidRPr="0021233C">
              <w:rPr>
                <w:rFonts w:ascii="Calibri" w:hAnsi="Calibri"/>
              </w:rPr>
              <w:t xml:space="preserve">Destroy </w:t>
            </w:r>
            <w:r w:rsidR="003A7932">
              <w:rPr>
                <w:rFonts w:ascii="Calibri" w:hAnsi="Calibri"/>
              </w:rPr>
              <w:t>6</w:t>
            </w:r>
            <w:r w:rsidRPr="0021233C">
              <w:rPr>
                <w:rFonts w:ascii="Calibri" w:hAnsi="Calibri"/>
              </w:rPr>
              <w:t xml:space="preserve"> years from termination date</w:t>
            </w:r>
          </w:p>
          <w:p w:rsidR="00D57409" w:rsidRDefault="00D57409" w:rsidP="006A059C">
            <w:pPr>
              <w:spacing w:after="0" w:line="240" w:lineRule="auto"/>
              <w:rPr>
                <w:rFonts w:ascii="Calibri" w:hAnsi="Calibri"/>
              </w:rPr>
            </w:pPr>
          </w:p>
          <w:p w:rsidR="00D57409" w:rsidRPr="00077E8F" w:rsidRDefault="00D57409" w:rsidP="006A059C">
            <w:pPr>
              <w:spacing w:after="0" w:line="240" w:lineRule="auto"/>
              <w:rPr>
                <w:rFonts w:asciiTheme="minorHAnsi" w:hAnsiTheme="minorHAnsi"/>
              </w:rPr>
            </w:pPr>
            <w:r w:rsidRPr="00077E8F">
              <w:rPr>
                <w:rFonts w:asciiTheme="minorHAnsi" w:hAnsiTheme="minorHAnsi"/>
              </w:rPr>
              <w:t>A job description will be always be reviewed If there is a significant change this will then be put forward for Job Evaluation</w:t>
            </w:r>
          </w:p>
        </w:tc>
        <w:tc>
          <w:tcPr>
            <w:tcW w:w="2340" w:type="dxa"/>
            <w:shd w:val="clear" w:color="auto" w:fill="FFFFFF"/>
          </w:tcPr>
          <w:p w:rsidR="00EA3C6C" w:rsidRDefault="00EA3C6C" w:rsidP="006A059C">
            <w:pPr>
              <w:spacing w:after="0" w:line="240" w:lineRule="auto"/>
              <w:rPr>
                <w:rFonts w:ascii="Calibri" w:hAnsi="Calibri"/>
              </w:rPr>
            </w:pPr>
            <w:r w:rsidRPr="0021233C">
              <w:rPr>
                <w:rFonts w:ascii="Calibri" w:hAnsi="Calibri"/>
              </w:rPr>
              <w:t>Section 5 Limitation Act 1980 and Data Protection Act 1998</w:t>
            </w:r>
          </w:p>
          <w:p w:rsidR="003D2614" w:rsidRDefault="003D2614" w:rsidP="006A059C">
            <w:pPr>
              <w:spacing w:after="0" w:line="240" w:lineRule="auto"/>
              <w:rPr>
                <w:rFonts w:ascii="Calibri" w:hAnsi="Calibri"/>
              </w:rPr>
            </w:pPr>
          </w:p>
          <w:p w:rsidR="003D2614" w:rsidRDefault="003D2614" w:rsidP="006A059C">
            <w:pPr>
              <w:spacing w:after="0" w:line="240" w:lineRule="auto"/>
              <w:rPr>
                <w:rFonts w:ascii="Calibri" w:hAnsi="Calibri"/>
              </w:rPr>
            </w:pPr>
          </w:p>
          <w:p w:rsidR="00D72773" w:rsidRPr="0021233C" w:rsidRDefault="00D72773" w:rsidP="006A059C">
            <w:pPr>
              <w:spacing w:after="0" w:line="240" w:lineRule="auto"/>
              <w:rPr>
                <w:rFonts w:ascii="Calibri" w:hAnsi="Calibri"/>
              </w:rPr>
            </w:pPr>
          </w:p>
        </w:tc>
        <w:tc>
          <w:tcPr>
            <w:tcW w:w="2339" w:type="dxa"/>
            <w:shd w:val="clear" w:color="auto" w:fill="FFFFFF"/>
          </w:tcPr>
          <w:p w:rsidR="00EA3C6C" w:rsidRPr="00E61454" w:rsidRDefault="00EA3C6C" w:rsidP="006A059C">
            <w:pPr>
              <w:spacing w:after="0" w:line="240" w:lineRule="auto"/>
              <w:rPr>
                <w:rFonts w:ascii="Calibri" w:hAnsi="Calibri"/>
              </w:rPr>
            </w:pPr>
          </w:p>
        </w:tc>
        <w:tc>
          <w:tcPr>
            <w:tcW w:w="2436" w:type="dxa"/>
            <w:shd w:val="clear" w:color="auto" w:fill="FFFFFF"/>
          </w:tcPr>
          <w:p w:rsidR="00EA3C6C" w:rsidRPr="00E61454" w:rsidRDefault="00EA3C6C" w:rsidP="00077E8F">
            <w:pPr>
              <w:pStyle w:val="ListParagraph"/>
              <w:numPr>
                <w:ilvl w:val="0"/>
                <w:numId w:val="56"/>
              </w:numPr>
              <w:spacing w:after="0" w:line="240" w:lineRule="auto"/>
              <w:ind w:left="417"/>
              <w:rPr>
                <w:rFonts w:ascii="Calibri" w:hAnsi="Calibri"/>
              </w:rPr>
            </w:pPr>
            <w:r w:rsidRPr="00E61454">
              <w:rPr>
                <w:rFonts w:ascii="Calibri" w:hAnsi="Calibri"/>
              </w:rPr>
              <w:t>Job Descriptions</w:t>
            </w:r>
          </w:p>
          <w:p w:rsidR="003D2614" w:rsidRPr="00E61454" w:rsidRDefault="003D2614">
            <w:pPr>
              <w:spacing w:after="0" w:line="240" w:lineRule="auto"/>
              <w:rPr>
                <w:rFonts w:ascii="Calibri" w:hAnsi="Calibri"/>
              </w:rPr>
            </w:pPr>
            <w:r w:rsidRPr="00E61454">
              <w:rPr>
                <w:rFonts w:ascii="Calibri" w:hAnsi="Calibri"/>
              </w:rPr>
              <w:t>Source documents must be retained under the rules of court of tribunal procedure</w:t>
            </w:r>
          </w:p>
        </w:tc>
      </w:tr>
      <w:tr w:rsidR="00EA3C6C" w:rsidRPr="0021233C" w:rsidTr="006A059C">
        <w:tc>
          <w:tcPr>
            <w:tcW w:w="14174" w:type="dxa"/>
            <w:gridSpan w:val="6"/>
            <w:shd w:val="clear" w:color="auto" w:fill="BFBFBF"/>
          </w:tcPr>
          <w:p w:rsidR="00EA3C6C" w:rsidRPr="00FF6063" w:rsidRDefault="00FF6063" w:rsidP="00FF6063">
            <w:pPr>
              <w:spacing w:after="0" w:line="240" w:lineRule="auto"/>
              <w:rPr>
                <w:rFonts w:ascii="Calibri" w:hAnsi="Calibri"/>
                <w:b/>
              </w:rPr>
            </w:pPr>
            <w:r w:rsidRPr="00FF6063">
              <w:rPr>
                <w:rFonts w:ascii="Calibri" w:hAnsi="Calibri"/>
                <w:b/>
              </w:rPr>
              <w:t>Employee &amp; Industrial Relations</w:t>
            </w:r>
          </w:p>
        </w:tc>
      </w:tr>
      <w:tr w:rsidR="00EA3C6C" w:rsidRPr="0021233C" w:rsidTr="00077E8F">
        <w:tc>
          <w:tcPr>
            <w:tcW w:w="2355" w:type="dxa"/>
          </w:tcPr>
          <w:p w:rsidR="00EA3C6C" w:rsidRPr="0021233C" w:rsidRDefault="00D72773" w:rsidP="006A059C">
            <w:pPr>
              <w:spacing w:after="0" w:line="240" w:lineRule="auto"/>
              <w:rPr>
                <w:rFonts w:ascii="Calibri" w:hAnsi="Calibri"/>
              </w:rPr>
            </w:pPr>
            <w:r>
              <w:rPr>
                <w:rFonts w:ascii="Calibri" w:hAnsi="Calibri"/>
              </w:rPr>
              <w:t>PPP</w:t>
            </w:r>
          </w:p>
        </w:tc>
        <w:tc>
          <w:tcPr>
            <w:tcW w:w="2357" w:type="dxa"/>
          </w:tcPr>
          <w:p w:rsidR="00EA3C6C" w:rsidRPr="0021233C" w:rsidRDefault="00EA3C6C" w:rsidP="006A059C">
            <w:pPr>
              <w:spacing w:after="0" w:line="240" w:lineRule="auto"/>
              <w:rPr>
                <w:rFonts w:ascii="Calibri" w:hAnsi="Calibri"/>
              </w:rPr>
            </w:pPr>
            <w:r w:rsidRPr="0021233C">
              <w:rPr>
                <w:rFonts w:ascii="Calibri" w:hAnsi="Calibri"/>
              </w:rPr>
              <w:t>Identification and development of significant directions concerning industrial matters</w:t>
            </w:r>
          </w:p>
          <w:p w:rsidR="00EA3C6C" w:rsidRPr="0021233C" w:rsidRDefault="00EA3C6C" w:rsidP="006A059C">
            <w:pPr>
              <w:spacing w:after="0" w:line="240" w:lineRule="auto"/>
              <w:rPr>
                <w:rFonts w:ascii="Calibri" w:hAnsi="Calibri"/>
              </w:rPr>
            </w:pPr>
          </w:p>
          <w:p w:rsidR="00EA3C6C" w:rsidRPr="0021233C" w:rsidRDefault="00EA3C6C" w:rsidP="006A059C">
            <w:pPr>
              <w:spacing w:after="0" w:line="240" w:lineRule="auto"/>
              <w:rPr>
                <w:rFonts w:ascii="Calibri" w:hAnsi="Calibri"/>
              </w:rPr>
            </w:pPr>
            <w:r w:rsidRPr="0021233C">
              <w:rPr>
                <w:rFonts w:ascii="Calibri" w:hAnsi="Calibri"/>
              </w:rPr>
              <w:t>Claims Lodged</w:t>
            </w:r>
          </w:p>
        </w:tc>
        <w:tc>
          <w:tcPr>
            <w:tcW w:w="2347" w:type="dxa"/>
          </w:tcPr>
          <w:p w:rsidR="00EA3C6C" w:rsidRPr="0021233C" w:rsidRDefault="00EA3C6C" w:rsidP="006A059C">
            <w:pPr>
              <w:spacing w:after="0" w:line="240" w:lineRule="auto"/>
              <w:rPr>
                <w:rFonts w:ascii="Calibri" w:hAnsi="Calibri"/>
              </w:rPr>
            </w:pPr>
            <w:r w:rsidRPr="0021233C">
              <w:rPr>
                <w:rFonts w:ascii="Calibri" w:hAnsi="Calibri"/>
              </w:rPr>
              <w:t>Retain until superseded</w:t>
            </w:r>
          </w:p>
          <w:p w:rsidR="00EA3C6C" w:rsidRPr="0021233C" w:rsidRDefault="00EA3C6C" w:rsidP="006A059C">
            <w:pPr>
              <w:spacing w:after="0" w:line="240" w:lineRule="auto"/>
              <w:rPr>
                <w:rFonts w:ascii="Calibri" w:hAnsi="Calibri"/>
              </w:rPr>
            </w:pPr>
          </w:p>
          <w:p w:rsidR="00EA3C6C" w:rsidRPr="0021233C" w:rsidRDefault="00EA3C6C" w:rsidP="006A059C">
            <w:pPr>
              <w:spacing w:after="0" w:line="240" w:lineRule="auto"/>
              <w:rPr>
                <w:rFonts w:ascii="Calibri" w:hAnsi="Calibri"/>
              </w:rPr>
            </w:pPr>
            <w:r w:rsidRPr="0021233C">
              <w:rPr>
                <w:rFonts w:ascii="Calibri" w:hAnsi="Calibri"/>
              </w:rPr>
              <w:t>Destroy after issue resolved</w:t>
            </w:r>
          </w:p>
        </w:tc>
        <w:tc>
          <w:tcPr>
            <w:tcW w:w="2340" w:type="dxa"/>
          </w:tcPr>
          <w:p w:rsidR="00EA3C6C" w:rsidRDefault="00EA3C6C" w:rsidP="006A059C">
            <w:pPr>
              <w:spacing w:after="0" w:line="240" w:lineRule="auto"/>
              <w:rPr>
                <w:rFonts w:ascii="Calibri" w:hAnsi="Calibri"/>
              </w:rPr>
            </w:pPr>
            <w:r w:rsidRPr="0021233C">
              <w:rPr>
                <w:rFonts w:ascii="Calibri" w:hAnsi="Calibri"/>
              </w:rPr>
              <w:t>Section 5 Limitation Act 1980 and Data Protection Act 1998</w:t>
            </w:r>
          </w:p>
          <w:p w:rsidR="003D2614" w:rsidRDefault="003D2614" w:rsidP="006A059C">
            <w:pPr>
              <w:spacing w:after="0" w:line="240" w:lineRule="auto"/>
              <w:rPr>
                <w:rFonts w:ascii="Calibri" w:hAnsi="Calibri"/>
              </w:rPr>
            </w:pPr>
          </w:p>
          <w:p w:rsidR="003D2614" w:rsidRPr="0021233C" w:rsidRDefault="003D2614" w:rsidP="006A059C">
            <w:pPr>
              <w:spacing w:after="0" w:line="240" w:lineRule="auto"/>
              <w:rPr>
                <w:rFonts w:ascii="Calibri" w:hAnsi="Calibri"/>
              </w:rPr>
            </w:pPr>
          </w:p>
        </w:tc>
        <w:tc>
          <w:tcPr>
            <w:tcW w:w="2339" w:type="dxa"/>
          </w:tcPr>
          <w:p w:rsidR="00EA3C6C" w:rsidRPr="00E61454" w:rsidRDefault="00EA3C6C" w:rsidP="006A059C">
            <w:pPr>
              <w:spacing w:after="0" w:line="240" w:lineRule="auto"/>
              <w:rPr>
                <w:rFonts w:ascii="Calibri" w:hAnsi="Calibri"/>
              </w:rPr>
            </w:pPr>
          </w:p>
        </w:tc>
        <w:tc>
          <w:tcPr>
            <w:tcW w:w="2436" w:type="dxa"/>
          </w:tcPr>
          <w:p w:rsidR="00EA3C6C" w:rsidRPr="00E61454" w:rsidRDefault="00EA3C6C" w:rsidP="00077E8F">
            <w:pPr>
              <w:pStyle w:val="ListParagraph"/>
              <w:numPr>
                <w:ilvl w:val="0"/>
                <w:numId w:val="25"/>
              </w:numPr>
              <w:spacing w:after="0" w:line="240" w:lineRule="auto"/>
              <w:rPr>
                <w:rFonts w:ascii="Calibri" w:hAnsi="Calibri"/>
              </w:rPr>
            </w:pPr>
            <w:r w:rsidRPr="00E61454">
              <w:rPr>
                <w:rFonts w:ascii="Calibri" w:hAnsi="Calibri"/>
              </w:rPr>
              <w:t>Generic agreements and awards</w:t>
            </w:r>
          </w:p>
          <w:p w:rsidR="00EA3C6C" w:rsidRPr="00E61454" w:rsidRDefault="00EA3C6C" w:rsidP="00077E8F">
            <w:pPr>
              <w:pStyle w:val="ListParagraph"/>
              <w:numPr>
                <w:ilvl w:val="0"/>
                <w:numId w:val="25"/>
              </w:numPr>
              <w:spacing w:after="0" w:line="240" w:lineRule="auto"/>
              <w:rPr>
                <w:rFonts w:ascii="Calibri" w:hAnsi="Calibri"/>
              </w:rPr>
            </w:pPr>
            <w:r w:rsidRPr="00E61454">
              <w:rPr>
                <w:rFonts w:ascii="Calibri" w:hAnsi="Calibri"/>
              </w:rPr>
              <w:t xml:space="preserve">Negotiations </w:t>
            </w:r>
          </w:p>
          <w:p w:rsidR="00EA3C6C" w:rsidRPr="00E61454" w:rsidRDefault="00EA3C6C" w:rsidP="00077E8F">
            <w:pPr>
              <w:pStyle w:val="ListParagraph"/>
              <w:numPr>
                <w:ilvl w:val="0"/>
                <w:numId w:val="25"/>
              </w:numPr>
              <w:spacing w:after="0" w:line="240" w:lineRule="auto"/>
              <w:rPr>
                <w:rFonts w:ascii="Calibri" w:hAnsi="Calibri"/>
              </w:rPr>
            </w:pPr>
            <w:r w:rsidRPr="00E61454">
              <w:rPr>
                <w:rFonts w:ascii="Calibri" w:hAnsi="Calibri"/>
              </w:rPr>
              <w:t>Disputes</w:t>
            </w:r>
          </w:p>
          <w:p w:rsidR="00EA3C6C" w:rsidRPr="00E61454" w:rsidRDefault="00EA3C6C" w:rsidP="00077E8F">
            <w:pPr>
              <w:pStyle w:val="ListParagraph"/>
              <w:numPr>
                <w:ilvl w:val="0"/>
                <w:numId w:val="25"/>
              </w:numPr>
              <w:spacing w:after="0" w:line="240" w:lineRule="auto"/>
              <w:rPr>
                <w:rFonts w:ascii="Calibri" w:hAnsi="Calibri"/>
              </w:rPr>
            </w:pPr>
            <w:r w:rsidRPr="00E61454">
              <w:rPr>
                <w:rFonts w:ascii="Calibri" w:hAnsi="Calibri"/>
              </w:rPr>
              <w:t>Claims lodged</w:t>
            </w:r>
          </w:p>
          <w:p w:rsidR="003D2614" w:rsidRPr="00E61454" w:rsidRDefault="003D2614">
            <w:pPr>
              <w:spacing w:after="0" w:line="240" w:lineRule="auto"/>
              <w:rPr>
                <w:rFonts w:ascii="Calibri" w:hAnsi="Calibri"/>
              </w:rPr>
            </w:pPr>
            <w:r w:rsidRPr="00E61454">
              <w:rPr>
                <w:rFonts w:ascii="Calibri" w:hAnsi="Calibri"/>
              </w:rPr>
              <w:t>Source documents must be retained under the rules of court of tribunal procedure</w:t>
            </w:r>
          </w:p>
        </w:tc>
      </w:tr>
      <w:tr w:rsidR="00EA3C6C" w:rsidRPr="0021233C" w:rsidTr="00077E8F">
        <w:tc>
          <w:tcPr>
            <w:tcW w:w="2355" w:type="dxa"/>
          </w:tcPr>
          <w:p w:rsidR="00EA3C6C" w:rsidRPr="0021233C" w:rsidRDefault="00D72773" w:rsidP="006A059C">
            <w:pPr>
              <w:spacing w:after="0" w:line="240" w:lineRule="auto"/>
              <w:rPr>
                <w:rFonts w:ascii="Calibri" w:hAnsi="Calibri"/>
              </w:rPr>
            </w:pPr>
            <w:r>
              <w:rPr>
                <w:rFonts w:ascii="Calibri" w:hAnsi="Calibri"/>
              </w:rPr>
              <w:t>All Departments Lead by PPP</w:t>
            </w:r>
          </w:p>
        </w:tc>
        <w:tc>
          <w:tcPr>
            <w:tcW w:w="2357" w:type="dxa"/>
          </w:tcPr>
          <w:p w:rsidR="00EA3C6C" w:rsidRPr="0021233C" w:rsidRDefault="00EA3C6C" w:rsidP="006A059C">
            <w:pPr>
              <w:spacing w:after="0" w:line="240" w:lineRule="auto"/>
              <w:rPr>
                <w:rFonts w:ascii="Calibri" w:hAnsi="Calibri"/>
              </w:rPr>
            </w:pPr>
            <w:r w:rsidRPr="0021233C">
              <w:rPr>
                <w:rFonts w:ascii="Calibri" w:hAnsi="Calibri"/>
              </w:rPr>
              <w:t>Liaison processes of minor and routine industrial matters</w:t>
            </w:r>
          </w:p>
        </w:tc>
        <w:tc>
          <w:tcPr>
            <w:tcW w:w="2347" w:type="dxa"/>
          </w:tcPr>
          <w:p w:rsidR="00EA3C6C" w:rsidRPr="0021233C" w:rsidRDefault="00EA3C6C" w:rsidP="006A059C">
            <w:pPr>
              <w:spacing w:after="0" w:line="240" w:lineRule="auto"/>
              <w:rPr>
                <w:rFonts w:ascii="Calibri" w:hAnsi="Calibri"/>
              </w:rPr>
            </w:pPr>
            <w:r w:rsidRPr="0021233C">
              <w:rPr>
                <w:rFonts w:ascii="Calibri" w:hAnsi="Calibri"/>
              </w:rPr>
              <w:t>Destroy 2 years after administrative use is concluded</w:t>
            </w:r>
          </w:p>
        </w:tc>
        <w:tc>
          <w:tcPr>
            <w:tcW w:w="2340" w:type="dxa"/>
          </w:tcPr>
          <w:p w:rsidR="00EA3C6C" w:rsidRPr="0021233C" w:rsidRDefault="00EA3C6C" w:rsidP="006A059C">
            <w:pPr>
              <w:spacing w:after="0" w:line="240" w:lineRule="auto"/>
              <w:rPr>
                <w:rFonts w:ascii="Calibri" w:hAnsi="Calibri"/>
              </w:rPr>
            </w:pPr>
            <w:r w:rsidRPr="0021233C">
              <w:rPr>
                <w:rFonts w:ascii="Calibri" w:hAnsi="Calibri"/>
              </w:rPr>
              <w:t>Section 5 Limitation Act 1980 and Data Protection Act 1998</w:t>
            </w:r>
          </w:p>
        </w:tc>
        <w:tc>
          <w:tcPr>
            <w:tcW w:w="2339" w:type="dxa"/>
          </w:tcPr>
          <w:p w:rsidR="00EA3C6C" w:rsidRPr="00E61454" w:rsidRDefault="00EA3C6C" w:rsidP="006A059C">
            <w:pPr>
              <w:spacing w:after="0" w:line="240" w:lineRule="auto"/>
              <w:rPr>
                <w:rFonts w:ascii="Calibri" w:hAnsi="Calibri"/>
              </w:rPr>
            </w:pPr>
          </w:p>
        </w:tc>
        <w:tc>
          <w:tcPr>
            <w:tcW w:w="2436" w:type="dxa"/>
          </w:tcPr>
          <w:p w:rsidR="00EA3C6C" w:rsidRPr="00E61454" w:rsidRDefault="00EA3C6C" w:rsidP="00077E8F">
            <w:pPr>
              <w:pStyle w:val="ListParagraph"/>
              <w:numPr>
                <w:ilvl w:val="0"/>
                <w:numId w:val="45"/>
              </w:numPr>
              <w:spacing w:after="0" w:line="240" w:lineRule="auto"/>
              <w:ind w:left="417"/>
              <w:rPr>
                <w:rFonts w:ascii="Calibri" w:hAnsi="Calibri"/>
              </w:rPr>
            </w:pPr>
            <w:r w:rsidRPr="00E61454">
              <w:rPr>
                <w:rFonts w:ascii="Calibri" w:hAnsi="Calibri"/>
              </w:rPr>
              <w:t xml:space="preserve">Daily industrial relations management </w:t>
            </w:r>
          </w:p>
          <w:p w:rsidR="003D2614" w:rsidRPr="00E61454" w:rsidRDefault="003D2614">
            <w:pPr>
              <w:spacing w:after="0" w:line="240" w:lineRule="auto"/>
              <w:rPr>
                <w:rFonts w:ascii="Calibri" w:hAnsi="Calibri"/>
              </w:rPr>
            </w:pPr>
            <w:r w:rsidRPr="00E61454">
              <w:rPr>
                <w:rFonts w:ascii="Calibri" w:hAnsi="Calibri"/>
              </w:rPr>
              <w:t>Source documents must be retained under the rules of court of tribunal procedure</w:t>
            </w:r>
          </w:p>
        </w:tc>
      </w:tr>
      <w:tr w:rsidR="00E20456" w:rsidRPr="0021233C" w:rsidTr="004B66B7">
        <w:tc>
          <w:tcPr>
            <w:tcW w:w="2355" w:type="dxa"/>
            <w:shd w:val="clear" w:color="auto" w:fill="BFBFBF"/>
          </w:tcPr>
          <w:p w:rsidR="00E20456" w:rsidRPr="0021233C" w:rsidRDefault="00E20456" w:rsidP="004B66B7">
            <w:pPr>
              <w:spacing w:after="0" w:line="240" w:lineRule="auto"/>
              <w:rPr>
                <w:rFonts w:ascii="Calibri" w:hAnsi="Calibri"/>
                <w:b/>
              </w:rPr>
            </w:pPr>
            <w:r w:rsidRPr="0021233C">
              <w:rPr>
                <w:rFonts w:ascii="Calibri" w:hAnsi="Calibri"/>
                <w:b/>
              </w:rPr>
              <w:t>Service Area</w:t>
            </w:r>
          </w:p>
        </w:tc>
        <w:tc>
          <w:tcPr>
            <w:tcW w:w="2357" w:type="dxa"/>
            <w:shd w:val="clear" w:color="auto" w:fill="BFBFBF"/>
          </w:tcPr>
          <w:p w:rsidR="00E20456" w:rsidRPr="0021233C" w:rsidRDefault="00E20456" w:rsidP="004B66B7">
            <w:pPr>
              <w:spacing w:after="0" w:line="240" w:lineRule="auto"/>
              <w:rPr>
                <w:rFonts w:ascii="Calibri" w:hAnsi="Calibri"/>
                <w:b/>
              </w:rPr>
            </w:pPr>
            <w:r w:rsidRPr="0021233C">
              <w:rPr>
                <w:rFonts w:ascii="Calibri" w:hAnsi="Calibri"/>
                <w:b/>
              </w:rPr>
              <w:t>Purpose / Use</w:t>
            </w:r>
          </w:p>
        </w:tc>
        <w:tc>
          <w:tcPr>
            <w:tcW w:w="2347" w:type="dxa"/>
            <w:shd w:val="clear" w:color="auto" w:fill="BFBFBF"/>
          </w:tcPr>
          <w:p w:rsidR="00E20456" w:rsidRPr="0021233C" w:rsidRDefault="00E20456" w:rsidP="004B66B7">
            <w:pPr>
              <w:spacing w:after="0" w:line="240" w:lineRule="auto"/>
              <w:rPr>
                <w:rFonts w:ascii="Calibri" w:hAnsi="Calibri"/>
                <w:b/>
              </w:rPr>
            </w:pPr>
            <w:r w:rsidRPr="0021233C">
              <w:rPr>
                <w:rFonts w:ascii="Calibri" w:hAnsi="Calibri"/>
                <w:b/>
              </w:rPr>
              <w:t>Retention Action</w:t>
            </w:r>
          </w:p>
        </w:tc>
        <w:tc>
          <w:tcPr>
            <w:tcW w:w="2340" w:type="dxa"/>
            <w:shd w:val="clear" w:color="auto" w:fill="BFBFBF"/>
          </w:tcPr>
          <w:p w:rsidR="00E20456" w:rsidRPr="0021233C" w:rsidRDefault="00E20456" w:rsidP="004B66B7">
            <w:pPr>
              <w:spacing w:after="0" w:line="240" w:lineRule="auto"/>
              <w:rPr>
                <w:rFonts w:ascii="Calibri" w:hAnsi="Calibri"/>
                <w:b/>
              </w:rPr>
            </w:pPr>
            <w:r w:rsidRPr="0021233C">
              <w:rPr>
                <w:rFonts w:ascii="Calibri" w:hAnsi="Calibri"/>
                <w:b/>
              </w:rPr>
              <w:t>Statutory</w:t>
            </w:r>
          </w:p>
        </w:tc>
        <w:tc>
          <w:tcPr>
            <w:tcW w:w="2339" w:type="dxa"/>
            <w:shd w:val="clear" w:color="auto" w:fill="BFBFBF"/>
          </w:tcPr>
          <w:p w:rsidR="00E20456" w:rsidRPr="0021233C" w:rsidRDefault="00E20456" w:rsidP="004B66B7">
            <w:pPr>
              <w:spacing w:after="0" w:line="240" w:lineRule="auto"/>
              <w:rPr>
                <w:rFonts w:ascii="Calibri" w:hAnsi="Calibri"/>
                <w:b/>
              </w:rPr>
            </w:pPr>
            <w:r w:rsidRPr="0021233C">
              <w:rPr>
                <w:rFonts w:ascii="Calibri" w:hAnsi="Calibri"/>
                <w:b/>
              </w:rPr>
              <w:t>Non-Statutory</w:t>
            </w:r>
          </w:p>
        </w:tc>
        <w:tc>
          <w:tcPr>
            <w:tcW w:w="2436" w:type="dxa"/>
            <w:shd w:val="clear" w:color="auto" w:fill="BFBFBF"/>
          </w:tcPr>
          <w:p w:rsidR="00E20456" w:rsidRPr="0021233C" w:rsidRDefault="00E20456" w:rsidP="004B66B7">
            <w:pPr>
              <w:spacing w:after="0" w:line="240" w:lineRule="auto"/>
              <w:rPr>
                <w:rFonts w:ascii="Calibri" w:hAnsi="Calibri"/>
                <w:b/>
              </w:rPr>
            </w:pPr>
            <w:r w:rsidRPr="0021233C">
              <w:rPr>
                <w:rFonts w:ascii="Calibri" w:hAnsi="Calibri"/>
                <w:b/>
              </w:rPr>
              <w:t>Example of Records / Format</w:t>
            </w:r>
          </w:p>
        </w:tc>
      </w:tr>
      <w:tr w:rsidR="00EA3C6C" w:rsidRPr="0021233C" w:rsidTr="00077E8F">
        <w:tc>
          <w:tcPr>
            <w:tcW w:w="2355" w:type="dxa"/>
          </w:tcPr>
          <w:p w:rsidR="00EA3C6C" w:rsidRPr="0021233C" w:rsidRDefault="00D72773" w:rsidP="006A059C">
            <w:pPr>
              <w:spacing w:after="0" w:line="240" w:lineRule="auto"/>
              <w:rPr>
                <w:rFonts w:ascii="Calibri" w:hAnsi="Calibri"/>
              </w:rPr>
            </w:pPr>
            <w:r>
              <w:rPr>
                <w:rFonts w:ascii="Calibri" w:hAnsi="Calibri"/>
              </w:rPr>
              <w:t>All Departments Lead by PPP</w:t>
            </w:r>
          </w:p>
        </w:tc>
        <w:tc>
          <w:tcPr>
            <w:tcW w:w="2357" w:type="dxa"/>
          </w:tcPr>
          <w:p w:rsidR="00EA3C6C" w:rsidRPr="0021233C" w:rsidRDefault="00EA3C6C" w:rsidP="006A059C">
            <w:pPr>
              <w:spacing w:after="0" w:line="240" w:lineRule="auto"/>
              <w:rPr>
                <w:rFonts w:ascii="Calibri" w:hAnsi="Calibri"/>
              </w:rPr>
            </w:pPr>
            <w:r w:rsidRPr="0021233C">
              <w:rPr>
                <w:rFonts w:ascii="Calibri" w:hAnsi="Calibri"/>
              </w:rPr>
              <w:t>Processing of disciplinary and grievances investigations where proved</w:t>
            </w:r>
          </w:p>
        </w:tc>
        <w:tc>
          <w:tcPr>
            <w:tcW w:w="2347" w:type="dxa"/>
          </w:tcPr>
          <w:p w:rsidR="00EA3C6C" w:rsidRPr="0021233C" w:rsidRDefault="00EA3C6C" w:rsidP="006A059C">
            <w:pPr>
              <w:spacing w:after="0" w:line="240" w:lineRule="auto"/>
              <w:rPr>
                <w:rFonts w:ascii="Calibri" w:hAnsi="Calibri"/>
              </w:rPr>
            </w:pPr>
            <w:r w:rsidRPr="00AE686A">
              <w:rPr>
                <w:rFonts w:ascii="Calibri" w:hAnsi="Calibri"/>
                <w:u w:val="single"/>
              </w:rPr>
              <w:t>Oral warning</w:t>
            </w:r>
            <w:r w:rsidRPr="0021233C">
              <w:rPr>
                <w:rFonts w:ascii="Calibri" w:hAnsi="Calibri"/>
              </w:rPr>
              <w:t>- 6 months</w:t>
            </w:r>
          </w:p>
          <w:p w:rsidR="00EA3C6C" w:rsidRPr="0021233C" w:rsidRDefault="00EA3C6C" w:rsidP="006A059C">
            <w:pPr>
              <w:spacing w:after="0" w:line="240" w:lineRule="auto"/>
              <w:rPr>
                <w:rFonts w:ascii="Calibri" w:hAnsi="Calibri"/>
              </w:rPr>
            </w:pPr>
            <w:r w:rsidRPr="00AE686A">
              <w:rPr>
                <w:rFonts w:ascii="Calibri" w:hAnsi="Calibri"/>
                <w:u w:val="single"/>
              </w:rPr>
              <w:t>Written Warning</w:t>
            </w:r>
            <w:r w:rsidRPr="0021233C">
              <w:rPr>
                <w:rFonts w:ascii="Calibri" w:hAnsi="Calibri"/>
              </w:rPr>
              <w:t>- 1 year</w:t>
            </w:r>
          </w:p>
          <w:p w:rsidR="00EA3C6C" w:rsidRPr="0021233C" w:rsidRDefault="00EA3C6C" w:rsidP="006A059C">
            <w:pPr>
              <w:spacing w:after="0" w:line="240" w:lineRule="auto"/>
              <w:rPr>
                <w:rFonts w:ascii="Calibri" w:hAnsi="Calibri"/>
              </w:rPr>
            </w:pPr>
            <w:r w:rsidRPr="00AE686A">
              <w:rPr>
                <w:rFonts w:ascii="Calibri" w:hAnsi="Calibri"/>
                <w:u w:val="single"/>
              </w:rPr>
              <w:t>Final Warning</w:t>
            </w:r>
            <w:r w:rsidRPr="0021233C">
              <w:rPr>
                <w:rFonts w:ascii="Calibri" w:hAnsi="Calibri"/>
              </w:rPr>
              <w:t xml:space="preserve">- </w:t>
            </w:r>
            <w:r w:rsidR="00680D72">
              <w:rPr>
                <w:rFonts w:ascii="Calibri" w:hAnsi="Calibri"/>
              </w:rPr>
              <w:t>1 Year</w:t>
            </w:r>
          </w:p>
          <w:p w:rsidR="00EA3C6C" w:rsidRPr="0021233C" w:rsidRDefault="00EA3C6C" w:rsidP="00E20456">
            <w:pPr>
              <w:spacing w:after="0" w:line="240" w:lineRule="auto"/>
              <w:rPr>
                <w:rFonts w:ascii="Calibri" w:hAnsi="Calibri"/>
              </w:rPr>
            </w:pPr>
            <w:r w:rsidRPr="0021233C">
              <w:rPr>
                <w:rFonts w:ascii="Calibri" w:hAnsi="Calibri"/>
              </w:rPr>
              <w:t xml:space="preserve">The above warnings to be removed and destroyed after the relevant time have ‘spent’ Warnings involving Children- Placed on personal file permanently </w:t>
            </w:r>
          </w:p>
        </w:tc>
        <w:tc>
          <w:tcPr>
            <w:tcW w:w="2340" w:type="dxa"/>
          </w:tcPr>
          <w:p w:rsidR="00EA3C6C" w:rsidRPr="0021233C" w:rsidRDefault="00EA3C6C" w:rsidP="006A059C">
            <w:pPr>
              <w:spacing w:after="0" w:line="240" w:lineRule="auto"/>
              <w:rPr>
                <w:rFonts w:ascii="Calibri" w:hAnsi="Calibri"/>
              </w:rPr>
            </w:pPr>
            <w:r w:rsidRPr="0021233C">
              <w:rPr>
                <w:rFonts w:ascii="Calibri" w:hAnsi="Calibri"/>
              </w:rPr>
              <w:t>Section 5 Limitation Act 1980 and Data Protection Act 1998</w:t>
            </w:r>
          </w:p>
        </w:tc>
        <w:tc>
          <w:tcPr>
            <w:tcW w:w="2339" w:type="dxa"/>
          </w:tcPr>
          <w:p w:rsidR="00EA3C6C" w:rsidRPr="00E61454" w:rsidRDefault="00EA3C6C" w:rsidP="006A059C">
            <w:pPr>
              <w:spacing w:after="0" w:line="240" w:lineRule="auto"/>
              <w:rPr>
                <w:rFonts w:ascii="Calibri" w:hAnsi="Calibri"/>
              </w:rPr>
            </w:pPr>
          </w:p>
        </w:tc>
        <w:tc>
          <w:tcPr>
            <w:tcW w:w="2436" w:type="dxa"/>
          </w:tcPr>
          <w:p w:rsidR="00EA3C6C" w:rsidRPr="00E61454" w:rsidRDefault="00EA3C6C" w:rsidP="00077E8F">
            <w:pPr>
              <w:pStyle w:val="ListParagraph"/>
              <w:numPr>
                <w:ilvl w:val="0"/>
                <w:numId w:val="45"/>
              </w:numPr>
              <w:spacing w:after="0" w:line="240" w:lineRule="auto"/>
              <w:ind w:left="417"/>
              <w:rPr>
                <w:rFonts w:ascii="Calibri" w:hAnsi="Calibri"/>
              </w:rPr>
            </w:pPr>
            <w:r w:rsidRPr="00E61454">
              <w:rPr>
                <w:rFonts w:ascii="Calibri" w:hAnsi="Calibri"/>
              </w:rPr>
              <w:t>Disciplinary</w:t>
            </w:r>
          </w:p>
          <w:p w:rsidR="003D2614" w:rsidRPr="00E61454" w:rsidRDefault="003D2614" w:rsidP="003D2614">
            <w:pPr>
              <w:spacing w:after="0" w:line="240" w:lineRule="auto"/>
              <w:rPr>
                <w:rFonts w:ascii="Calibri" w:hAnsi="Calibri"/>
              </w:rPr>
            </w:pPr>
            <w:r w:rsidRPr="00E61454">
              <w:rPr>
                <w:rFonts w:ascii="Calibri" w:hAnsi="Calibri"/>
              </w:rPr>
              <w:t>Source documents must be retained under the rules of court of tribunal procedure</w:t>
            </w:r>
          </w:p>
          <w:p w:rsidR="003D2614" w:rsidRPr="00E61454" w:rsidRDefault="003D2614" w:rsidP="006A059C">
            <w:pPr>
              <w:spacing w:after="0" w:line="240" w:lineRule="auto"/>
              <w:rPr>
                <w:rFonts w:ascii="Calibri" w:hAnsi="Calibri"/>
              </w:rPr>
            </w:pPr>
          </w:p>
        </w:tc>
      </w:tr>
      <w:tr w:rsidR="00EA3C6C" w:rsidRPr="0021233C" w:rsidTr="00077E8F">
        <w:tc>
          <w:tcPr>
            <w:tcW w:w="2355" w:type="dxa"/>
          </w:tcPr>
          <w:p w:rsidR="00EA3C6C" w:rsidRPr="0021233C" w:rsidRDefault="00EA3C6C" w:rsidP="006A059C">
            <w:pPr>
              <w:spacing w:after="0" w:line="240" w:lineRule="auto"/>
              <w:rPr>
                <w:rFonts w:ascii="Calibri" w:hAnsi="Calibri"/>
              </w:rPr>
            </w:pPr>
            <w:r w:rsidRPr="0021233C">
              <w:rPr>
                <w:rFonts w:ascii="Calibri" w:hAnsi="Calibri"/>
              </w:rPr>
              <w:t xml:space="preserve">All Departments Lead </w:t>
            </w:r>
            <w:r w:rsidR="00D72773">
              <w:rPr>
                <w:rFonts w:ascii="Calibri" w:hAnsi="Calibri"/>
              </w:rPr>
              <w:t>by PPP</w:t>
            </w:r>
          </w:p>
        </w:tc>
        <w:tc>
          <w:tcPr>
            <w:tcW w:w="2357" w:type="dxa"/>
          </w:tcPr>
          <w:p w:rsidR="00EA3C6C" w:rsidRPr="0021233C" w:rsidRDefault="00EA3C6C" w:rsidP="006A059C">
            <w:pPr>
              <w:spacing w:after="0" w:line="240" w:lineRule="auto"/>
              <w:rPr>
                <w:rFonts w:ascii="Calibri" w:hAnsi="Calibri"/>
              </w:rPr>
            </w:pPr>
            <w:r w:rsidRPr="0021233C">
              <w:rPr>
                <w:rFonts w:ascii="Calibri" w:hAnsi="Calibri"/>
              </w:rPr>
              <w:t xml:space="preserve">Processing of disciplinary and grievances investigations </w:t>
            </w:r>
            <w:r w:rsidR="0024747A" w:rsidRPr="0021233C">
              <w:rPr>
                <w:rFonts w:ascii="Calibri" w:hAnsi="Calibri"/>
              </w:rPr>
              <w:t>were</w:t>
            </w:r>
            <w:r w:rsidRPr="0021233C">
              <w:rPr>
                <w:rFonts w:ascii="Calibri" w:hAnsi="Calibri"/>
              </w:rPr>
              <w:t xml:space="preserve"> unfounded</w:t>
            </w:r>
          </w:p>
        </w:tc>
        <w:tc>
          <w:tcPr>
            <w:tcW w:w="2347" w:type="dxa"/>
          </w:tcPr>
          <w:p w:rsidR="00EA3C6C" w:rsidRPr="0021233C" w:rsidRDefault="00EA3C6C" w:rsidP="006A059C">
            <w:pPr>
              <w:spacing w:after="0" w:line="240" w:lineRule="auto"/>
              <w:rPr>
                <w:rFonts w:ascii="Calibri" w:hAnsi="Calibri"/>
              </w:rPr>
            </w:pPr>
            <w:r w:rsidRPr="0021233C">
              <w:rPr>
                <w:rFonts w:ascii="Calibri" w:hAnsi="Calibri"/>
              </w:rPr>
              <w:t>Destroy immediately after the grievance has been unfounded; or after appeal</w:t>
            </w:r>
          </w:p>
        </w:tc>
        <w:tc>
          <w:tcPr>
            <w:tcW w:w="2340" w:type="dxa"/>
          </w:tcPr>
          <w:p w:rsidR="00EA3C6C" w:rsidRPr="0021233C" w:rsidRDefault="00EA3C6C" w:rsidP="006A059C">
            <w:pPr>
              <w:spacing w:after="0" w:line="240" w:lineRule="auto"/>
              <w:rPr>
                <w:rFonts w:ascii="Calibri" w:hAnsi="Calibri"/>
              </w:rPr>
            </w:pPr>
            <w:r w:rsidRPr="0021233C">
              <w:rPr>
                <w:rFonts w:ascii="Calibri" w:hAnsi="Calibri"/>
              </w:rPr>
              <w:t>Section 5 Limitation Act 1980 and Data Protection Act 1998</w:t>
            </w:r>
          </w:p>
        </w:tc>
        <w:tc>
          <w:tcPr>
            <w:tcW w:w="2339" w:type="dxa"/>
          </w:tcPr>
          <w:p w:rsidR="00EA3C6C" w:rsidRPr="00E61454" w:rsidRDefault="00EA3C6C" w:rsidP="006A059C">
            <w:pPr>
              <w:spacing w:after="0" w:line="240" w:lineRule="auto"/>
              <w:rPr>
                <w:rFonts w:ascii="Calibri" w:hAnsi="Calibri"/>
              </w:rPr>
            </w:pPr>
          </w:p>
        </w:tc>
        <w:tc>
          <w:tcPr>
            <w:tcW w:w="2436" w:type="dxa"/>
          </w:tcPr>
          <w:p w:rsidR="00EA3C6C" w:rsidRPr="00E61454" w:rsidRDefault="00EA3C6C" w:rsidP="00077E8F">
            <w:pPr>
              <w:pStyle w:val="ListParagraph"/>
              <w:numPr>
                <w:ilvl w:val="0"/>
                <w:numId w:val="45"/>
              </w:numPr>
              <w:spacing w:after="0" w:line="240" w:lineRule="auto"/>
              <w:ind w:left="417"/>
              <w:rPr>
                <w:rFonts w:ascii="Calibri" w:hAnsi="Calibri"/>
              </w:rPr>
            </w:pPr>
            <w:r w:rsidRPr="00E61454">
              <w:rPr>
                <w:rFonts w:ascii="Calibri" w:hAnsi="Calibri"/>
              </w:rPr>
              <w:t>Disciplinary</w:t>
            </w:r>
          </w:p>
          <w:p w:rsidR="003D2614" w:rsidRPr="00E61454" w:rsidRDefault="003D2614">
            <w:pPr>
              <w:spacing w:after="0" w:line="240" w:lineRule="auto"/>
              <w:rPr>
                <w:rFonts w:ascii="Calibri" w:hAnsi="Calibri"/>
              </w:rPr>
            </w:pPr>
            <w:r w:rsidRPr="00E61454">
              <w:rPr>
                <w:rFonts w:ascii="Calibri" w:hAnsi="Calibri"/>
              </w:rPr>
              <w:t>Source documents must be retained under the rules of court of tribunal procedure</w:t>
            </w:r>
          </w:p>
        </w:tc>
      </w:tr>
      <w:tr w:rsidR="00EA3C6C" w:rsidRPr="0021233C" w:rsidTr="006A059C">
        <w:tc>
          <w:tcPr>
            <w:tcW w:w="14174" w:type="dxa"/>
            <w:gridSpan w:val="6"/>
            <w:shd w:val="clear" w:color="auto" w:fill="BFBFBF"/>
          </w:tcPr>
          <w:p w:rsidR="00EA3C6C" w:rsidRPr="00FF6063" w:rsidRDefault="00FF6063" w:rsidP="00FF6063">
            <w:pPr>
              <w:spacing w:after="0" w:line="240" w:lineRule="auto"/>
              <w:rPr>
                <w:rFonts w:ascii="Calibri" w:hAnsi="Calibri"/>
                <w:b/>
              </w:rPr>
            </w:pPr>
            <w:r w:rsidRPr="00FF6063">
              <w:rPr>
                <w:rFonts w:ascii="Calibri" w:hAnsi="Calibri"/>
                <w:b/>
              </w:rPr>
              <w:t>Equal Employment Opportunities</w:t>
            </w:r>
          </w:p>
        </w:tc>
      </w:tr>
      <w:tr w:rsidR="00EA3C6C" w:rsidRPr="0021233C" w:rsidTr="00077E8F">
        <w:tc>
          <w:tcPr>
            <w:tcW w:w="2355" w:type="dxa"/>
          </w:tcPr>
          <w:p w:rsidR="00EA3C6C" w:rsidRPr="0021233C" w:rsidRDefault="00D72773" w:rsidP="006A059C">
            <w:pPr>
              <w:spacing w:after="0" w:line="240" w:lineRule="auto"/>
              <w:rPr>
                <w:rFonts w:ascii="Calibri" w:hAnsi="Calibri"/>
              </w:rPr>
            </w:pPr>
            <w:r>
              <w:rPr>
                <w:rFonts w:ascii="Calibri" w:hAnsi="Calibri"/>
              </w:rPr>
              <w:t>All Departments Lead by PPP</w:t>
            </w:r>
          </w:p>
        </w:tc>
        <w:tc>
          <w:tcPr>
            <w:tcW w:w="2357" w:type="dxa"/>
          </w:tcPr>
          <w:p w:rsidR="00EA3C6C" w:rsidRPr="0021233C" w:rsidRDefault="00EA3C6C" w:rsidP="006A059C">
            <w:pPr>
              <w:spacing w:after="0" w:line="240" w:lineRule="auto"/>
              <w:rPr>
                <w:rFonts w:ascii="Calibri" w:hAnsi="Calibri"/>
              </w:rPr>
            </w:pPr>
            <w:r w:rsidRPr="0021233C">
              <w:rPr>
                <w:rFonts w:ascii="Calibri" w:hAnsi="Calibri"/>
              </w:rPr>
              <w:t>The process of investigation and reporting on specific cases to ensure that entitlements and obligations are in accordance with agreed Equal Employment Opportunities guidelines policies</w:t>
            </w:r>
          </w:p>
        </w:tc>
        <w:tc>
          <w:tcPr>
            <w:tcW w:w="2347" w:type="dxa"/>
          </w:tcPr>
          <w:p w:rsidR="00EA3C6C" w:rsidRPr="0021233C" w:rsidRDefault="00EA3C6C" w:rsidP="006A059C">
            <w:pPr>
              <w:spacing w:after="0" w:line="240" w:lineRule="auto"/>
              <w:rPr>
                <w:rFonts w:ascii="Calibri" w:hAnsi="Calibri"/>
              </w:rPr>
            </w:pPr>
            <w:r w:rsidRPr="0021233C">
              <w:rPr>
                <w:rFonts w:ascii="Calibri" w:hAnsi="Calibri"/>
              </w:rPr>
              <w:t>Destroy 5 years after action completed</w:t>
            </w:r>
          </w:p>
          <w:p w:rsidR="00EA3C6C" w:rsidRPr="0021233C" w:rsidRDefault="00EA3C6C" w:rsidP="006A059C">
            <w:pPr>
              <w:spacing w:after="0" w:line="240" w:lineRule="auto"/>
              <w:rPr>
                <w:rFonts w:ascii="Calibri" w:hAnsi="Calibri"/>
              </w:rPr>
            </w:pPr>
            <w:r w:rsidRPr="0021233C">
              <w:rPr>
                <w:rFonts w:ascii="Calibri" w:hAnsi="Calibri"/>
              </w:rPr>
              <w:t>Destroy 6 months after recruitment finalised</w:t>
            </w:r>
          </w:p>
        </w:tc>
        <w:tc>
          <w:tcPr>
            <w:tcW w:w="2340" w:type="dxa"/>
          </w:tcPr>
          <w:p w:rsidR="00EA3C6C" w:rsidRPr="00E61454" w:rsidRDefault="00EA3C6C" w:rsidP="006A059C">
            <w:pPr>
              <w:spacing w:after="0" w:line="240" w:lineRule="auto"/>
              <w:rPr>
                <w:rFonts w:ascii="Calibri" w:hAnsi="Calibri"/>
              </w:rPr>
            </w:pPr>
            <w:r w:rsidRPr="00E61454">
              <w:rPr>
                <w:rFonts w:ascii="Calibri" w:hAnsi="Calibri"/>
              </w:rPr>
              <w:t>Section 5 Limitation Act 1980 and Data Protection Act 1998</w:t>
            </w:r>
          </w:p>
        </w:tc>
        <w:tc>
          <w:tcPr>
            <w:tcW w:w="2339" w:type="dxa"/>
          </w:tcPr>
          <w:p w:rsidR="00EA3C6C" w:rsidRPr="00E61454" w:rsidRDefault="00EA3C6C" w:rsidP="006A059C">
            <w:pPr>
              <w:spacing w:after="0" w:line="240" w:lineRule="auto"/>
              <w:rPr>
                <w:rFonts w:ascii="Calibri" w:hAnsi="Calibri"/>
              </w:rPr>
            </w:pPr>
          </w:p>
        </w:tc>
        <w:tc>
          <w:tcPr>
            <w:tcW w:w="2436" w:type="dxa"/>
          </w:tcPr>
          <w:p w:rsidR="00EA3C6C" w:rsidRPr="00E61454" w:rsidRDefault="00EA3C6C" w:rsidP="00077E8F">
            <w:pPr>
              <w:pStyle w:val="ListParagraph"/>
              <w:numPr>
                <w:ilvl w:val="0"/>
                <w:numId w:val="45"/>
              </w:numPr>
              <w:spacing w:after="0" w:line="240" w:lineRule="auto"/>
              <w:ind w:left="417"/>
              <w:rPr>
                <w:rFonts w:ascii="Calibri" w:hAnsi="Calibri"/>
              </w:rPr>
            </w:pPr>
            <w:r w:rsidRPr="00E61454">
              <w:rPr>
                <w:rFonts w:ascii="Calibri" w:hAnsi="Calibri"/>
              </w:rPr>
              <w:t>Interview assessment form</w:t>
            </w:r>
          </w:p>
          <w:p w:rsidR="003D2614" w:rsidRPr="00E61454" w:rsidRDefault="003D2614" w:rsidP="006A059C">
            <w:pPr>
              <w:spacing w:after="0" w:line="240" w:lineRule="auto"/>
              <w:rPr>
                <w:rFonts w:ascii="Calibri" w:hAnsi="Calibri"/>
              </w:rPr>
            </w:pPr>
            <w:r w:rsidRPr="00E61454">
              <w:rPr>
                <w:rFonts w:ascii="Calibri" w:hAnsi="Calibri"/>
              </w:rPr>
              <w:t>Source documents must be retained under the rules of court of tribunal procedure</w:t>
            </w:r>
          </w:p>
        </w:tc>
      </w:tr>
    </w:tbl>
    <w:p w:rsidR="00D83F2B" w:rsidRDefault="00D83F2B">
      <w:bookmarkStart w:id="21" w:name="OccupationalHealth"/>
      <w:r>
        <w:br w:type="page"/>
      </w:r>
    </w:p>
    <w:tbl>
      <w:tblPr>
        <w:tblpPr w:leftFromText="180" w:rightFromText="180"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7"/>
        <w:gridCol w:w="2350"/>
        <w:gridCol w:w="12"/>
        <w:gridCol w:w="2335"/>
        <w:gridCol w:w="28"/>
        <w:gridCol w:w="2312"/>
        <w:gridCol w:w="50"/>
        <w:gridCol w:w="2289"/>
        <w:gridCol w:w="73"/>
        <w:gridCol w:w="2363"/>
      </w:tblGrid>
      <w:tr w:rsidR="00E20456" w:rsidRPr="0021233C" w:rsidTr="00E20456">
        <w:tc>
          <w:tcPr>
            <w:tcW w:w="2362" w:type="dxa"/>
            <w:gridSpan w:val="2"/>
            <w:tcBorders>
              <w:bottom w:val="single" w:sz="8" w:space="0" w:color="auto"/>
            </w:tcBorders>
            <w:shd w:val="clear" w:color="auto" w:fill="BFBFBF"/>
          </w:tcPr>
          <w:bookmarkEnd w:id="21"/>
          <w:p w:rsidR="00E20456" w:rsidRPr="00C93774" w:rsidRDefault="00E20456" w:rsidP="00E20456">
            <w:pPr>
              <w:spacing w:after="0" w:line="240" w:lineRule="auto"/>
              <w:rPr>
                <w:rFonts w:ascii="Calibri" w:hAnsi="Calibri"/>
                <w:b/>
              </w:rPr>
            </w:pPr>
            <w:r w:rsidRPr="0021233C">
              <w:rPr>
                <w:rFonts w:ascii="Calibri" w:hAnsi="Calibri"/>
                <w:b/>
              </w:rPr>
              <w:t>Service Area</w:t>
            </w:r>
          </w:p>
        </w:tc>
        <w:tc>
          <w:tcPr>
            <w:tcW w:w="2362" w:type="dxa"/>
            <w:gridSpan w:val="2"/>
            <w:tcBorders>
              <w:bottom w:val="single" w:sz="8" w:space="0" w:color="auto"/>
            </w:tcBorders>
            <w:shd w:val="clear" w:color="auto" w:fill="BFBFBF"/>
          </w:tcPr>
          <w:p w:rsidR="00E20456" w:rsidRPr="00C93774" w:rsidRDefault="00E20456" w:rsidP="00E20456">
            <w:pPr>
              <w:spacing w:after="0" w:line="240" w:lineRule="auto"/>
              <w:rPr>
                <w:rFonts w:ascii="Calibri" w:hAnsi="Calibri"/>
                <w:b/>
              </w:rPr>
            </w:pPr>
            <w:r w:rsidRPr="0021233C">
              <w:rPr>
                <w:rFonts w:ascii="Calibri" w:hAnsi="Calibri"/>
                <w:b/>
              </w:rPr>
              <w:t>Purpose / Use</w:t>
            </w:r>
          </w:p>
        </w:tc>
        <w:tc>
          <w:tcPr>
            <w:tcW w:w="2363" w:type="dxa"/>
            <w:gridSpan w:val="2"/>
            <w:tcBorders>
              <w:bottom w:val="single" w:sz="8" w:space="0" w:color="auto"/>
            </w:tcBorders>
            <w:shd w:val="clear" w:color="auto" w:fill="BFBFBF"/>
          </w:tcPr>
          <w:p w:rsidR="00E20456" w:rsidRPr="0021233C" w:rsidRDefault="00E20456" w:rsidP="00E20456">
            <w:pPr>
              <w:spacing w:after="0" w:line="240" w:lineRule="auto"/>
              <w:rPr>
                <w:rFonts w:ascii="Calibri" w:hAnsi="Calibri"/>
                <w:b/>
              </w:rPr>
            </w:pPr>
            <w:r w:rsidRPr="0021233C">
              <w:rPr>
                <w:rFonts w:ascii="Calibri" w:hAnsi="Calibri"/>
                <w:b/>
              </w:rPr>
              <w:t>Retention Action</w:t>
            </w:r>
          </w:p>
        </w:tc>
        <w:tc>
          <w:tcPr>
            <w:tcW w:w="2362" w:type="dxa"/>
            <w:gridSpan w:val="2"/>
            <w:tcBorders>
              <w:bottom w:val="single" w:sz="8" w:space="0" w:color="auto"/>
            </w:tcBorders>
            <w:shd w:val="clear" w:color="auto" w:fill="BFBFBF"/>
          </w:tcPr>
          <w:p w:rsidR="00E20456" w:rsidRPr="00C93774" w:rsidRDefault="00E20456" w:rsidP="00E20456">
            <w:pPr>
              <w:spacing w:after="0" w:line="240" w:lineRule="auto"/>
              <w:rPr>
                <w:rFonts w:ascii="Calibri" w:hAnsi="Calibri"/>
                <w:b/>
              </w:rPr>
            </w:pPr>
            <w:r w:rsidRPr="0021233C">
              <w:rPr>
                <w:rFonts w:ascii="Calibri" w:hAnsi="Calibri"/>
                <w:b/>
              </w:rPr>
              <w:t>Statutory</w:t>
            </w:r>
          </w:p>
        </w:tc>
        <w:tc>
          <w:tcPr>
            <w:tcW w:w="2362" w:type="dxa"/>
            <w:gridSpan w:val="2"/>
            <w:tcBorders>
              <w:bottom w:val="single" w:sz="8" w:space="0" w:color="auto"/>
            </w:tcBorders>
            <w:shd w:val="clear" w:color="auto" w:fill="BFBFBF"/>
          </w:tcPr>
          <w:p w:rsidR="00E20456" w:rsidRPr="00C93774" w:rsidRDefault="00E20456" w:rsidP="00E20456">
            <w:pPr>
              <w:spacing w:after="0" w:line="240" w:lineRule="auto"/>
              <w:rPr>
                <w:rFonts w:ascii="Calibri" w:hAnsi="Calibri"/>
                <w:b/>
              </w:rPr>
            </w:pPr>
            <w:r>
              <w:rPr>
                <w:rFonts w:ascii="Calibri" w:hAnsi="Calibri"/>
                <w:b/>
              </w:rPr>
              <w:t>Non-</w:t>
            </w:r>
            <w:r w:rsidRPr="0021233C">
              <w:rPr>
                <w:rFonts w:ascii="Calibri" w:hAnsi="Calibri"/>
                <w:b/>
              </w:rPr>
              <w:t>Statutory</w:t>
            </w:r>
          </w:p>
        </w:tc>
        <w:tc>
          <w:tcPr>
            <w:tcW w:w="2363" w:type="dxa"/>
            <w:tcBorders>
              <w:bottom w:val="single" w:sz="8" w:space="0" w:color="auto"/>
            </w:tcBorders>
            <w:shd w:val="clear" w:color="auto" w:fill="BFBFBF"/>
          </w:tcPr>
          <w:p w:rsidR="00E20456" w:rsidRPr="00C93774" w:rsidRDefault="00E20456" w:rsidP="00E20456">
            <w:pPr>
              <w:spacing w:after="0" w:line="240" w:lineRule="auto"/>
              <w:rPr>
                <w:rFonts w:ascii="Calibri" w:hAnsi="Calibri"/>
                <w:b/>
              </w:rPr>
            </w:pPr>
            <w:r w:rsidRPr="0021233C">
              <w:rPr>
                <w:rFonts w:ascii="Calibri" w:hAnsi="Calibri"/>
                <w:b/>
              </w:rPr>
              <w:t>Example of Records / Format</w:t>
            </w:r>
          </w:p>
        </w:tc>
      </w:tr>
      <w:tr w:rsidR="00E20456" w:rsidRPr="0021233C" w:rsidTr="00E20456">
        <w:tc>
          <w:tcPr>
            <w:tcW w:w="14174" w:type="dxa"/>
            <w:gridSpan w:val="11"/>
            <w:tcBorders>
              <w:top w:val="single" w:sz="8" w:space="0" w:color="auto"/>
            </w:tcBorders>
            <w:shd w:val="clear" w:color="auto" w:fill="BFBFBF"/>
          </w:tcPr>
          <w:p w:rsidR="00E20456" w:rsidRPr="00137CAB" w:rsidRDefault="00E20456" w:rsidP="00E20456">
            <w:pPr>
              <w:spacing w:after="0" w:line="240" w:lineRule="auto"/>
              <w:rPr>
                <w:rFonts w:ascii="Calibri" w:hAnsi="Calibri"/>
                <w:b/>
              </w:rPr>
            </w:pPr>
            <w:r w:rsidRPr="00C93774">
              <w:rPr>
                <w:rFonts w:ascii="Calibri" w:hAnsi="Calibri"/>
                <w:b/>
              </w:rPr>
              <w:t>Occupational Health</w:t>
            </w:r>
          </w:p>
        </w:tc>
      </w:tr>
      <w:tr w:rsidR="00E20456" w:rsidRPr="0021233C" w:rsidTr="00E20456">
        <w:tc>
          <w:tcPr>
            <w:tcW w:w="2362" w:type="dxa"/>
            <w:gridSpan w:val="2"/>
            <w:shd w:val="clear" w:color="auto" w:fill="FFFFFF" w:themeFill="background1"/>
          </w:tcPr>
          <w:p w:rsidR="00E20456" w:rsidRPr="0021233C" w:rsidRDefault="00E20456" w:rsidP="00E20456">
            <w:pPr>
              <w:spacing w:after="0" w:line="240" w:lineRule="auto"/>
              <w:rPr>
                <w:rFonts w:ascii="Calibri" w:hAnsi="Calibri"/>
              </w:rPr>
            </w:pPr>
            <w:r>
              <w:rPr>
                <w:rFonts w:ascii="Calibri" w:hAnsi="Calibri"/>
              </w:rPr>
              <w:t>PPP</w:t>
            </w:r>
          </w:p>
        </w:tc>
        <w:tc>
          <w:tcPr>
            <w:tcW w:w="2362" w:type="dxa"/>
            <w:gridSpan w:val="2"/>
            <w:shd w:val="clear" w:color="auto" w:fill="FFFFFF" w:themeFill="background1"/>
          </w:tcPr>
          <w:p w:rsidR="00E20456" w:rsidRPr="0021233C" w:rsidRDefault="00E20456" w:rsidP="00E20456">
            <w:pPr>
              <w:spacing w:after="0" w:line="240" w:lineRule="auto"/>
              <w:rPr>
                <w:rFonts w:ascii="Calibri" w:hAnsi="Calibri"/>
              </w:rPr>
            </w:pPr>
            <w:r w:rsidRPr="0021233C">
              <w:rPr>
                <w:rFonts w:ascii="Calibri" w:hAnsi="Calibri"/>
              </w:rPr>
              <w:t>The process of checking and ensuring the health of staff</w:t>
            </w:r>
          </w:p>
        </w:tc>
        <w:tc>
          <w:tcPr>
            <w:tcW w:w="2363" w:type="dxa"/>
            <w:gridSpan w:val="2"/>
            <w:shd w:val="clear" w:color="auto" w:fill="FFFFFF" w:themeFill="background1"/>
          </w:tcPr>
          <w:p w:rsidR="00E20456" w:rsidRPr="0021233C" w:rsidRDefault="003A7932" w:rsidP="00E20456">
            <w:pPr>
              <w:spacing w:after="0" w:line="240" w:lineRule="auto"/>
              <w:rPr>
                <w:rFonts w:ascii="Calibri" w:hAnsi="Calibri"/>
              </w:rPr>
            </w:pPr>
            <w:r>
              <w:rPr>
                <w:rFonts w:ascii="Calibri" w:hAnsi="Calibri"/>
              </w:rPr>
              <w:t>Destroy 6</w:t>
            </w:r>
            <w:r w:rsidR="00E20456" w:rsidRPr="0021233C">
              <w:rPr>
                <w:rFonts w:ascii="Calibri" w:hAnsi="Calibri"/>
              </w:rPr>
              <w:t xml:space="preserve"> years from termination date</w:t>
            </w:r>
          </w:p>
        </w:tc>
        <w:tc>
          <w:tcPr>
            <w:tcW w:w="2362" w:type="dxa"/>
            <w:gridSpan w:val="2"/>
            <w:shd w:val="clear" w:color="auto" w:fill="FFFFFF" w:themeFill="background1"/>
          </w:tcPr>
          <w:p w:rsidR="00E20456" w:rsidRPr="0021233C" w:rsidRDefault="00E20456" w:rsidP="00E20456">
            <w:pPr>
              <w:spacing w:after="0" w:line="240" w:lineRule="auto"/>
              <w:rPr>
                <w:rFonts w:ascii="Calibri" w:hAnsi="Calibri"/>
              </w:rPr>
            </w:pPr>
            <w:r w:rsidRPr="0021233C">
              <w:rPr>
                <w:rFonts w:ascii="Calibri" w:hAnsi="Calibri"/>
              </w:rPr>
              <w:t>Section 5 Limitation Act 1980 and Data Protection Act 1998</w:t>
            </w:r>
          </w:p>
        </w:tc>
        <w:tc>
          <w:tcPr>
            <w:tcW w:w="2362" w:type="dxa"/>
            <w:gridSpan w:val="2"/>
            <w:shd w:val="clear" w:color="auto" w:fill="FFFFFF" w:themeFill="background1"/>
          </w:tcPr>
          <w:p w:rsidR="00E20456" w:rsidRPr="0021233C" w:rsidRDefault="00E20456" w:rsidP="00E20456">
            <w:pPr>
              <w:spacing w:after="0" w:line="240" w:lineRule="auto"/>
              <w:rPr>
                <w:rFonts w:ascii="Calibri" w:hAnsi="Calibri"/>
              </w:rPr>
            </w:pPr>
          </w:p>
        </w:tc>
        <w:tc>
          <w:tcPr>
            <w:tcW w:w="2363" w:type="dxa"/>
            <w:shd w:val="clear" w:color="auto" w:fill="FFFFFF" w:themeFill="background1"/>
          </w:tcPr>
          <w:p w:rsidR="00E20456" w:rsidRPr="00077E8F" w:rsidRDefault="00E20456" w:rsidP="00E20456">
            <w:pPr>
              <w:pStyle w:val="ListParagraph"/>
              <w:numPr>
                <w:ilvl w:val="0"/>
                <w:numId w:val="25"/>
              </w:numPr>
              <w:spacing w:after="0" w:line="240" w:lineRule="auto"/>
              <w:rPr>
                <w:rFonts w:ascii="Calibri" w:hAnsi="Calibri"/>
              </w:rPr>
            </w:pPr>
            <w:r w:rsidRPr="00077E8F">
              <w:rPr>
                <w:rFonts w:ascii="Calibri" w:hAnsi="Calibri"/>
              </w:rPr>
              <w:t xml:space="preserve">Health questionnaire </w:t>
            </w:r>
          </w:p>
          <w:p w:rsidR="00E20456" w:rsidRPr="0021233C" w:rsidRDefault="00E20456" w:rsidP="00E20456">
            <w:pPr>
              <w:pStyle w:val="ListParagraph"/>
              <w:numPr>
                <w:ilvl w:val="0"/>
                <w:numId w:val="25"/>
              </w:numPr>
              <w:spacing w:after="0" w:line="240" w:lineRule="auto"/>
              <w:rPr>
                <w:rFonts w:ascii="Calibri" w:hAnsi="Calibri"/>
              </w:rPr>
            </w:pPr>
            <w:r w:rsidRPr="00077E8F">
              <w:rPr>
                <w:rFonts w:ascii="Calibri" w:hAnsi="Calibri"/>
              </w:rPr>
              <w:t xml:space="preserve">Medical clearance </w:t>
            </w:r>
          </w:p>
        </w:tc>
      </w:tr>
      <w:tr w:rsidR="00E20456" w:rsidRPr="0021233C" w:rsidTr="00E20456">
        <w:tc>
          <w:tcPr>
            <w:tcW w:w="14174" w:type="dxa"/>
            <w:gridSpan w:val="11"/>
            <w:shd w:val="clear" w:color="auto" w:fill="BFBFBF"/>
          </w:tcPr>
          <w:p w:rsidR="00E20456" w:rsidRPr="00137CAB" w:rsidRDefault="00E20456" w:rsidP="00E20456">
            <w:pPr>
              <w:spacing w:after="0" w:line="240" w:lineRule="auto"/>
              <w:rPr>
                <w:rFonts w:ascii="Calibri" w:hAnsi="Calibri"/>
                <w:b/>
              </w:rPr>
            </w:pPr>
            <w:r w:rsidRPr="00137CAB">
              <w:rPr>
                <w:rFonts w:ascii="Calibri" w:hAnsi="Calibri"/>
                <w:b/>
              </w:rPr>
              <w:t>Recruitment</w:t>
            </w:r>
          </w:p>
        </w:tc>
      </w:tr>
      <w:tr w:rsidR="00E20456" w:rsidRPr="0021233C" w:rsidTr="00E20456">
        <w:trPr>
          <w:trHeight w:val="2702"/>
        </w:trPr>
        <w:tc>
          <w:tcPr>
            <w:tcW w:w="2355" w:type="dxa"/>
          </w:tcPr>
          <w:p w:rsidR="00E20456" w:rsidRPr="0021233C" w:rsidRDefault="00E20456" w:rsidP="00E20456">
            <w:pPr>
              <w:spacing w:after="0" w:line="240" w:lineRule="auto"/>
              <w:rPr>
                <w:rFonts w:ascii="Calibri" w:hAnsi="Calibri"/>
              </w:rPr>
            </w:pPr>
            <w:r>
              <w:rPr>
                <w:rFonts w:ascii="Calibri" w:hAnsi="Calibri"/>
              </w:rPr>
              <w:t>All Departments Lead by PPP</w:t>
            </w:r>
          </w:p>
        </w:tc>
        <w:tc>
          <w:tcPr>
            <w:tcW w:w="2357" w:type="dxa"/>
            <w:gridSpan w:val="2"/>
          </w:tcPr>
          <w:p w:rsidR="00E20456" w:rsidRPr="0021233C" w:rsidRDefault="00E20456" w:rsidP="00E20456">
            <w:pPr>
              <w:spacing w:after="0" w:line="240" w:lineRule="auto"/>
              <w:rPr>
                <w:rFonts w:ascii="Calibri" w:hAnsi="Calibri"/>
              </w:rPr>
            </w:pPr>
            <w:r w:rsidRPr="0021233C">
              <w:rPr>
                <w:rFonts w:ascii="Calibri" w:hAnsi="Calibri"/>
              </w:rPr>
              <w:t xml:space="preserve">The Selection of an individual for an established position </w:t>
            </w:r>
          </w:p>
        </w:tc>
        <w:tc>
          <w:tcPr>
            <w:tcW w:w="2347" w:type="dxa"/>
            <w:gridSpan w:val="2"/>
          </w:tcPr>
          <w:p w:rsidR="00E20456" w:rsidRPr="0021233C" w:rsidRDefault="00E20456" w:rsidP="00E20456">
            <w:pPr>
              <w:spacing w:after="0" w:line="240" w:lineRule="auto"/>
              <w:rPr>
                <w:rFonts w:ascii="Calibri" w:hAnsi="Calibri"/>
              </w:rPr>
            </w:pPr>
            <w:r w:rsidRPr="0021233C">
              <w:rPr>
                <w:rFonts w:ascii="Calibri" w:hAnsi="Calibri"/>
              </w:rPr>
              <w:t>Destroy 6 months after recruitment finalised</w:t>
            </w:r>
          </w:p>
        </w:tc>
        <w:tc>
          <w:tcPr>
            <w:tcW w:w="2340" w:type="dxa"/>
            <w:gridSpan w:val="2"/>
          </w:tcPr>
          <w:p w:rsidR="00E20456" w:rsidRPr="0021233C" w:rsidRDefault="00E20456" w:rsidP="00E20456">
            <w:pPr>
              <w:spacing w:after="0" w:line="240" w:lineRule="auto"/>
              <w:rPr>
                <w:rFonts w:ascii="Calibri" w:hAnsi="Calibri"/>
              </w:rPr>
            </w:pPr>
            <w:r w:rsidRPr="0021233C">
              <w:rPr>
                <w:rFonts w:ascii="Calibri" w:hAnsi="Calibri"/>
              </w:rPr>
              <w:t>Section 5 Limitation Act 1980 and Data Protection Act 1998</w:t>
            </w:r>
          </w:p>
        </w:tc>
        <w:tc>
          <w:tcPr>
            <w:tcW w:w="2339" w:type="dxa"/>
            <w:gridSpan w:val="2"/>
          </w:tcPr>
          <w:p w:rsidR="00E20456" w:rsidRPr="00E61454" w:rsidRDefault="00E20456" w:rsidP="00E20456">
            <w:pPr>
              <w:spacing w:after="0" w:line="240" w:lineRule="auto"/>
              <w:rPr>
                <w:rFonts w:ascii="Calibri" w:hAnsi="Calibri"/>
              </w:rPr>
            </w:pPr>
          </w:p>
        </w:tc>
        <w:tc>
          <w:tcPr>
            <w:tcW w:w="2436" w:type="dxa"/>
            <w:gridSpan w:val="2"/>
          </w:tcPr>
          <w:p w:rsidR="00E20456" w:rsidRPr="00E61454" w:rsidRDefault="00E20456" w:rsidP="00E20456">
            <w:pPr>
              <w:pStyle w:val="ListParagraph"/>
              <w:numPr>
                <w:ilvl w:val="0"/>
                <w:numId w:val="25"/>
              </w:numPr>
              <w:spacing w:after="0" w:line="240" w:lineRule="auto"/>
              <w:rPr>
                <w:rFonts w:ascii="Calibri" w:hAnsi="Calibri"/>
              </w:rPr>
            </w:pPr>
            <w:r w:rsidRPr="00E61454">
              <w:rPr>
                <w:rFonts w:ascii="Calibri" w:hAnsi="Calibri"/>
              </w:rPr>
              <w:t>Advertisements</w:t>
            </w:r>
          </w:p>
          <w:p w:rsidR="00E20456" w:rsidRPr="00E61454" w:rsidRDefault="00E20456" w:rsidP="00E20456">
            <w:pPr>
              <w:pStyle w:val="ListParagraph"/>
              <w:numPr>
                <w:ilvl w:val="0"/>
                <w:numId w:val="25"/>
              </w:numPr>
              <w:spacing w:after="0" w:line="240" w:lineRule="auto"/>
              <w:rPr>
                <w:rFonts w:ascii="Calibri" w:hAnsi="Calibri"/>
              </w:rPr>
            </w:pPr>
            <w:r w:rsidRPr="00E61454">
              <w:rPr>
                <w:rFonts w:ascii="Calibri" w:hAnsi="Calibri"/>
              </w:rPr>
              <w:t>Applications</w:t>
            </w:r>
          </w:p>
          <w:p w:rsidR="00E20456" w:rsidRPr="00E61454" w:rsidRDefault="00E20456" w:rsidP="00E20456">
            <w:pPr>
              <w:pStyle w:val="ListParagraph"/>
              <w:numPr>
                <w:ilvl w:val="0"/>
                <w:numId w:val="25"/>
              </w:numPr>
              <w:spacing w:after="0" w:line="240" w:lineRule="auto"/>
              <w:rPr>
                <w:rFonts w:ascii="Calibri" w:hAnsi="Calibri"/>
              </w:rPr>
            </w:pPr>
            <w:r w:rsidRPr="00E61454">
              <w:rPr>
                <w:rFonts w:ascii="Calibri" w:hAnsi="Calibri"/>
              </w:rPr>
              <w:t>Referee reports</w:t>
            </w:r>
          </w:p>
          <w:p w:rsidR="00E20456" w:rsidRPr="00E61454" w:rsidRDefault="00E20456" w:rsidP="00E20456">
            <w:pPr>
              <w:pStyle w:val="ListParagraph"/>
              <w:numPr>
                <w:ilvl w:val="0"/>
                <w:numId w:val="25"/>
              </w:numPr>
              <w:spacing w:after="0" w:line="240" w:lineRule="auto"/>
              <w:rPr>
                <w:rFonts w:ascii="Calibri" w:hAnsi="Calibri"/>
              </w:rPr>
            </w:pPr>
            <w:r w:rsidRPr="00E61454">
              <w:rPr>
                <w:rFonts w:ascii="Calibri" w:hAnsi="Calibri"/>
              </w:rPr>
              <w:t>Interview reports</w:t>
            </w:r>
          </w:p>
          <w:p w:rsidR="00E20456" w:rsidRPr="00E61454" w:rsidRDefault="00E20456" w:rsidP="00E20456">
            <w:pPr>
              <w:pStyle w:val="ListParagraph"/>
              <w:numPr>
                <w:ilvl w:val="0"/>
                <w:numId w:val="25"/>
              </w:numPr>
              <w:spacing w:after="0" w:line="240" w:lineRule="auto"/>
              <w:rPr>
                <w:rFonts w:ascii="Calibri" w:hAnsi="Calibri"/>
              </w:rPr>
            </w:pPr>
            <w:r w:rsidRPr="00E61454">
              <w:rPr>
                <w:rFonts w:ascii="Calibri" w:hAnsi="Calibri"/>
              </w:rPr>
              <w:t>Unsuccessful applicants</w:t>
            </w:r>
          </w:p>
          <w:p w:rsidR="00E20456" w:rsidRPr="00E61454" w:rsidRDefault="00E20456" w:rsidP="00E20456">
            <w:pPr>
              <w:spacing w:after="0" w:line="240" w:lineRule="auto"/>
              <w:rPr>
                <w:rFonts w:ascii="Calibri" w:hAnsi="Calibri"/>
              </w:rPr>
            </w:pPr>
          </w:p>
          <w:p w:rsidR="00E20456" w:rsidRPr="00E61454" w:rsidRDefault="00E20456" w:rsidP="00E20456">
            <w:pPr>
              <w:spacing w:after="0" w:line="240" w:lineRule="auto"/>
              <w:rPr>
                <w:rFonts w:ascii="Calibri" w:hAnsi="Calibri"/>
              </w:rPr>
            </w:pPr>
            <w:r w:rsidRPr="00E61454">
              <w:rPr>
                <w:rFonts w:ascii="Calibri" w:hAnsi="Calibri"/>
              </w:rPr>
              <w:t xml:space="preserve">Source documents must be retained under the rules of court of tribunal procedure </w:t>
            </w:r>
          </w:p>
        </w:tc>
      </w:tr>
      <w:tr w:rsidR="00E20456" w:rsidRPr="0021233C" w:rsidTr="00E20456">
        <w:tc>
          <w:tcPr>
            <w:tcW w:w="14174" w:type="dxa"/>
            <w:gridSpan w:val="11"/>
            <w:shd w:val="clear" w:color="auto" w:fill="BFBFBF"/>
          </w:tcPr>
          <w:p w:rsidR="00E20456" w:rsidRPr="00137CAB" w:rsidRDefault="00E20456" w:rsidP="00E20456">
            <w:pPr>
              <w:spacing w:after="0" w:line="240" w:lineRule="auto"/>
              <w:rPr>
                <w:rFonts w:ascii="Calibri" w:hAnsi="Calibri"/>
                <w:b/>
              </w:rPr>
            </w:pPr>
            <w:bookmarkStart w:id="22" w:name="StaffMonitoring"/>
            <w:r w:rsidRPr="0021233C">
              <w:rPr>
                <w:rFonts w:ascii="Calibri" w:hAnsi="Calibri"/>
                <w:b/>
              </w:rPr>
              <w:t>Staff Monitoring</w:t>
            </w:r>
            <w:bookmarkEnd w:id="22"/>
          </w:p>
        </w:tc>
      </w:tr>
      <w:tr w:rsidR="00E20456" w:rsidRPr="0021233C" w:rsidTr="00E20456">
        <w:tc>
          <w:tcPr>
            <w:tcW w:w="2355" w:type="dxa"/>
          </w:tcPr>
          <w:p w:rsidR="00E20456" w:rsidRPr="0021233C" w:rsidRDefault="00E20456" w:rsidP="00E20456">
            <w:pPr>
              <w:spacing w:after="0" w:line="240" w:lineRule="auto"/>
              <w:rPr>
                <w:rFonts w:ascii="Calibri" w:hAnsi="Calibri"/>
              </w:rPr>
            </w:pPr>
            <w:r w:rsidRPr="0021233C">
              <w:rPr>
                <w:rFonts w:ascii="Calibri" w:hAnsi="Calibri"/>
              </w:rPr>
              <w:t>All Departments</w:t>
            </w:r>
          </w:p>
        </w:tc>
        <w:tc>
          <w:tcPr>
            <w:tcW w:w="2357" w:type="dxa"/>
            <w:gridSpan w:val="2"/>
          </w:tcPr>
          <w:p w:rsidR="00E20456" w:rsidRPr="0021233C" w:rsidRDefault="00E20456" w:rsidP="00E20456">
            <w:pPr>
              <w:spacing w:after="0" w:line="240" w:lineRule="auto"/>
              <w:rPr>
                <w:rFonts w:ascii="Calibri" w:hAnsi="Calibri"/>
              </w:rPr>
            </w:pPr>
            <w:r w:rsidRPr="0021233C">
              <w:rPr>
                <w:rFonts w:ascii="Calibri" w:hAnsi="Calibri"/>
              </w:rPr>
              <w:t>Performance</w:t>
            </w:r>
          </w:p>
        </w:tc>
        <w:tc>
          <w:tcPr>
            <w:tcW w:w="2347" w:type="dxa"/>
            <w:gridSpan w:val="2"/>
          </w:tcPr>
          <w:p w:rsidR="00E20456" w:rsidRPr="0021233C" w:rsidRDefault="003A7932" w:rsidP="00E20456">
            <w:pPr>
              <w:spacing w:after="0" w:line="240" w:lineRule="auto"/>
              <w:rPr>
                <w:rFonts w:ascii="Calibri" w:hAnsi="Calibri"/>
              </w:rPr>
            </w:pPr>
            <w:r>
              <w:rPr>
                <w:rFonts w:ascii="Calibri" w:hAnsi="Calibri"/>
              </w:rPr>
              <w:t>Destroy 6</w:t>
            </w:r>
            <w:r w:rsidR="00E20456" w:rsidRPr="0021233C">
              <w:rPr>
                <w:rFonts w:ascii="Calibri" w:hAnsi="Calibri"/>
              </w:rPr>
              <w:t xml:space="preserve"> years after action termination</w:t>
            </w:r>
          </w:p>
          <w:p w:rsidR="00E20456" w:rsidRPr="0021233C" w:rsidRDefault="00E20456" w:rsidP="00E20456">
            <w:pPr>
              <w:spacing w:after="0" w:line="240" w:lineRule="auto"/>
              <w:rPr>
                <w:rFonts w:ascii="Calibri" w:hAnsi="Calibri"/>
              </w:rPr>
            </w:pPr>
            <w:r w:rsidRPr="0021233C">
              <w:rPr>
                <w:rFonts w:ascii="Calibri" w:hAnsi="Calibri"/>
              </w:rPr>
              <w:t xml:space="preserve">(formal warnings given under the Capability Procedure will be removed and destroyed after 2 years satisfactory performance) </w:t>
            </w:r>
          </w:p>
        </w:tc>
        <w:tc>
          <w:tcPr>
            <w:tcW w:w="2340" w:type="dxa"/>
            <w:gridSpan w:val="2"/>
          </w:tcPr>
          <w:p w:rsidR="00E20456" w:rsidRPr="0021233C" w:rsidRDefault="00E20456" w:rsidP="00E20456">
            <w:pPr>
              <w:spacing w:after="0" w:line="240" w:lineRule="auto"/>
              <w:rPr>
                <w:rFonts w:ascii="Calibri" w:hAnsi="Calibri"/>
              </w:rPr>
            </w:pPr>
            <w:r w:rsidRPr="0021233C">
              <w:rPr>
                <w:rFonts w:ascii="Calibri" w:hAnsi="Calibri"/>
              </w:rPr>
              <w:t>Section 5 Limitation Act 1980 and Data Protection Act 1998</w:t>
            </w:r>
          </w:p>
        </w:tc>
        <w:tc>
          <w:tcPr>
            <w:tcW w:w="2339" w:type="dxa"/>
            <w:gridSpan w:val="2"/>
          </w:tcPr>
          <w:p w:rsidR="00E20456" w:rsidRPr="00E61454" w:rsidRDefault="00E20456" w:rsidP="00E20456">
            <w:pPr>
              <w:spacing w:after="0" w:line="240" w:lineRule="auto"/>
              <w:rPr>
                <w:rFonts w:ascii="Calibri" w:hAnsi="Calibri"/>
              </w:rPr>
            </w:pPr>
          </w:p>
        </w:tc>
        <w:tc>
          <w:tcPr>
            <w:tcW w:w="2436" w:type="dxa"/>
            <w:gridSpan w:val="2"/>
          </w:tcPr>
          <w:p w:rsidR="00E20456" w:rsidRPr="00E61454" w:rsidRDefault="00E20456" w:rsidP="00E20456">
            <w:pPr>
              <w:pStyle w:val="ListParagraph"/>
              <w:numPr>
                <w:ilvl w:val="0"/>
                <w:numId w:val="25"/>
              </w:numPr>
              <w:spacing w:after="0" w:line="240" w:lineRule="auto"/>
              <w:rPr>
                <w:rFonts w:ascii="Calibri" w:hAnsi="Calibri"/>
              </w:rPr>
            </w:pPr>
            <w:r w:rsidRPr="00E61454">
              <w:rPr>
                <w:rFonts w:ascii="Calibri" w:hAnsi="Calibri"/>
              </w:rPr>
              <w:t xml:space="preserve">Probation Reports </w:t>
            </w:r>
          </w:p>
          <w:p w:rsidR="00E20456" w:rsidRPr="00E61454" w:rsidRDefault="00E20456" w:rsidP="00E20456">
            <w:pPr>
              <w:pStyle w:val="ListParagraph"/>
              <w:numPr>
                <w:ilvl w:val="0"/>
                <w:numId w:val="25"/>
              </w:numPr>
              <w:spacing w:after="0" w:line="240" w:lineRule="auto"/>
              <w:rPr>
                <w:rFonts w:ascii="Calibri" w:hAnsi="Calibri"/>
              </w:rPr>
            </w:pPr>
            <w:r w:rsidRPr="00E61454">
              <w:rPr>
                <w:rFonts w:ascii="Calibri" w:hAnsi="Calibri"/>
              </w:rPr>
              <w:t>Personal Action Plans</w:t>
            </w:r>
          </w:p>
          <w:p w:rsidR="00E20456" w:rsidRPr="00E61454" w:rsidRDefault="00E20456" w:rsidP="00E20456">
            <w:pPr>
              <w:spacing w:after="0" w:line="240" w:lineRule="auto"/>
              <w:rPr>
                <w:rFonts w:ascii="Calibri" w:hAnsi="Calibri"/>
              </w:rPr>
            </w:pPr>
          </w:p>
          <w:p w:rsidR="00E20456" w:rsidRPr="00E61454" w:rsidRDefault="00E20456" w:rsidP="00E20456">
            <w:pPr>
              <w:spacing w:after="0" w:line="240" w:lineRule="auto"/>
              <w:rPr>
                <w:rFonts w:ascii="Calibri" w:hAnsi="Calibri"/>
              </w:rPr>
            </w:pPr>
            <w:r w:rsidRPr="00E61454">
              <w:rPr>
                <w:rFonts w:ascii="Calibri" w:hAnsi="Calibri"/>
              </w:rPr>
              <w:t>Source documents must be retained under the rules of court of tribunal procedure</w:t>
            </w:r>
          </w:p>
        </w:tc>
      </w:tr>
    </w:tbl>
    <w:p w:rsidR="00317822" w:rsidRDefault="00317822">
      <w:r>
        <w:br w:type="page"/>
      </w:r>
    </w:p>
    <w:tbl>
      <w:tblPr>
        <w:tblpPr w:leftFromText="180" w:rightFromText="180" w:vertAnchor="page" w:horzAnchor="margin" w:tblpY="1276"/>
        <w:tblW w:w="0" w:type="auto"/>
        <w:tblLook w:val="00A0" w:firstRow="1" w:lastRow="0" w:firstColumn="1" w:lastColumn="0" w:noHBand="0" w:noVBand="0"/>
      </w:tblPr>
      <w:tblGrid>
        <w:gridCol w:w="2355"/>
        <w:gridCol w:w="2357"/>
        <w:gridCol w:w="2347"/>
        <w:gridCol w:w="2340"/>
        <w:gridCol w:w="2339"/>
        <w:gridCol w:w="2436"/>
      </w:tblGrid>
      <w:tr w:rsidR="00CE1AAD" w:rsidRPr="0021233C" w:rsidTr="00CE1AAD">
        <w:trPr>
          <w:trHeight w:val="554"/>
        </w:trPr>
        <w:tc>
          <w:tcPr>
            <w:tcW w:w="2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1AAD" w:rsidRPr="0021233C" w:rsidRDefault="00CE1AAD" w:rsidP="00C52F62">
            <w:pPr>
              <w:spacing w:after="0" w:line="240" w:lineRule="auto"/>
              <w:rPr>
                <w:rFonts w:ascii="Calibri" w:hAnsi="Calibri"/>
              </w:rPr>
            </w:pPr>
            <w:r w:rsidRPr="0021233C">
              <w:rPr>
                <w:rFonts w:ascii="Calibri" w:hAnsi="Calibri"/>
                <w:b/>
              </w:rPr>
              <w:t>Service Area</w:t>
            </w:r>
          </w:p>
        </w:tc>
        <w:tc>
          <w:tcPr>
            <w:tcW w:w="23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1AAD" w:rsidRPr="0021233C" w:rsidRDefault="00CE1AAD" w:rsidP="00C52F62">
            <w:pPr>
              <w:spacing w:after="0" w:line="240" w:lineRule="auto"/>
              <w:rPr>
                <w:rFonts w:ascii="Calibri" w:hAnsi="Calibri"/>
              </w:rPr>
            </w:pPr>
            <w:r w:rsidRPr="0021233C">
              <w:rPr>
                <w:rFonts w:ascii="Calibri" w:hAnsi="Calibri"/>
                <w:b/>
              </w:rPr>
              <w:t>Purpose / Use</w:t>
            </w:r>
          </w:p>
        </w:tc>
        <w:tc>
          <w:tcPr>
            <w:tcW w:w="23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1AAD" w:rsidRPr="0021233C" w:rsidRDefault="00CE1AAD" w:rsidP="00C52F62">
            <w:pPr>
              <w:spacing w:after="0" w:line="240" w:lineRule="auto"/>
              <w:rPr>
                <w:rFonts w:ascii="Calibri" w:hAnsi="Calibri"/>
              </w:rPr>
            </w:pPr>
            <w:r w:rsidRPr="0021233C">
              <w:rPr>
                <w:rFonts w:ascii="Calibri" w:hAnsi="Calibri"/>
                <w:b/>
              </w:rPr>
              <w:t>Retention Action</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1AAD" w:rsidRPr="0021233C" w:rsidRDefault="00CE1AAD" w:rsidP="00C52F62">
            <w:pPr>
              <w:spacing w:after="0" w:line="240" w:lineRule="auto"/>
              <w:rPr>
                <w:rFonts w:ascii="Calibri" w:hAnsi="Calibri"/>
              </w:rPr>
            </w:pPr>
            <w:r w:rsidRPr="0021233C">
              <w:rPr>
                <w:rFonts w:ascii="Calibri" w:hAnsi="Calibri"/>
                <w:b/>
              </w:rPr>
              <w:t>Statutory</w:t>
            </w:r>
          </w:p>
        </w:tc>
        <w:tc>
          <w:tcPr>
            <w:tcW w:w="2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1AAD" w:rsidRPr="00E61454" w:rsidRDefault="00CE1AAD" w:rsidP="00C52F62">
            <w:pPr>
              <w:spacing w:after="0" w:line="240" w:lineRule="auto"/>
              <w:rPr>
                <w:rFonts w:ascii="Calibri" w:hAnsi="Calibri"/>
              </w:rPr>
            </w:pPr>
            <w:r>
              <w:rPr>
                <w:rFonts w:ascii="Calibri" w:hAnsi="Calibri"/>
                <w:b/>
              </w:rPr>
              <w:t>Non-</w:t>
            </w:r>
            <w:r w:rsidRPr="0021233C">
              <w:rPr>
                <w:rFonts w:ascii="Calibri" w:hAnsi="Calibri"/>
                <w:b/>
              </w:rPr>
              <w:t>Statutory</w:t>
            </w:r>
          </w:p>
        </w:tc>
        <w:tc>
          <w:tcPr>
            <w:tcW w:w="24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1AAD" w:rsidRPr="00CE1AAD" w:rsidRDefault="00CE1AAD" w:rsidP="00CE1AAD">
            <w:pPr>
              <w:spacing w:after="0" w:line="240" w:lineRule="auto"/>
              <w:rPr>
                <w:rFonts w:ascii="Calibri" w:hAnsi="Calibri"/>
              </w:rPr>
            </w:pPr>
            <w:r w:rsidRPr="0021233C">
              <w:rPr>
                <w:rFonts w:ascii="Calibri" w:hAnsi="Calibri"/>
                <w:b/>
              </w:rPr>
              <w:t>Example of Records / Format</w:t>
            </w:r>
          </w:p>
        </w:tc>
      </w:tr>
      <w:tr w:rsidR="00433DBC" w:rsidRPr="0021233C" w:rsidTr="00C52F62">
        <w:trPr>
          <w:trHeight w:val="2684"/>
        </w:trPr>
        <w:tc>
          <w:tcPr>
            <w:tcW w:w="2355" w:type="dxa"/>
            <w:tcBorders>
              <w:top w:val="single" w:sz="4" w:space="0" w:color="auto"/>
              <w:left w:val="single" w:sz="4" w:space="0" w:color="auto"/>
              <w:bottom w:val="single" w:sz="4" w:space="0" w:color="auto"/>
              <w:right w:val="single" w:sz="4" w:space="0" w:color="auto"/>
            </w:tcBorders>
          </w:tcPr>
          <w:p w:rsidR="00433DBC" w:rsidRPr="0021233C" w:rsidRDefault="00433DBC" w:rsidP="00C52F62">
            <w:pPr>
              <w:spacing w:after="0" w:line="240" w:lineRule="auto"/>
              <w:rPr>
                <w:rFonts w:ascii="Calibri" w:hAnsi="Calibri"/>
              </w:rPr>
            </w:pPr>
            <w:bookmarkStart w:id="23" w:name="Recruitment"/>
            <w:r w:rsidRPr="0021233C">
              <w:rPr>
                <w:rFonts w:ascii="Calibri" w:hAnsi="Calibri"/>
              </w:rPr>
              <w:t>All Departments</w:t>
            </w:r>
          </w:p>
        </w:tc>
        <w:tc>
          <w:tcPr>
            <w:tcW w:w="2357" w:type="dxa"/>
            <w:tcBorders>
              <w:top w:val="single" w:sz="4" w:space="0" w:color="auto"/>
              <w:left w:val="single" w:sz="4" w:space="0" w:color="auto"/>
              <w:bottom w:val="single" w:sz="4" w:space="0" w:color="auto"/>
              <w:right w:val="single" w:sz="4" w:space="0" w:color="auto"/>
            </w:tcBorders>
          </w:tcPr>
          <w:p w:rsidR="00433DBC" w:rsidRPr="0021233C" w:rsidRDefault="00433DBC" w:rsidP="00C52F62">
            <w:pPr>
              <w:spacing w:after="0" w:line="240" w:lineRule="auto"/>
              <w:rPr>
                <w:rFonts w:ascii="Calibri" w:hAnsi="Calibri"/>
              </w:rPr>
            </w:pPr>
            <w:r w:rsidRPr="0021233C">
              <w:rPr>
                <w:rFonts w:ascii="Calibri" w:hAnsi="Calibri"/>
              </w:rPr>
              <w:t xml:space="preserve">Process of monitoring staff leave and attendance </w:t>
            </w:r>
          </w:p>
        </w:tc>
        <w:tc>
          <w:tcPr>
            <w:tcW w:w="2347" w:type="dxa"/>
            <w:tcBorders>
              <w:top w:val="single" w:sz="4" w:space="0" w:color="auto"/>
              <w:left w:val="single" w:sz="4" w:space="0" w:color="auto"/>
              <w:bottom w:val="single" w:sz="4" w:space="0" w:color="auto"/>
              <w:right w:val="single" w:sz="4" w:space="0" w:color="auto"/>
            </w:tcBorders>
          </w:tcPr>
          <w:p w:rsidR="00433DBC" w:rsidRPr="0021233C" w:rsidRDefault="003A7932" w:rsidP="00C52F62">
            <w:pPr>
              <w:spacing w:after="0" w:line="240" w:lineRule="auto"/>
              <w:rPr>
                <w:rFonts w:ascii="Calibri" w:hAnsi="Calibri"/>
              </w:rPr>
            </w:pPr>
            <w:r>
              <w:rPr>
                <w:rFonts w:ascii="Calibri" w:hAnsi="Calibri"/>
              </w:rPr>
              <w:t>Destroy 6</w:t>
            </w:r>
            <w:r w:rsidR="00433DBC" w:rsidRPr="0021233C">
              <w:rPr>
                <w:rFonts w:ascii="Calibri" w:hAnsi="Calibri"/>
              </w:rPr>
              <w:t xml:space="preserve"> years from termination date</w:t>
            </w:r>
          </w:p>
        </w:tc>
        <w:tc>
          <w:tcPr>
            <w:tcW w:w="2340" w:type="dxa"/>
            <w:tcBorders>
              <w:top w:val="single" w:sz="4" w:space="0" w:color="auto"/>
              <w:left w:val="single" w:sz="4" w:space="0" w:color="auto"/>
              <w:bottom w:val="single" w:sz="4" w:space="0" w:color="auto"/>
              <w:right w:val="single" w:sz="4" w:space="0" w:color="auto"/>
            </w:tcBorders>
          </w:tcPr>
          <w:p w:rsidR="00433DBC" w:rsidRPr="0021233C" w:rsidRDefault="00433DBC" w:rsidP="00C52F62">
            <w:pPr>
              <w:spacing w:after="0" w:line="240" w:lineRule="auto"/>
              <w:rPr>
                <w:rFonts w:ascii="Calibri" w:hAnsi="Calibri"/>
              </w:rPr>
            </w:pPr>
            <w:r w:rsidRPr="0021233C">
              <w:rPr>
                <w:rFonts w:ascii="Calibri" w:hAnsi="Calibri"/>
              </w:rPr>
              <w:t>Section 5 Limitation Act 1980 and Data Protection Act 1998</w:t>
            </w:r>
          </w:p>
        </w:tc>
        <w:tc>
          <w:tcPr>
            <w:tcW w:w="2339" w:type="dxa"/>
            <w:tcBorders>
              <w:top w:val="single" w:sz="4" w:space="0" w:color="auto"/>
              <w:left w:val="single" w:sz="4" w:space="0" w:color="auto"/>
              <w:bottom w:val="single" w:sz="4" w:space="0" w:color="auto"/>
              <w:right w:val="single" w:sz="4" w:space="0" w:color="auto"/>
            </w:tcBorders>
          </w:tcPr>
          <w:p w:rsidR="00433DBC" w:rsidRPr="00E61454" w:rsidRDefault="00433DBC" w:rsidP="00C52F62">
            <w:pPr>
              <w:spacing w:after="0" w:line="240" w:lineRule="auto"/>
              <w:rPr>
                <w:rFonts w:ascii="Calibri" w:hAnsi="Calibri"/>
              </w:rPr>
            </w:pPr>
          </w:p>
        </w:tc>
        <w:tc>
          <w:tcPr>
            <w:tcW w:w="2436" w:type="dxa"/>
            <w:tcBorders>
              <w:top w:val="single" w:sz="4" w:space="0" w:color="auto"/>
              <w:left w:val="single" w:sz="4" w:space="0" w:color="auto"/>
              <w:bottom w:val="single" w:sz="4" w:space="0" w:color="auto"/>
              <w:right w:val="single" w:sz="4" w:space="0" w:color="auto"/>
            </w:tcBorders>
          </w:tcPr>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Sick leave</w:t>
            </w:r>
          </w:p>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Jury service</w:t>
            </w:r>
          </w:p>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Study leave</w:t>
            </w:r>
          </w:p>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Special and personal leave</w:t>
            </w:r>
          </w:p>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Attendance books</w:t>
            </w:r>
          </w:p>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Flexitime sheets</w:t>
            </w:r>
          </w:p>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Leave applications</w:t>
            </w:r>
          </w:p>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Clock on/off cards</w:t>
            </w:r>
          </w:p>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 xml:space="preserve">Annual leave </w:t>
            </w:r>
          </w:p>
          <w:p w:rsidR="00433DBC" w:rsidRPr="00E61454" w:rsidRDefault="00433DBC" w:rsidP="00C52F62">
            <w:pPr>
              <w:spacing w:after="0" w:line="240" w:lineRule="auto"/>
              <w:rPr>
                <w:rFonts w:ascii="Calibri" w:hAnsi="Calibri"/>
              </w:rPr>
            </w:pPr>
          </w:p>
          <w:p w:rsidR="00433DBC" w:rsidRPr="00E61454" w:rsidRDefault="00433DBC" w:rsidP="00C52F62">
            <w:pPr>
              <w:spacing w:after="0" w:line="240" w:lineRule="auto"/>
              <w:rPr>
                <w:rFonts w:ascii="Calibri" w:hAnsi="Calibri"/>
              </w:rPr>
            </w:pPr>
            <w:r w:rsidRPr="00E61454">
              <w:rPr>
                <w:rFonts w:ascii="Calibri" w:hAnsi="Calibri"/>
              </w:rPr>
              <w:t>Source documents must be retained under the rules of court of tribunal procedure</w:t>
            </w:r>
          </w:p>
        </w:tc>
      </w:tr>
      <w:tr w:rsidR="00433DBC" w:rsidRPr="0021233C" w:rsidTr="00C52F62">
        <w:tc>
          <w:tcPr>
            <w:tcW w:w="14174" w:type="dxa"/>
            <w:gridSpan w:val="6"/>
            <w:tcBorders>
              <w:top w:val="single" w:sz="4" w:space="0" w:color="auto"/>
              <w:left w:val="single" w:sz="4" w:space="0" w:color="auto"/>
              <w:bottom w:val="single" w:sz="4" w:space="0" w:color="auto"/>
              <w:right w:val="single" w:sz="4" w:space="0" w:color="auto"/>
            </w:tcBorders>
            <w:shd w:val="clear" w:color="auto" w:fill="BFBFBF"/>
          </w:tcPr>
          <w:p w:rsidR="00433DBC" w:rsidRPr="00137CAB" w:rsidRDefault="00433DBC" w:rsidP="00C52F62">
            <w:pPr>
              <w:spacing w:after="0" w:line="240" w:lineRule="auto"/>
              <w:rPr>
                <w:rFonts w:ascii="Calibri" w:hAnsi="Calibri"/>
                <w:b/>
              </w:rPr>
            </w:pPr>
            <w:bookmarkStart w:id="24" w:name="Termination"/>
            <w:r w:rsidRPr="0021233C">
              <w:rPr>
                <w:rFonts w:ascii="Calibri" w:hAnsi="Calibri"/>
                <w:b/>
              </w:rPr>
              <w:t>Termination</w:t>
            </w:r>
            <w:bookmarkEnd w:id="24"/>
          </w:p>
        </w:tc>
      </w:tr>
      <w:tr w:rsidR="00433DBC" w:rsidRPr="0021233C" w:rsidTr="00C52F62">
        <w:tc>
          <w:tcPr>
            <w:tcW w:w="2355" w:type="dxa"/>
            <w:tcBorders>
              <w:top w:val="single" w:sz="4" w:space="0" w:color="auto"/>
              <w:left w:val="single" w:sz="4" w:space="0" w:color="auto"/>
              <w:bottom w:val="single" w:sz="4" w:space="0" w:color="auto"/>
              <w:right w:val="single" w:sz="4" w:space="0" w:color="auto"/>
            </w:tcBorders>
          </w:tcPr>
          <w:p w:rsidR="00433DBC" w:rsidRPr="0021233C" w:rsidRDefault="00433DBC" w:rsidP="00C52F62">
            <w:pPr>
              <w:spacing w:after="0" w:line="240" w:lineRule="auto"/>
              <w:rPr>
                <w:rFonts w:ascii="Calibri" w:hAnsi="Calibri"/>
              </w:rPr>
            </w:pPr>
            <w:r>
              <w:rPr>
                <w:rFonts w:ascii="Calibri" w:hAnsi="Calibri"/>
              </w:rPr>
              <w:t>All Departments lead by PPP</w:t>
            </w:r>
          </w:p>
        </w:tc>
        <w:tc>
          <w:tcPr>
            <w:tcW w:w="2357" w:type="dxa"/>
            <w:tcBorders>
              <w:top w:val="single" w:sz="4" w:space="0" w:color="auto"/>
              <w:left w:val="single" w:sz="4" w:space="0" w:color="auto"/>
              <w:bottom w:val="single" w:sz="4" w:space="0" w:color="auto"/>
              <w:right w:val="single" w:sz="4" w:space="0" w:color="auto"/>
            </w:tcBorders>
          </w:tcPr>
          <w:p w:rsidR="00433DBC" w:rsidRPr="00E61454" w:rsidRDefault="00433DBC" w:rsidP="00C52F62">
            <w:pPr>
              <w:spacing w:after="0" w:line="240" w:lineRule="auto"/>
              <w:rPr>
                <w:rFonts w:ascii="Calibri" w:hAnsi="Calibri"/>
              </w:rPr>
            </w:pPr>
            <w:r w:rsidRPr="00E61454">
              <w:rPr>
                <w:rFonts w:ascii="Calibri" w:hAnsi="Calibri"/>
              </w:rPr>
              <w:t xml:space="preserve">The process of termination of staff through voluntary redundancy, dismissal and retirement </w:t>
            </w:r>
          </w:p>
          <w:p w:rsidR="00433DBC" w:rsidRPr="00E61454" w:rsidRDefault="00433DBC" w:rsidP="00C52F62">
            <w:pPr>
              <w:spacing w:after="0" w:line="240" w:lineRule="auto"/>
              <w:rPr>
                <w:rFonts w:ascii="Calibri" w:hAnsi="Calibri"/>
              </w:rPr>
            </w:pPr>
          </w:p>
          <w:p w:rsidR="00433DBC" w:rsidRPr="00E61454" w:rsidRDefault="00433DBC" w:rsidP="00C52F62">
            <w:pPr>
              <w:spacing w:after="0" w:line="240" w:lineRule="auto"/>
              <w:rPr>
                <w:rFonts w:ascii="Calibri" w:hAnsi="Calibri"/>
              </w:rPr>
            </w:pPr>
            <w:r w:rsidRPr="00E61454">
              <w:rPr>
                <w:rFonts w:ascii="Calibri" w:hAnsi="Calibri"/>
              </w:rPr>
              <w:t>This will relate to Ill Health Retirement Not all payments are final and could potentially be reviewed depending on which tier the individual retires on</w:t>
            </w:r>
          </w:p>
          <w:p w:rsidR="00433DBC" w:rsidRPr="00E61454" w:rsidRDefault="00433DBC" w:rsidP="00C52F62">
            <w:pPr>
              <w:spacing w:after="0" w:line="240" w:lineRule="auto"/>
              <w:rPr>
                <w:rFonts w:ascii="Calibri" w:hAnsi="Calibri"/>
              </w:rPr>
            </w:pPr>
          </w:p>
        </w:tc>
        <w:tc>
          <w:tcPr>
            <w:tcW w:w="2347" w:type="dxa"/>
            <w:tcBorders>
              <w:top w:val="single" w:sz="4" w:space="0" w:color="auto"/>
              <w:left w:val="single" w:sz="4" w:space="0" w:color="auto"/>
              <w:bottom w:val="single" w:sz="4" w:space="0" w:color="auto"/>
              <w:right w:val="single" w:sz="4" w:space="0" w:color="auto"/>
            </w:tcBorders>
          </w:tcPr>
          <w:p w:rsidR="00433DBC" w:rsidRPr="00E61454" w:rsidRDefault="003A7932" w:rsidP="00C52F62">
            <w:pPr>
              <w:spacing w:after="0" w:line="240" w:lineRule="auto"/>
              <w:rPr>
                <w:rFonts w:ascii="Calibri" w:hAnsi="Calibri"/>
              </w:rPr>
            </w:pPr>
            <w:r>
              <w:rPr>
                <w:rFonts w:ascii="Calibri" w:hAnsi="Calibri"/>
              </w:rPr>
              <w:t>Destroy 6</w:t>
            </w:r>
            <w:r w:rsidR="00433DBC" w:rsidRPr="00E61454">
              <w:rPr>
                <w:rFonts w:ascii="Calibri" w:hAnsi="Calibri"/>
              </w:rPr>
              <w:t xml:space="preserve"> years after termination date</w:t>
            </w:r>
          </w:p>
          <w:p w:rsidR="00433DBC" w:rsidRPr="00E61454" w:rsidRDefault="00433DBC" w:rsidP="00C52F62">
            <w:pPr>
              <w:spacing w:after="0" w:line="240" w:lineRule="auto"/>
              <w:rPr>
                <w:rFonts w:ascii="Calibri" w:hAnsi="Calibri"/>
              </w:rPr>
            </w:pPr>
          </w:p>
          <w:p w:rsidR="00433DBC" w:rsidRPr="00E61454" w:rsidRDefault="00433DBC" w:rsidP="00C52F62">
            <w:pPr>
              <w:spacing w:after="0" w:line="240" w:lineRule="auto"/>
              <w:rPr>
                <w:rFonts w:ascii="Calibri" w:hAnsi="Calibri"/>
              </w:rPr>
            </w:pPr>
          </w:p>
          <w:p w:rsidR="00433DBC" w:rsidRPr="00E61454" w:rsidRDefault="00433DBC" w:rsidP="00C52F62">
            <w:pPr>
              <w:spacing w:after="0" w:line="240" w:lineRule="auto"/>
              <w:rPr>
                <w:rFonts w:ascii="Calibri" w:hAnsi="Calibri"/>
              </w:rPr>
            </w:pPr>
          </w:p>
        </w:tc>
        <w:tc>
          <w:tcPr>
            <w:tcW w:w="2340" w:type="dxa"/>
            <w:tcBorders>
              <w:top w:val="single" w:sz="4" w:space="0" w:color="auto"/>
              <w:left w:val="single" w:sz="4" w:space="0" w:color="auto"/>
              <w:bottom w:val="single" w:sz="4" w:space="0" w:color="auto"/>
              <w:right w:val="single" w:sz="4" w:space="0" w:color="auto"/>
            </w:tcBorders>
          </w:tcPr>
          <w:p w:rsidR="00433DBC" w:rsidRPr="00E61454" w:rsidRDefault="00433DBC" w:rsidP="00C52F62">
            <w:pPr>
              <w:spacing w:after="0" w:line="240" w:lineRule="auto"/>
              <w:rPr>
                <w:rFonts w:ascii="Calibri" w:hAnsi="Calibri"/>
              </w:rPr>
            </w:pPr>
            <w:r w:rsidRPr="00E61454">
              <w:rPr>
                <w:rFonts w:ascii="Calibri" w:hAnsi="Calibri"/>
              </w:rPr>
              <w:t>Section 5 Limitation Act 1980 and Data Protection Act 1998</w:t>
            </w:r>
          </w:p>
        </w:tc>
        <w:tc>
          <w:tcPr>
            <w:tcW w:w="2339" w:type="dxa"/>
            <w:tcBorders>
              <w:top w:val="single" w:sz="4" w:space="0" w:color="auto"/>
              <w:left w:val="single" w:sz="4" w:space="0" w:color="auto"/>
              <w:bottom w:val="single" w:sz="4" w:space="0" w:color="auto"/>
              <w:right w:val="single" w:sz="4" w:space="0" w:color="auto"/>
            </w:tcBorders>
          </w:tcPr>
          <w:p w:rsidR="00433DBC" w:rsidRPr="00E61454" w:rsidRDefault="00433DBC" w:rsidP="00C52F62">
            <w:pPr>
              <w:spacing w:after="0" w:line="240" w:lineRule="auto"/>
              <w:rPr>
                <w:rFonts w:ascii="Calibri" w:hAnsi="Calibri"/>
              </w:rPr>
            </w:pPr>
          </w:p>
        </w:tc>
        <w:tc>
          <w:tcPr>
            <w:tcW w:w="2436" w:type="dxa"/>
            <w:tcBorders>
              <w:top w:val="single" w:sz="4" w:space="0" w:color="auto"/>
              <w:left w:val="single" w:sz="4" w:space="0" w:color="auto"/>
              <w:bottom w:val="single" w:sz="4" w:space="0" w:color="auto"/>
              <w:right w:val="single" w:sz="4" w:space="0" w:color="auto"/>
            </w:tcBorders>
          </w:tcPr>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Resignation</w:t>
            </w:r>
          </w:p>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Redundancy (section 188)</w:t>
            </w:r>
          </w:p>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 xml:space="preserve">Dismissal </w:t>
            </w:r>
          </w:p>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Death</w:t>
            </w:r>
          </w:p>
          <w:p w:rsidR="00433DBC" w:rsidRPr="00E61454" w:rsidRDefault="00433DBC" w:rsidP="00C52F62">
            <w:pPr>
              <w:pStyle w:val="ListParagraph"/>
              <w:numPr>
                <w:ilvl w:val="0"/>
                <w:numId w:val="25"/>
              </w:numPr>
              <w:spacing w:after="0" w:line="240" w:lineRule="auto"/>
              <w:rPr>
                <w:rFonts w:ascii="Calibri" w:hAnsi="Calibri"/>
              </w:rPr>
            </w:pPr>
            <w:r w:rsidRPr="00E61454">
              <w:rPr>
                <w:rFonts w:ascii="Calibri" w:hAnsi="Calibri"/>
              </w:rPr>
              <w:t>Retirement</w:t>
            </w:r>
          </w:p>
          <w:p w:rsidR="00433DBC" w:rsidRPr="00E61454" w:rsidRDefault="00433DBC" w:rsidP="00C52F62">
            <w:pPr>
              <w:spacing w:after="0" w:line="240" w:lineRule="auto"/>
              <w:rPr>
                <w:rFonts w:ascii="Calibri" w:hAnsi="Calibri"/>
              </w:rPr>
            </w:pPr>
          </w:p>
          <w:p w:rsidR="00433DBC" w:rsidRPr="00E61454" w:rsidRDefault="00433DBC" w:rsidP="00C52F62">
            <w:pPr>
              <w:spacing w:after="0" w:line="240" w:lineRule="auto"/>
              <w:rPr>
                <w:rFonts w:ascii="Calibri" w:hAnsi="Calibri"/>
              </w:rPr>
            </w:pPr>
            <w:r w:rsidRPr="00E61454">
              <w:rPr>
                <w:rFonts w:ascii="Calibri" w:hAnsi="Calibri"/>
              </w:rPr>
              <w:t>Source documents must be retained under the rules of court of tribunal procedure</w:t>
            </w:r>
          </w:p>
        </w:tc>
      </w:tr>
    </w:tbl>
    <w:p w:rsidR="00504067" w:rsidRDefault="00504067"/>
    <w:tbl>
      <w:tblPr>
        <w:tblStyle w:val="TableGrid"/>
        <w:tblW w:w="0" w:type="auto"/>
        <w:tblLook w:val="04A0" w:firstRow="1" w:lastRow="0" w:firstColumn="1" w:lastColumn="0" w:noHBand="0" w:noVBand="1"/>
      </w:tblPr>
      <w:tblGrid>
        <w:gridCol w:w="2362"/>
        <w:gridCol w:w="2362"/>
        <w:gridCol w:w="2362"/>
        <w:gridCol w:w="2362"/>
        <w:gridCol w:w="2363"/>
        <w:gridCol w:w="2363"/>
      </w:tblGrid>
      <w:tr w:rsidR="00CE1AAD" w:rsidTr="00CE1AAD">
        <w:tc>
          <w:tcPr>
            <w:tcW w:w="2362" w:type="dxa"/>
            <w:shd w:val="clear" w:color="auto" w:fill="BFBFBF" w:themeFill="background1" w:themeFillShade="BF"/>
          </w:tcPr>
          <w:p w:rsidR="00CE1AAD" w:rsidRPr="00CE1AAD" w:rsidRDefault="00CE1AAD" w:rsidP="00CE1AAD">
            <w:pPr>
              <w:spacing w:after="0" w:line="240" w:lineRule="auto"/>
              <w:rPr>
                <w:rFonts w:ascii="Calibri" w:hAnsi="Calibri"/>
                <w:sz w:val="22"/>
                <w:szCs w:val="22"/>
              </w:rPr>
            </w:pPr>
            <w:r w:rsidRPr="00CE1AAD">
              <w:rPr>
                <w:rFonts w:ascii="Calibri" w:hAnsi="Calibri"/>
                <w:b/>
                <w:sz w:val="22"/>
                <w:szCs w:val="22"/>
              </w:rPr>
              <w:t>Service Area</w:t>
            </w:r>
          </w:p>
        </w:tc>
        <w:tc>
          <w:tcPr>
            <w:tcW w:w="2362" w:type="dxa"/>
            <w:shd w:val="clear" w:color="auto" w:fill="BFBFBF" w:themeFill="background1" w:themeFillShade="BF"/>
          </w:tcPr>
          <w:p w:rsidR="00CE1AAD" w:rsidRPr="00CE1AAD" w:rsidRDefault="00CE1AAD" w:rsidP="00CE1AAD">
            <w:pPr>
              <w:spacing w:after="0" w:line="240" w:lineRule="auto"/>
              <w:rPr>
                <w:rFonts w:ascii="Calibri" w:hAnsi="Calibri"/>
                <w:sz w:val="22"/>
                <w:szCs w:val="22"/>
              </w:rPr>
            </w:pPr>
            <w:r w:rsidRPr="00CE1AAD">
              <w:rPr>
                <w:rFonts w:ascii="Calibri" w:hAnsi="Calibri"/>
                <w:b/>
                <w:sz w:val="22"/>
                <w:szCs w:val="22"/>
              </w:rPr>
              <w:t>Purpose / Use</w:t>
            </w:r>
          </w:p>
        </w:tc>
        <w:tc>
          <w:tcPr>
            <w:tcW w:w="2362" w:type="dxa"/>
            <w:shd w:val="clear" w:color="auto" w:fill="BFBFBF" w:themeFill="background1" w:themeFillShade="BF"/>
          </w:tcPr>
          <w:p w:rsidR="00CE1AAD" w:rsidRPr="00CE1AAD" w:rsidRDefault="00CE1AAD" w:rsidP="00CE1AAD">
            <w:pPr>
              <w:spacing w:after="0" w:line="240" w:lineRule="auto"/>
              <w:rPr>
                <w:rFonts w:ascii="Calibri" w:hAnsi="Calibri"/>
                <w:sz w:val="22"/>
                <w:szCs w:val="22"/>
              </w:rPr>
            </w:pPr>
            <w:r w:rsidRPr="00CE1AAD">
              <w:rPr>
                <w:rFonts w:ascii="Calibri" w:hAnsi="Calibri"/>
                <w:b/>
                <w:sz w:val="22"/>
                <w:szCs w:val="22"/>
              </w:rPr>
              <w:t>Retention Action</w:t>
            </w:r>
          </w:p>
        </w:tc>
        <w:tc>
          <w:tcPr>
            <w:tcW w:w="2362" w:type="dxa"/>
            <w:shd w:val="clear" w:color="auto" w:fill="BFBFBF" w:themeFill="background1" w:themeFillShade="BF"/>
          </w:tcPr>
          <w:p w:rsidR="00CE1AAD" w:rsidRPr="00CE1AAD" w:rsidRDefault="00CE1AAD" w:rsidP="00CE1AAD">
            <w:pPr>
              <w:spacing w:after="0" w:line="240" w:lineRule="auto"/>
              <w:rPr>
                <w:rFonts w:ascii="Calibri" w:hAnsi="Calibri"/>
                <w:sz w:val="22"/>
                <w:szCs w:val="22"/>
              </w:rPr>
            </w:pPr>
            <w:r w:rsidRPr="00CE1AAD">
              <w:rPr>
                <w:rFonts w:ascii="Calibri" w:hAnsi="Calibri"/>
                <w:b/>
                <w:sz w:val="22"/>
                <w:szCs w:val="22"/>
              </w:rPr>
              <w:t>Statutory</w:t>
            </w:r>
          </w:p>
        </w:tc>
        <w:tc>
          <w:tcPr>
            <w:tcW w:w="2363" w:type="dxa"/>
            <w:shd w:val="clear" w:color="auto" w:fill="BFBFBF" w:themeFill="background1" w:themeFillShade="BF"/>
          </w:tcPr>
          <w:p w:rsidR="00CE1AAD" w:rsidRPr="00CE1AAD" w:rsidRDefault="00CE1AAD" w:rsidP="00CE1AAD">
            <w:pPr>
              <w:spacing w:after="0" w:line="240" w:lineRule="auto"/>
              <w:rPr>
                <w:rFonts w:ascii="Calibri" w:hAnsi="Calibri"/>
                <w:sz w:val="22"/>
                <w:szCs w:val="22"/>
              </w:rPr>
            </w:pPr>
            <w:r w:rsidRPr="00CE1AAD">
              <w:rPr>
                <w:rFonts w:ascii="Calibri" w:hAnsi="Calibri"/>
                <w:b/>
                <w:sz w:val="22"/>
                <w:szCs w:val="22"/>
              </w:rPr>
              <w:t>Non-Statutory</w:t>
            </w:r>
          </w:p>
        </w:tc>
        <w:tc>
          <w:tcPr>
            <w:tcW w:w="2363" w:type="dxa"/>
            <w:shd w:val="clear" w:color="auto" w:fill="BFBFBF" w:themeFill="background1" w:themeFillShade="BF"/>
          </w:tcPr>
          <w:p w:rsidR="00CE1AAD" w:rsidRPr="00CE1AAD" w:rsidRDefault="00CE1AAD" w:rsidP="00CE1AAD">
            <w:pPr>
              <w:spacing w:after="0" w:line="240" w:lineRule="auto"/>
              <w:rPr>
                <w:rFonts w:ascii="Calibri" w:hAnsi="Calibri"/>
                <w:sz w:val="22"/>
                <w:szCs w:val="22"/>
              </w:rPr>
            </w:pPr>
            <w:r w:rsidRPr="00CE1AAD">
              <w:rPr>
                <w:rFonts w:ascii="Calibri" w:hAnsi="Calibri"/>
                <w:b/>
                <w:sz w:val="22"/>
                <w:szCs w:val="22"/>
              </w:rPr>
              <w:t>Example of Records / Format</w:t>
            </w:r>
          </w:p>
        </w:tc>
      </w:tr>
      <w:tr w:rsidR="00CE1AAD" w:rsidTr="00CE1AAD">
        <w:tc>
          <w:tcPr>
            <w:tcW w:w="14174" w:type="dxa"/>
            <w:gridSpan w:val="6"/>
            <w:shd w:val="clear" w:color="auto" w:fill="BFBFBF" w:themeFill="background1" w:themeFillShade="BF"/>
          </w:tcPr>
          <w:p w:rsidR="00CE1AAD" w:rsidRPr="00CE1AAD" w:rsidRDefault="00CE1AAD" w:rsidP="00CE1AAD">
            <w:pPr>
              <w:spacing w:after="0" w:line="240" w:lineRule="auto"/>
              <w:rPr>
                <w:sz w:val="22"/>
                <w:szCs w:val="22"/>
              </w:rPr>
            </w:pPr>
            <w:r w:rsidRPr="00CE1AAD">
              <w:rPr>
                <w:rFonts w:ascii="Calibri" w:hAnsi="Calibri"/>
                <w:b/>
                <w:sz w:val="22"/>
                <w:szCs w:val="22"/>
              </w:rPr>
              <w:t>Training</w:t>
            </w:r>
          </w:p>
        </w:tc>
      </w:tr>
      <w:tr w:rsidR="00CE1AAD" w:rsidTr="00CE1AAD">
        <w:tc>
          <w:tcPr>
            <w:tcW w:w="2362" w:type="dxa"/>
          </w:tcPr>
          <w:p w:rsidR="00CE1AAD" w:rsidRPr="00CE1AAD" w:rsidRDefault="00CE1AAD" w:rsidP="00CE1AAD">
            <w:pPr>
              <w:rPr>
                <w:sz w:val="22"/>
                <w:szCs w:val="22"/>
              </w:rPr>
            </w:pPr>
            <w:r w:rsidRPr="00CE1AAD">
              <w:rPr>
                <w:rFonts w:ascii="Calibri" w:hAnsi="Calibri"/>
                <w:sz w:val="22"/>
                <w:szCs w:val="22"/>
              </w:rPr>
              <w:t>All Departments</w:t>
            </w:r>
          </w:p>
        </w:tc>
        <w:tc>
          <w:tcPr>
            <w:tcW w:w="2362" w:type="dxa"/>
          </w:tcPr>
          <w:p w:rsidR="00CE1AAD" w:rsidRPr="00CE1AAD" w:rsidRDefault="00CE1AAD" w:rsidP="00CE1AAD">
            <w:pPr>
              <w:spacing w:after="0" w:line="240" w:lineRule="auto"/>
              <w:rPr>
                <w:rFonts w:ascii="Calibri" w:hAnsi="Calibri"/>
                <w:sz w:val="22"/>
                <w:szCs w:val="22"/>
              </w:rPr>
            </w:pPr>
            <w:r w:rsidRPr="00CE1AAD">
              <w:rPr>
                <w:rFonts w:ascii="Calibri" w:hAnsi="Calibri"/>
                <w:sz w:val="22"/>
                <w:szCs w:val="22"/>
              </w:rPr>
              <w:t>Routine Staff training processes, not occupational health and safety or children related</w:t>
            </w:r>
          </w:p>
        </w:tc>
        <w:tc>
          <w:tcPr>
            <w:tcW w:w="2362" w:type="dxa"/>
          </w:tcPr>
          <w:p w:rsidR="00CE1AAD" w:rsidRPr="00CE1AAD" w:rsidRDefault="00CE1AAD" w:rsidP="003A7932">
            <w:pPr>
              <w:spacing w:after="0" w:line="240" w:lineRule="auto"/>
              <w:rPr>
                <w:rFonts w:ascii="Calibri" w:hAnsi="Calibri"/>
                <w:sz w:val="22"/>
                <w:szCs w:val="22"/>
              </w:rPr>
            </w:pPr>
            <w:r w:rsidRPr="00CE1AAD">
              <w:rPr>
                <w:rFonts w:ascii="Calibri" w:hAnsi="Calibri"/>
                <w:sz w:val="22"/>
                <w:szCs w:val="22"/>
              </w:rPr>
              <w:t xml:space="preserve">Destroy </w:t>
            </w:r>
            <w:r w:rsidR="003A7932">
              <w:rPr>
                <w:rFonts w:ascii="Calibri" w:hAnsi="Calibri"/>
                <w:sz w:val="22"/>
                <w:szCs w:val="22"/>
              </w:rPr>
              <w:t>6</w:t>
            </w:r>
            <w:r w:rsidRPr="00CE1AAD">
              <w:rPr>
                <w:rFonts w:ascii="Calibri" w:hAnsi="Calibri"/>
                <w:sz w:val="22"/>
                <w:szCs w:val="22"/>
              </w:rPr>
              <w:t xml:space="preserve"> years termination date</w:t>
            </w:r>
          </w:p>
        </w:tc>
        <w:tc>
          <w:tcPr>
            <w:tcW w:w="2362" w:type="dxa"/>
          </w:tcPr>
          <w:p w:rsidR="00CE1AAD" w:rsidRPr="00CE1AAD" w:rsidRDefault="00CE1AAD" w:rsidP="00CE1AAD">
            <w:pPr>
              <w:spacing w:after="0" w:line="240" w:lineRule="auto"/>
              <w:rPr>
                <w:rFonts w:ascii="Calibri" w:hAnsi="Calibri"/>
                <w:sz w:val="22"/>
                <w:szCs w:val="22"/>
              </w:rPr>
            </w:pPr>
            <w:r w:rsidRPr="00CE1AAD">
              <w:rPr>
                <w:rFonts w:ascii="Calibri" w:hAnsi="Calibri"/>
                <w:sz w:val="22"/>
                <w:szCs w:val="22"/>
              </w:rPr>
              <w:t>Section 5 Limitation Act 1980 and Data Protection Act 1998</w:t>
            </w:r>
          </w:p>
        </w:tc>
        <w:tc>
          <w:tcPr>
            <w:tcW w:w="2363" w:type="dxa"/>
          </w:tcPr>
          <w:p w:rsidR="00CE1AAD" w:rsidRPr="00CE1AAD" w:rsidRDefault="00CE1AAD" w:rsidP="00CE1AAD">
            <w:pPr>
              <w:spacing w:after="0" w:line="240" w:lineRule="auto"/>
              <w:rPr>
                <w:rFonts w:ascii="Calibri" w:hAnsi="Calibri"/>
                <w:sz w:val="22"/>
                <w:szCs w:val="22"/>
              </w:rPr>
            </w:pPr>
          </w:p>
        </w:tc>
        <w:tc>
          <w:tcPr>
            <w:tcW w:w="2363" w:type="dxa"/>
          </w:tcPr>
          <w:p w:rsidR="00CE1AAD" w:rsidRPr="00CE1AAD" w:rsidRDefault="00CE1AAD" w:rsidP="00CE1AAD">
            <w:pPr>
              <w:pStyle w:val="ListParagraph"/>
              <w:numPr>
                <w:ilvl w:val="0"/>
                <w:numId w:val="25"/>
              </w:numPr>
              <w:spacing w:after="0" w:line="240" w:lineRule="auto"/>
              <w:rPr>
                <w:rFonts w:ascii="Calibri" w:hAnsi="Calibri"/>
                <w:sz w:val="22"/>
                <w:szCs w:val="22"/>
              </w:rPr>
            </w:pPr>
            <w:r w:rsidRPr="00CE1AAD">
              <w:rPr>
                <w:rFonts w:ascii="Calibri" w:hAnsi="Calibri"/>
                <w:sz w:val="22"/>
                <w:szCs w:val="22"/>
              </w:rPr>
              <w:t>Course individual staff assessment</w:t>
            </w:r>
          </w:p>
          <w:p w:rsidR="00CE1AAD" w:rsidRPr="00CE1AAD" w:rsidRDefault="00CE1AAD" w:rsidP="00CE1AAD">
            <w:pPr>
              <w:pStyle w:val="ListParagraph"/>
              <w:numPr>
                <w:ilvl w:val="0"/>
                <w:numId w:val="25"/>
              </w:numPr>
              <w:spacing w:after="0" w:line="240" w:lineRule="auto"/>
              <w:rPr>
                <w:rFonts w:ascii="Calibri" w:hAnsi="Calibri"/>
                <w:sz w:val="22"/>
                <w:szCs w:val="22"/>
              </w:rPr>
            </w:pPr>
            <w:r w:rsidRPr="00CE1AAD">
              <w:rPr>
                <w:rFonts w:ascii="Calibri" w:hAnsi="Calibri"/>
                <w:sz w:val="22"/>
                <w:szCs w:val="22"/>
              </w:rPr>
              <w:t>MDPP’s</w:t>
            </w:r>
          </w:p>
        </w:tc>
      </w:tr>
      <w:tr w:rsidR="00CE1AAD" w:rsidTr="00CE1AAD">
        <w:tc>
          <w:tcPr>
            <w:tcW w:w="2362" w:type="dxa"/>
          </w:tcPr>
          <w:p w:rsidR="00CE1AAD" w:rsidRPr="00CE1AAD" w:rsidRDefault="00CE1AAD" w:rsidP="00CE1AAD">
            <w:pPr>
              <w:rPr>
                <w:sz w:val="22"/>
                <w:szCs w:val="22"/>
              </w:rPr>
            </w:pPr>
            <w:r w:rsidRPr="00CE1AAD">
              <w:rPr>
                <w:rFonts w:ascii="Calibri" w:hAnsi="Calibri"/>
                <w:sz w:val="22"/>
                <w:szCs w:val="22"/>
              </w:rPr>
              <w:t>All Departments</w:t>
            </w:r>
          </w:p>
        </w:tc>
        <w:tc>
          <w:tcPr>
            <w:tcW w:w="2362" w:type="dxa"/>
          </w:tcPr>
          <w:p w:rsidR="00CE1AAD" w:rsidRPr="00CE1AAD" w:rsidRDefault="00CE1AAD" w:rsidP="00CE1AAD">
            <w:pPr>
              <w:spacing w:after="0" w:line="240" w:lineRule="auto"/>
              <w:rPr>
                <w:rFonts w:ascii="Calibri" w:hAnsi="Calibri"/>
                <w:sz w:val="22"/>
                <w:szCs w:val="22"/>
              </w:rPr>
            </w:pPr>
            <w:r w:rsidRPr="00CE1AAD">
              <w:rPr>
                <w:rFonts w:ascii="Calibri" w:hAnsi="Calibri"/>
                <w:sz w:val="22"/>
                <w:szCs w:val="22"/>
              </w:rPr>
              <w:t>Training (Concerning children)</w:t>
            </w:r>
          </w:p>
        </w:tc>
        <w:tc>
          <w:tcPr>
            <w:tcW w:w="2362" w:type="dxa"/>
          </w:tcPr>
          <w:p w:rsidR="00CE1AAD" w:rsidRPr="00CE1AAD" w:rsidRDefault="00CE1AAD" w:rsidP="00CE1AAD">
            <w:pPr>
              <w:spacing w:after="0" w:line="240" w:lineRule="auto"/>
              <w:rPr>
                <w:rFonts w:ascii="Calibri" w:hAnsi="Calibri"/>
                <w:sz w:val="22"/>
                <w:szCs w:val="22"/>
              </w:rPr>
            </w:pPr>
            <w:r w:rsidRPr="00CE1AAD">
              <w:rPr>
                <w:rFonts w:ascii="Calibri" w:hAnsi="Calibri"/>
                <w:sz w:val="22"/>
                <w:szCs w:val="22"/>
              </w:rPr>
              <w:t>Destroy 35 years after training completed, or last entry</w:t>
            </w:r>
          </w:p>
        </w:tc>
        <w:tc>
          <w:tcPr>
            <w:tcW w:w="2362" w:type="dxa"/>
          </w:tcPr>
          <w:p w:rsidR="00CE1AAD" w:rsidRPr="00CE1AAD" w:rsidRDefault="00CE1AAD" w:rsidP="00CE1AAD">
            <w:pPr>
              <w:spacing w:after="0" w:line="240" w:lineRule="auto"/>
              <w:rPr>
                <w:rFonts w:ascii="Calibri" w:hAnsi="Calibri"/>
                <w:sz w:val="22"/>
                <w:szCs w:val="22"/>
              </w:rPr>
            </w:pPr>
            <w:r w:rsidRPr="00CE1AAD">
              <w:rPr>
                <w:rFonts w:ascii="Calibri" w:hAnsi="Calibri"/>
                <w:sz w:val="22"/>
                <w:szCs w:val="22"/>
              </w:rPr>
              <w:t>Section 5 Limitation Act 1980 and Data Protection Act 1998</w:t>
            </w:r>
          </w:p>
        </w:tc>
        <w:tc>
          <w:tcPr>
            <w:tcW w:w="2363" w:type="dxa"/>
          </w:tcPr>
          <w:p w:rsidR="00CE1AAD" w:rsidRPr="00CE1AAD" w:rsidRDefault="00CE1AAD" w:rsidP="00CE1AAD">
            <w:pPr>
              <w:spacing w:after="0" w:line="240" w:lineRule="auto"/>
              <w:rPr>
                <w:rFonts w:ascii="Calibri" w:hAnsi="Calibri"/>
                <w:sz w:val="22"/>
                <w:szCs w:val="22"/>
              </w:rPr>
            </w:pPr>
          </w:p>
        </w:tc>
        <w:tc>
          <w:tcPr>
            <w:tcW w:w="2363" w:type="dxa"/>
          </w:tcPr>
          <w:p w:rsidR="00CE1AAD" w:rsidRPr="00CE1AAD" w:rsidRDefault="00CE1AAD" w:rsidP="00CE1AAD">
            <w:pPr>
              <w:pStyle w:val="ListParagraph"/>
              <w:numPr>
                <w:ilvl w:val="0"/>
                <w:numId w:val="25"/>
              </w:numPr>
              <w:spacing w:after="0" w:line="240" w:lineRule="auto"/>
              <w:rPr>
                <w:rFonts w:ascii="Calibri" w:hAnsi="Calibri"/>
                <w:sz w:val="22"/>
                <w:szCs w:val="22"/>
              </w:rPr>
            </w:pPr>
            <w:r w:rsidRPr="00CE1AAD">
              <w:rPr>
                <w:rFonts w:ascii="Calibri" w:hAnsi="Calibri"/>
                <w:sz w:val="22"/>
                <w:szCs w:val="22"/>
              </w:rPr>
              <w:t xml:space="preserve">Course individual staff assessment </w:t>
            </w:r>
          </w:p>
          <w:p w:rsidR="00CE1AAD" w:rsidRPr="00CE1AAD" w:rsidRDefault="00CE1AAD" w:rsidP="00CE1AAD">
            <w:pPr>
              <w:pStyle w:val="ListParagraph"/>
              <w:numPr>
                <w:ilvl w:val="0"/>
                <w:numId w:val="25"/>
              </w:numPr>
              <w:spacing w:after="0" w:line="240" w:lineRule="auto"/>
              <w:rPr>
                <w:rFonts w:ascii="Calibri" w:hAnsi="Calibri"/>
                <w:sz w:val="22"/>
                <w:szCs w:val="22"/>
              </w:rPr>
            </w:pPr>
            <w:r w:rsidRPr="00CE1AAD">
              <w:rPr>
                <w:rFonts w:ascii="Calibri" w:hAnsi="Calibri"/>
                <w:sz w:val="22"/>
                <w:szCs w:val="22"/>
              </w:rPr>
              <w:t>Training register</w:t>
            </w:r>
          </w:p>
          <w:p w:rsidR="00CE1AAD" w:rsidRPr="00CE1AAD" w:rsidRDefault="00CE1AAD" w:rsidP="00CE1AAD">
            <w:pPr>
              <w:spacing w:after="0" w:line="240" w:lineRule="auto"/>
              <w:rPr>
                <w:rFonts w:ascii="Calibri" w:hAnsi="Calibri"/>
                <w:sz w:val="22"/>
                <w:szCs w:val="22"/>
              </w:rPr>
            </w:pPr>
          </w:p>
          <w:p w:rsidR="00CE1AAD" w:rsidRPr="00CE1AAD" w:rsidRDefault="00CE1AAD" w:rsidP="00CE1AAD">
            <w:pPr>
              <w:spacing w:after="0" w:line="240" w:lineRule="auto"/>
              <w:rPr>
                <w:rFonts w:ascii="Calibri" w:hAnsi="Calibri"/>
                <w:sz w:val="22"/>
                <w:szCs w:val="22"/>
              </w:rPr>
            </w:pPr>
          </w:p>
          <w:p w:rsidR="00CE1AAD" w:rsidRPr="00CE1AAD" w:rsidRDefault="00CE1AAD" w:rsidP="00CE1AAD">
            <w:pPr>
              <w:spacing w:after="0" w:line="240" w:lineRule="auto"/>
              <w:rPr>
                <w:rFonts w:ascii="Calibri" w:hAnsi="Calibri"/>
                <w:b/>
                <w:sz w:val="22"/>
                <w:szCs w:val="22"/>
              </w:rPr>
            </w:pPr>
            <w:r w:rsidRPr="00CE1AAD">
              <w:rPr>
                <w:rFonts w:ascii="Calibri" w:hAnsi="Calibri"/>
                <w:b/>
                <w:sz w:val="22"/>
                <w:szCs w:val="22"/>
              </w:rPr>
              <w:t>Source documents must be retained under the rules of court of tribunal procedure</w:t>
            </w:r>
          </w:p>
        </w:tc>
      </w:tr>
      <w:tr w:rsidR="00CE1AAD" w:rsidTr="00CE1AAD">
        <w:tc>
          <w:tcPr>
            <w:tcW w:w="2362" w:type="dxa"/>
          </w:tcPr>
          <w:p w:rsidR="00CE1AAD" w:rsidRPr="00CE1AAD" w:rsidRDefault="00CE1AAD" w:rsidP="00CE1AAD">
            <w:pPr>
              <w:rPr>
                <w:sz w:val="22"/>
                <w:szCs w:val="22"/>
              </w:rPr>
            </w:pPr>
            <w:r w:rsidRPr="00CE1AAD">
              <w:rPr>
                <w:rFonts w:ascii="Calibri" w:hAnsi="Calibri"/>
                <w:sz w:val="22"/>
                <w:szCs w:val="22"/>
              </w:rPr>
              <w:t>All Departments</w:t>
            </w:r>
          </w:p>
        </w:tc>
        <w:tc>
          <w:tcPr>
            <w:tcW w:w="2362" w:type="dxa"/>
          </w:tcPr>
          <w:p w:rsidR="00CE1AAD" w:rsidRPr="00CE1AAD" w:rsidRDefault="00CE1AAD" w:rsidP="00CE1AAD">
            <w:pPr>
              <w:spacing w:after="0" w:line="240" w:lineRule="auto"/>
              <w:rPr>
                <w:rFonts w:ascii="Calibri" w:hAnsi="Calibri"/>
                <w:sz w:val="22"/>
                <w:szCs w:val="22"/>
              </w:rPr>
            </w:pPr>
            <w:r w:rsidRPr="00CE1AAD">
              <w:rPr>
                <w:rFonts w:ascii="Calibri" w:hAnsi="Calibri"/>
                <w:sz w:val="22"/>
                <w:szCs w:val="22"/>
              </w:rPr>
              <w:t xml:space="preserve">Training (occupational health and safety training) </w:t>
            </w:r>
          </w:p>
        </w:tc>
        <w:tc>
          <w:tcPr>
            <w:tcW w:w="2362" w:type="dxa"/>
          </w:tcPr>
          <w:p w:rsidR="00CE1AAD" w:rsidRPr="00CE1AAD" w:rsidRDefault="00CE1AAD" w:rsidP="00CE1AAD">
            <w:pPr>
              <w:spacing w:after="0" w:line="240" w:lineRule="auto"/>
              <w:rPr>
                <w:rFonts w:ascii="Calibri" w:hAnsi="Calibri"/>
                <w:sz w:val="22"/>
                <w:szCs w:val="22"/>
              </w:rPr>
            </w:pPr>
            <w:r w:rsidRPr="00CE1AAD">
              <w:rPr>
                <w:rFonts w:ascii="Calibri" w:hAnsi="Calibri"/>
                <w:sz w:val="22"/>
                <w:szCs w:val="22"/>
              </w:rPr>
              <w:t>Destroy 50 years after training completed</w:t>
            </w:r>
          </w:p>
          <w:p w:rsidR="00CE1AAD" w:rsidRPr="00CE1AAD" w:rsidRDefault="00CE1AAD" w:rsidP="00CE1AAD">
            <w:pPr>
              <w:spacing w:after="0" w:line="240" w:lineRule="auto"/>
              <w:rPr>
                <w:rFonts w:ascii="Calibri" w:hAnsi="Calibri"/>
                <w:sz w:val="22"/>
                <w:szCs w:val="22"/>
              </w:rPr>
            </w:pPr>
          </w:p>
          <w:p w:rsidR="00CE1AAD" w:rsidRPr="00CE1AAD" w:rsidRDefault="00CE1AAD" w:rsidP="00CE1AAD">
            <w:pPr>
              <w:spacing w:after="0" w:line="240" w:lineRule="auto"/>
              <w:rPr>
                <w:rFonts w:ascii="Calibri" w:hAnsi="Calibri"/>
                <w:sz w:val="22"/>
                <w:szCs w:val="22"/>
              </w:rPr>
            </w:pPr>
            <w:r w:rsidRPr="00CE1AAD">
              <w:rPr>
                <w:rFonts w:ascii="Calibri" w:hAnsi="Calibri"/>
                <w:sz w:val="22"/>
                <w:szCs w:val="22"/>
              </w:rPr>
              <w:t xml:space="preserve">Individual course </w:t>
            </w:r>
          </w:p>
          <w:p w:rsidR="00CE1AAD" w:rsidRPr="00CE1AAD" w:rsidRDefault="00CE1AAD" w:rsidP="00CE1AAD">
            <w:pPr>
              <w:spacing w:after="0" w:line="240" w:lineRule="auto"/>
              <w:rPr>
                <w:rFonts w:ascii="Calibri" w:hAnsi="Calibri"/>
                <w:sz w:val="22"/>
                <w:szCs w:val="22"/>
              </w:rPr>
            </w:pPr>
            <w:r w:rsidRPr="00CE1AAD">
              <w:rPr>
                <w:rFonts w:ascii="Calibri" w:hAnsi="Calibri"/>
                <w:sz w:val="22"/>
                <w:szCs w:val="22"/>
              </w:rPr>
              <w:t>Assessment records should be destroyed once the training has been renewed every 3 years</w:t>
            </w:r>
          </w:p>
        </w:tc>
        <w:tc>
          <w:tcPr>
            <w:tcW w:w="2362" w:type="dxa"/>
          </w:tcPr>
          <w:p w:rsidR="00CE1AAD" w:rsidRPr="00CE1AAD" w:rsidRDefault="00CE1AAD" w:rsidP="00CE1AAD">
            <w:pPr>
              <w:spacing w:after="0" w:line="240" w:lineRule="auto"/>
              <w:rPr>
                <w:rFonts w:ascii="Calibri" w:hAnsi="Calibri"/>
                <w:sz w:val="22"/>
                <w:szCs w:val="22"/>
              </w:rPr>
            </w:pPr>
            <w:r w:rsidRPr="00CE1AAD">
              <w:rPr>
                <w:rFonts w:ascii="Calibri" w:hAnsi="Calibri"/>
                <w:sz w:val="22"/>
                <w:szCs w:val="22"/>
              </w:rPr>
              <w:t>Section 5 Limitation Act 1980 and Data Protection Act 1998</w:t>
            </w:r>
          </w:p>
        </w:tc>
        <w:tc>
          <w:tcPr>
            <w:tcW w:w="2363" w:type="dxa"/>
          </w:tcPr>
          <w:p w:rsidR="00CE1AAD" w:rsidRPr="00CE1AAD" w:rsidRDefault="00CE1AAD" w:rsidP="00CE1AAD">
            <w:pPr>
              <w:spacing w:after="0" w:line="240" w:lineRule="auto"/>
              <w:rPr>
                <w:rFonts w:ascii="Calibri" w:hAnsi="Calibri"/>
                <w:sz w:val="22"/>
                <w:szCs w:val="22"/>
              </w:rPr>
            </w:pPr>
          </w:p>
        </w:tc>
        <w:tc>
          <w:tcPr>
            <w:tcW w:w="2363" w:type="dxa"/>
          </w:tcPr>
          <w:p w:rsidR="00CE1AAD" w:rsidRPr="00CE1AAD" w:rsidRDefault="00CE1AAD" w:rsidP="00CE1AAD">
            <w:pPr>
              <w:pStyle w:val="ListParagraph"/>
              <w:numPr>
                <w:ilvl w:val="0"/>
                <w:numId w:val="25"/>
              </w:numPr>
              <w:spacing w:after="0" w:line="240" w:lineRule="auto"/>
              <w:rPr>
                <w:rFonts w:ascii="Calibri" w:hAnsi="Calibri"/>
                <w:sz w:val="22"/>
                <w:szCs w:val="22"/>
              </w:rPr>
            </w:pPr>
            <w:r w:rsidRPr="00CE1AAD">
              <w:rPr>
                <w:rFonts w:ascii="Calibri" w:hAnsi="Calibri"/>
                <w:sz w:val="22"/>
                <w:szCs w:val="22"/>
              </w:rPr>
              <w:t>OH &amp; S training register</w:t>
            </w:r>
          </w:p>
          <w:p w:rsidR="00CE1AAD" w:rsidRPr="00CE1AAD" w:rsidRDefault="00CE1AAD" w:rsidP="00CE1AAD">
            <w:pPr>
              <w:spacing w:after="0" w:line="240" w:lineRule="auto"/>
              <w:rPr>
                <w:rFonts w:ascii="Calibri" w:hAnsi="Calibri"/>
                <w:sz w:val="22"/>
                <w:szCs w:val="22"/>
              </w:rPr>
            </w:pPr>
          </w:p>
          <w:p w:rsidR="00CE1AAD" w:rsidRPr="00CE1AAD" w:rsidRDefault="00CE1AAD" w:rsidP="00CE1AAD">
            <w:pPr>
              <w:spacing w:after="0" w:line="240" w:lineRule="auto"/>
              <w:rPr>
                <w:rFonts w:ascii="Calibri" w:hAnsi="Calibri"/>
                <w:b/>
                <w:sz w:val="22"/>
                <w:szCs w:val="22"/>
              </w:rPr>
            </w:pPr>
            <w:r w:rsidRPr="00CE1AAD">
              <w:rPr>
                <w:rFonts w:ascii="Calibri" w:hAnsi="Calibri"/>
                <w:b/>
                <w:sz w:val="22"/>
                <w:szCs w:val="22"/>
              </w:rPr>
              <w:t>Source documents must be retained under the rules of court of tribunal procedure</w:t>
            </w:r>
          </w:p>
        </w:tc>
      </w:tr>
      <w:tr w:rsidR="00CE1AAD" w:rsidTr="00CE1AAD">
        <w:tc>
          <w:tcPr>
            <w:tcW w:w="2362" w:type="dxa"/>
          </w:tcPr>
          <w:p w:rsidR="00CE1AAD" w:rsidRPr="00CE1AAD" w:rsidRDefault="00CE1AAD" w:rsidP="00CE1AAD">
            <w:pPr>
              <w:rPr>
                <w:sz w:val="22"/>
                <w:szCs w:val="22"/>
              </w:rPr>
            </w:pPr>
            <w:r w:rsidRPr="00CE1AAD">
              <w:rPr>
                <w:rFonts w:ascii="Calibri" w:hAnsi="Calibri"/>
                <w:sz w:val="22"/>
                <w:szCs w:val="22"/>
              </w:rPr>
              <w:t>All Departments lead by PPP</w:t>
            </w:r>
          </w:p>
        </w:tc>
        <w:tc>
          <w:tcPr>
            <w:tcW w:w="2362" w:type="dxa"/>
          </w:tcPr>
          <w:p w:rsidR="00CE1AAD" w:rsidRPr="00CE1AAD" w:rsidRDefault="00CE1AAD" w:rsidP="00CE1AAD">
            <w:pPr>
              <w:spacing w:after="0" w:line="240" w:lineRule="auto"/>
              <w:rPr>
                <w:rFonts w:ascii="Calibri" w:hAnsi="Calibri"/>
                <w:sz w:val="22"/>
                <w:szCs w:val="22"/>
              </w:rPr>
            </w:pPr>
            <w:r w:rsidRPr="00CE1AAD">
              <w:rPr>
                <w:rFonts w:ascii="Calibri" w:hAnsi="Calibri"/>
                <w:sz w:val="22"/>
                <w:szCs w:val="22"/>
              </w:rPr>
              <w:t>Training (materials)</w:t>
            </w:r>
          </w:p>
        </w:tc>
        <w:tc>
          <w:tcPr>
            <w:tcW w:w="2362" w:type="dxa"/>
          </w:tcPr>
          <w:p w:rsidR="00CE1AAD" w:rsidRPr="00CE1AAD" w:rsidRDefault="00CE1AAD" w:rsidP="00CE1AAD">
            <w:pPr>
              <w:spacing w:after="0" w:line="240" w:lineRule="auto"/>
              <w:rPr>
                <w:rFonts w:ascii="Calibri" w:hAnsi="Calibri"/>
                <w:sz w:val="22"/>
                <w:szCs w:val="22"/>
              </w:rPr>
            </w:pPr>
            <w:r w:rsidRPr="00CE1AAD">
              <w:rPr>
                <w:rFonts w:ascii="Calibri" w:hAnsi="Calibri"/>
                <w:sz w:val="22"/>
                <w:szCs w:val="22"/>
              </w:rPr>
              <w:t>Destroy after course is superseded</w:t>
            </w:r>
          </w:p>
        </w:tc>
        <w:tc>
          <w:tcPr>
            <w:tcW w:w="2362" w:type="dxa"/>
          </w:tcPr>
          <w:p w:rsidR="00CE1AAD" w:rsidRPr="00CE1AAD" w:rsidRDefault="00CE1AAD" w:rsidP="00CE1AAD">
            <w:pPr>
              <w:spacing w:after="0" w:line="240" w:lineRule="auto"/>
              <w:rPr>
                <w:rFonts w:ascii="Calibri" w:hAnsi="Calibri"/>
                <w:sz w:val="22"/>
                <w:szCs w:val="22"/>
              </w:rPr>
            </w:pPr>
            <w:r w:rsidRPr="00CE1AAD">
              <w:rPr>
                <w:rFonts w:ascii="Calibri" w:hAnsi="Calibri"/>
                <w:sz w:val="22"/>
                <w:szCs w:val="22"/>
              </w:rPr>
              <w:t>Section 5 Limitation Act 1980 and Data Protection Act 1998</w:t>
            </w:r>
          </w:p>
        </w:tc>
        <w:tc>
          <w:tcPr>
            <w:tcW w:w="2363" w:type="dxa"/>
          </w:tcPr>
          <w:p w:rsidR="00CE1AAD" w:rsidRPr="00CE1AAD" w:rsidRDefault="00CE1AAD" w:rsidP="00CE1AAD">
            <w:pPr>
              <w:spacing w:after="0" w:line="240" w:lineRule="auto"/>
              <w:rPr>
                <w:rFonts w:ascii="Calibri" w:hAnsi="Calibri"/>
                <w:sz w:val="22"/>
                <w:szCs w:val="22"/>
              </w:rPr>
            </w:pPr>
          </w:p>
        </w:tc>
        <w:tc>
          <w:tcPr>
            <w:tcW w:w="2363" w:type="dxa"/>
          </w:tcPr>
          <w:p w:rsidR="00CE1AAD" w:rsidRPr="00CE1AAD" w:rsidRDefault="00CE1AAD" w:rsidP="00CE1AAD">
            <w:pPr>
              <w:spacing w:after="0" w:line="240" w:lineRule="auto"/>
              <w:rPr>
                <w:rFonts w:ascii="Calibri" w:hAnsi="Calibri"/>
                <w:b/>
                <w:sz w:val="22"/>
                <w:szCs w:val="22"/>
              </w:rPr>
            </w:pPr>
            <w:r w:rsidRPr="00CE1AAD">
              <w:rPr>
                <w:rFonts w:ascii="Calibri" w:hAnsi="Calibri"/>
                <w:b/>
                <w:sz w:val="22"/>
                <w:szCs w:val="22"/>
              </w:rPr>
              <w:t>Source documents must be retained under the rules of court of tribunal procedure</w:t>
            </w:r>
          </w:p>
        </w:tc>
      </w:tr>
    </w:tbl>
    <w:p w:rsidR="00F85AAB" w:rsidRDefault="00F85AA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7"/>
        <w:gridCol w:w="2350"/>
        <w:gridCol w:w="12"/>
        <w:gridCol w:w="2335"/>
        <w:gridCol w:w="28"/>
        <w:gridCol w:w="2235"/>
        <w:gridCol w:w="77"/>
        <w:gridCol w:w="2339"/>
        <w:gridCol w:w="2436"/>
      </w:tblGrid>
      <w:tr w:rsidR="00AB3DB3" w:rsidRPr="0021233C" w:rsidTr="00AB3DB3">
        <w:tc>
          <w:tcPr>
            <w:tcW w:w="2355" w:type="dxa"/>
            <w:shd w:val="clear" w:color="auto" w:fill="BFBFBF" w:themeFill="background1" w:themeFillShade="BF"/>
          </w:tcPr>
          <w:p w:rsidR="00AB3DB3" w:rsidRPr="0021233C" w:rsidRDefault="00433DBC" w:rsidP="006A059C">
            <w:pPr>
              <w:spacing w:after="0" w:line="240" w:lineRule="auto"/>
              <w:rPr>
                <w:rFonts w:ascii="Calibri" w:hAnsi="Calibri"/>
              </w:rPr>
            </w:pPr>
            <w:r>
              <w:br w:type="page"/>
            </w:r>
            <w:r>
              <w:br w:type="page"/>
            </w:r>
            <w:r w:rsidR="00AB3DB3" w:rsidRPr="0021233C">
              <w:rPr>
                <w:rFonts w:ascii="Calibri" w:hAnsi="Calibri"/>
                <w:b/>
              </w:rPr>
              <w:t>Service Area</w:t>
            </w:r>
          </w:p>
        </w:tc>
        <w:tc>
          <w:tcPr>
            <w:tcW w:w="2357" w:type="dxa"/>
            <w:gridSpan w:val="2"/>
            <w:shd w:val="clear" w:color="auto" w:fill="BFBFBF" w:themeFill="background1" w:themeFillShade="BF"/>
          </w:tcPr>
          <w:p w:rsidR="00AB3DB3" w:rsidRPr="0021233C" w:rsidRDefault="00AB3DB3" w:rsidP="0049312D">
            <w:pPr>
              <w:spacing w:after="0" w:line="240" w:lineRule="auto"/>
              <w:rPr>
                <w:rFonts w:ascii="Calibri" w:hAnsi="Calibri"/>
              </w:rPr>
            </w:pPr>
            <w:r w:rsidRPr="0021233C">
              <w:rPr>
                <w:rFonts w:ascii="Calibri" w:hAnsi="Calibri"/>
                <w:b/>
              </w:rPr>
              <w:t>Purpose / Use</w:t>
            </w:r>
          </w:p>
        </w:tc>
        <w:tc>
          <w:tcPr>
            <w:tcW w:w="2347" w:type="dxa"/>
            <w:gridSpan w:val="2"/>
            <w:shd w:val="clear" w:color="auto" w:fill="BFBFBF" w:themeFill="background1" w:themeFillShade="BF"/>
          </w:tcPr>
          <w:p w:rsidR="00AB3DB3" w:rsidRDefault="00AB3DB3" w:rsidP="006A059C">
            <w:pPr>
              <w:spacing w:after="0" w:line="240" w:lineRule="auto"/>
              <w:rPr>
                <w:rFonts w:ascii="Calibri" w:hAnsi="Calibri"/>
              </w:rPr>
            </w:pPr>
            <w:r w:rsidRPr="0021233C">
              <w:rPr>
                <w:rFonts w:ascii="Calibri" w:hAnsi="Calibri"/>
                <w:b/>
              </w:rPr>
              <w:t>Retention Action</w:t>
            </w:r>
          </w:p>
        </w:tc>
        <w:tc>
          <w:tcPr>
            <w:tcW w:w="2340" w:type="dxa"/>
            <w:gridSpan w:val="3"/>
            <w:shd w:val="clear" w:color="auto" w:fill="BFBFBF" w:themeFill="background1" w:themeFillShade="BF"/>
          </w:tcPr>
          <w:p w:rsidR="00AB3DB3" w:rsidRPr="0021233C" w:rsidRDefault="00AB3DB3" w:rsidP="006A059C">
            <w:pPr>
              <w:spacing w:after="0" w:line="240" w:lineRule="auto"/>
              <w:rPr>
                <w:rFonts w:ascii="Calibri" w:hAnsi="Calibri"/>
              </w:rPr>
            </w:pPr>
            <w:r w:rsidRPr="0021233C">
              <w:rPr>
                <w:rFonts w:ascii="Calibri" w:hAnsi="Calibri"/>
                <w:b/>
              </w:rPr>
              <w:t>Statutory</w:t>
            </w:r>
          </w:p>
        </w:tc>
        <w:tc>
          <w:tcPr>
            <w:tcW w:w="2339" w:type="dxa"/>
            <w:shd w:val="clear" w:color="auto" w:fill="BFBFBF" w:themeFill="background1" w:themeFillShade="BF"/>
          </w:tcPr>
          <w:p w:rsidR="00AB3DB3" w:rsidRPr="0021233C" w:rsidRDefault="00AB3DB3" w:rsidP="006A059C">
            <w:pPr>
              <w:spacing w:after="0" w:line="240" w:lineRule="auto"/>
              <w:rPr>
                <w:rFonts w:ascii="Calibri" w:hAnsi="Calibri"/>
              </w:rPr>
            </w:pPr>
            <w:r>
              <w:rPr>
                <w:rFonts w:ascii="Calibri" w:hAnsi="Calibri"/>
                <w:b/>
              </w:rPr>
              <w:t>Non-</w:t>
            </w:r>
            <w:r w:rsidRPr="0021233C">
              <w:rPr>
                <w:rFonts w:ascii="Calibri" w:hAnsi="Calibri"/>
                <w:b/>
              </w:rPr>
              <w:t>Statutory</w:t>
            </w:r>
          </w:p>
        </w:tc>
        <w:tc>
          <w:tcPr>
            <w:tcW w:w="2436" w:type="dxa"/>
            <w:shd w:val="clear" w:color="auto" w:fill="BFBFBF" w:themeFill="background1" w:themeFillShade="BF"/>
          </w:tcPr>
          <w:p w:rsidR="00AB3DB3" w:rsidRPr="00077E8F" w:rsidRDefault="00AB3DB3" w:rsidP="00AB3DB3">
            <w:pPr>
              <w:pStyle w:val="ListParagraph"/>
              <w:spacing w:after="0" w:line="240" w:lineRule="auto"/>
              <w:ind w:left="420"/>
              <w:rPr>
                <w:rFonts w:ascii="Calibri" w:hAnsi="Calibri"/>
              </w:rPr>
            </w:pPr>
            <w:r w:rsidRPr="00317822">
              <w:rPr>
                <w:rFonts w:ascii="Calibri" w:hAnsi="Calibri"/>
                <w:b/>
              </w:rPr>
              <w:t>Example of Records / Format</w:t>
            </w:r>
          </w:p>
        </w:tc>
      </w:tr>
      <w:bookmarkEnd w:id="23"/>
      <w:tr w:rsidR="00AB3DB3" w:rsidRPr="0021233C" w:rsidTr="00C52F62">
        <w:tc>
          <w:tcPr>
            <w:tcW w:w="2362" w:type="dxa"/>
            <w:gridSpan w:val="2"/>
            <w:shd w:val="clear" w:color="auto" w:fill="FFFFFF" w:themeFill="background1"/>
          </w:tcPr>
          <w:p w:rsidR="00AB3DB3" w:rsidRPr="0021233C" w:rsidRDefault="00AB3DB3" w:rsidP="00AB3DB3">
            <w:pPr>
              <w:spacing w:after="0" w:line="240" w:lineRule="auto"/>
              <w:rPr>
                <w:rFonts w:ascii="Calibri" w:hAnsi="Calibri"/>
              </w:rPr>
            </w:pPr>
            <w:r>
              <w:rPr>
                <w:rFonts w:ascii="Calibri" w:hAnsi="Calibri"/>
              </w:rPr>
              <w:t>All Departments lead by PPP</w:t>
            </w:r>
          </w:p>
        </w:tc>
        <w:tc>
          <w:tcPr>
            <w:tcW w:w="2362" w:type="dxa"/>
            <w:gridSpan w:val="2"/>
            <w:shd w:val="clear" w:color="auto" w:fill="FFFFFF" w:themeFill="background1"/>
          </w:tcPr>
          <w:p w:rsidR="00AB3DB3" w:rsidRPr="0021233C" w:rsidRDefault="00AB3DB3" w:rsidP="00AB3DB3">
            <w:pPr>
              <w:spacing w:after="0" w:line="240" w:lineRule="auto"/>
              <w:rPr>
                <w:rFonts w:ascii="Calibri" w:hAnsi="Calibri"/>
              </w:rPr>
            </w:pPr>
            <w:r w:rsidRPr="0021233C">
              <w:rPr>
                <w:rFonts w:ascii="Calibri" w:hAnsi="Calibri"/>
              </w:rPr>
              <w:t>Training (proof of completion)</w:t>
            </w:r>
          </w:p>
        </w:tc>
        <w:tc>
          <w:tcPr>
            <w:tcW w:w="2363" w:type="dxa"/>
            <w:gridSpan w:val="2"/>
            <w:shd w:val="clear" w:color="auto" w:fill="FFFFFF" w:themeFill="background1"/>
          </w:tcPr>
          <w:p w:rsidR="00AB3DB3" w:rsidRPr="0021233C" w:rsidRDefault="003A7932" w:rsidP="00AB3DB3">
            <w:pPr>
              <w:spacing w:after="0" w:line="240" w:lineRule="auto"/>
              <w:rPr>
                <w:rFonts w:ascii="Calibri" w:hAnsi="Calibri"/>
              </w:rPr>
            </w:pPr>
            <w:r>
              <w:rPr>
                <w:rFonts w:ascii="Calibri" w:hAnsi="Calibri"/>
              </w:rPr>
              <w:t>Destroy 6</w:t>
            </w:r>
            <w:r w:rsidR="00AB3DB3" w:rsidRPr="0021233C">
              <w:rPr>
                <w:rFonts w:ascii="Calibri" w:hAnsi="Calibri"/>
              </w:rPr>
              <w:t xml:space="preserve"> years from termination date</w:t>
            </w:r>
          </w:p>
        </w:tc>
        <w:tc>
          <w:tcPr>
            <w:tcW w:w="2235" w:type="dxa"/>
            <w:shd w:val="clear" w:color="auto" w:fill="FFFFFF" w:themeFill="background1"/>
          </w:tcPr>
          <w:p w:rsidR="00AB3DB3" w:rsidRPr="0021233C" w:rsidRDefault="00AB3DB3" w:rsidP="00AB3DB3">
            <w:pPr>
              <w:spacing w:after="0" w:line="240" w:lineRule="auto"/>
              <w:rPr>
                <w:rFonts w:ascii="Calibri" w:hAnsi="Calibri"/>
              </w:rPr>
            </w:pPr>
            <w:r w:rsidRPr="0021233C">
              <w:rPr>
                <w:rFonts w:ascii="Calibri" w:hAnsi="Calibri"/>
              </w:rPr>
              <w:t>Section 5 Limitation Act 1980 and Data Protection Act 1998</w:t>
            </w:r>
          </w:p>
        </w:tc>
        <w:tc>
          <w:tcPr>
            <w:tcW w:w="2416" w:type="dxa"/>
            <w:gridSpan w:val="2"/>
            <w:shd w:val="clear" w:color="auto" w:fill="FFFFFF" w:themeFill="background1"/>
          </w:tcPr>
          <w:p w:rsidR="00AB3DB3" w:rsidRPr="0021233C" w:rsidRDefault="00AB3DB3" w:rsidP="00AB3DB3">
            <w:pPr>
              <w:spacing w:after="0" w:line="240" w:lineRule="auto"/>
              <w:rPr>
                <w:rFonts w:ascii="Calibri" w:hAnsi="Calibri"/>
              </w:rPr>
            </w:pPr>
          </w:p>
        </w:tc>
        <w:tc>
          <w:tcPr>
            <w:tcW w:w="2436" w:type="dxa"/>
            <w:shd w:val="clear" w:color="auto" w:fill="FFFFFF" w:themeFill="background1"/>
          </w:tcPr>
          <w:p w:rsidR="00AB3DB3" w:rsidRPr="00077E8F" w:rsidRDefault="00AB3DB3" w:rsidP="00AB3DB3">
            <w:pPr>
              <w:pStyle w:val="ListParagraph"/>
              <w:numPr>
                <w:ilvl w:val="0"/>
                <w:numId w:val="25"/>
              </w:numPr>
              <w:spacing w:after="0" w:line="240" w:lineRule="auto"/>
              <w:rPr>
                <w:rFonts w:ascii="Calibri" w:hAnsi="Calibri"/>
              </w:rPr>
            </w:pPr>
            <w:r w:rsidRPr="00077E8F">
              <w:rPr>
                <w:rFonts w:ascii="Calibri" w:hAnsi="Calibri"/>
              </w:rPr>
              <w:t xml:space="preserve">Certificates Awards </w:t>
            </w:r>
          </w:p>
          <w:p w:rsidR="00AB3DB3" w:rsidRPr="00077E8F" w:rsidRDefault="00AB3DB3" w:rsidP="00AB3DB3">
            <w:pPr>
              <w:pStyle w:val="ListParagraph"/>
              <w:numPr>
                <w:ilvl w:val="0"/>
                <w:numId w:val="25"/>
              </w:numPr>
              <w:spacing w:after="0" w:line="240" w:lineRule="auto"/>
              <w:rPr>
                <w:rFonts w:ascii="Calibri" w:hAnsi="Calibri"/>
              </w:rPr>
            </w:pPr>
            <w:r w:rsidRPr="00077E8F">
              <w:rPr>
                <w:rFonts w:ascii="Calibri" w:hAnsi="Calibri"/>
              </w:rPr>
              <w:t>Exam results</w:t>
            </w:r>
          </w:p>
        </w:tc>
      </w:tr>
      <w:tr w:rsidR="00AB3DB3" w:rsidRPr="0021233C" w:rsidTr="00CB1C15">
        <w:tc>
          <w:tcPr>
            <w:tcW w:w="14174" w:type="dxa"/>
            <w:gridSpan w:val="10"/>
            <w:shd w:val="clear" w:color="auto" w:fill="BFBFBF" w:themeFill="background1" w:themeFillShade="BF"/>
          </w:tcPr>
          <w:p w:rsidR="00AB3DB3" w:rsidRPr="00AB3DB3" w:rsidRDefault="00AB3DB3" w:rsidP="00AB3DB3">
            <w:pPr>
              <w:spacing w:after="0" w:line="240" w:lineRule="auto"/>
              <w:rPr>
                <w:rFonts w:ascii="Calibri" w:hAnsi="Calibri"/>
              </w:rPr>
            </w:pPr>
            <w:r>
              <w:rPr>
                <w:rFonts w:ascii="Calibri" w:hAnsi="Calibri"/>
                <w:b/>
              </w:rPr>
              <w:t>Appointment of Statutory Officers</w:t>
            </w:r>
          </w:p>
        </w:tc>
      </w:tr>
      <w:tr w:rsidR="00AB3DB3" w:rsidRPr="0021233C" w:rsidTr="009433A1">
        <w:tc>
          <w:tcPr>
            <w:tcW w:w="2355" w:type="dxa"/>
          </w:tcPr>
          <w:p w:rsidR="00AB3DB3" w:rsidRPr="0021233C" w:rsidRDefault="00AB3DB3" w:rsidP="00AB3DB3">
            <w:pPr>
              <w:spacing w:after="0" w:line="240" w:lineRule="auto"/>
              <w:rPr>
                <w:rFonts w:ascii="Calibri" w:hAnsi="Calibri"/>
              </w:rPr>
            </w:pPr>
            <w:r w:rsidRPr="0021233C">
              <w:rPr>
                <w:rFonts w:ascii="Calibri" w:hAnsi="Calibri"/>
              </w:rPr>
              <w:t>Corporate</w:t>
            </w:r>
          </w:p>
        </w:tc>
        <w:tc>
          <w:tcPr>
            <w:tcW w:w="2357" w:type="dxa"/>
            <w:gridSpan w:val="2"/>
          </w:tcPr>
          <w:p w:rsidR="00AB3DB3" w:rsidRPr="0021233C" w:rsidRDefault="00AB3DB3" w:rsidP="00AB3DB3">
            <w:pPr>
              <w:spacing w:after="0" w:line="240" w:lineRule="auto"/>
              <w:rPr>
                <w:rFonts w:ascii="Calibri" w:hAnsi="Calibri"/>
              </w:rPr>
            </w:pPr>
            <w:r w:rsidRPr="0021233C">
              <w:rPr>
                <w:rFonts w:ascii="Calibri" w:hAnsi="Calibri"/>
              </w:rPr>
              <w:t>The appointment of an individual for a position</w:t>
            </w:r>
            <w:r>
              <w:rPr>
                <w:rFonts w:ascii="Calibri" w:hAnsi="Calibri"/>
              </w:rPr>
              <w:t xml:space="preserve"> of a Statutory Officer                                                        </w:t>
            </w:r>
          </w:p>
        </w:tc>
        <w:tc>
          <w:tcPr>
            <w:tcW w:w="2347" w:type="dxa"/>
            <w:gridSpan w:val="2"/>
          </w:tcPr>
          <w:p w:rsidR="00AB3DB3" w:rsidRPr="0021233C" w:rsidRDefault="00AB3DB3" w:rsidP="00AB3DB3">
            <w:pPr>
              <w:spacing w:after="0" w:line="240" w:lineRule="auto"/>
              <w:rPr>
                <w:rFonts w:ascii="Calibri" w:hAnsi="Calibri"/>
              </w:rPr>
            </w:pPr>
            <w:r>
              <w:rPr>
                <w:rFonts w:ascii="Calibri" w:hAnsi="Calibri"/>
              </w:rPr>
              <w:t>Reports to Council are retained for 6 years, with background pap</w:t>
            </w:r>
            <w:r w:rsidR="00B4740D">
              <w:rPr>
                <w:rFonts w:ascii="Calibri" w:hAnsi="Calibri"/>
              </w:rPr>
              <w:t>ers being available for 4 years</w:t>
            </w:r>
          </w:p>
        </w:tc>
        <w:tc>
          <w:tcPr>
            <w:tcW w:w="2340" w:type="dxa"/>
            <w:gridSpan w:val="3"/>
          </w:tcPr>
          <w:p w:rsidR="00AB3DB3" w:rsidRDefault="00AB3DB3" w:rsidP="00AB3DB3">
            <w:pPr>
              <w:spacing w:after="0" w:line="240" w:lineRule="auto"/>
              <w:rPr>
                <w:rFonts w:ascii="Calibri" w:hAnsi="Calibri"/>
              </w:rPr>
            </w:pPr>
            <w:r w:rsidRPr="0021233C">
              <w:rPr>
                <w:rFonts w:ascii="Calibri" w:hAnsi="Calibri"/>
              </w:rPr>
              <w:t>Section 5 Limitation Act 1980 and Data Protection Act 1998</w:t>
            </w:r>
          </w:p>
          <w:p w:rsidR="00AB3DB3" w:rsidRPr="0021233C" w:rsidRDefault="00AB3DB3" w:rsidP="00AB3DB3">
            <w:pPr>
              <w:spacing w:after="0" w:line="240" w:lineRule="auto"/>
              <w:rPr>
                <w:rFonts w:ascii="Calibri" w:hAnsi="Calibri"/>
              </w:rPr>
            </w:pPr>
          </w:p>
        </w:tc>
        <w:tc>
          <w:tcPr>
            <w:tcW w:w="2339" w:type="dxa"/>
          </w:tcPr>
          <w:p w:rsidR="00AB3DB3" w:rsidRPr="0021233C" w:rsidRDefault="00AB3DB3" w:rsidP="00AB3DB3">
            <w:pPr>
              <w:spacing w:after="0" w:line="240" w:lineRule="auto"/>
              <w:rPr>
                <w:rFonts w:ascii="Calibri" w:hAnsi="Calibri"/>
              </w:rPr>
            </w:pPr>
          </w:p>
        </w:tc>
        <w:tc>
          <w:tcPr>
            <w:tcW w:w="2436" w:type="dxa"/>
          </w:tcPr>
          <w:p w:rsidR="00AB3DB3" w:rsidRPr="00077E8F" w:rsidRDefault="00AB3DB3" w:rsidP="00AB3DB3">
            <w:pPr>
              <w:pStyle w:val="ListParagraph"/>
              <w:numPr>
                <w:ilvl w:val="0"/>
                <w:numId w:val="25"/>
              </w:numPr>
              <w:spacing w:after="0" w:line="240" w:lineRule="auto"/>
              <w:rPr>
                <w:rFonts w:ascii="Calibri" w:hAnsi="Calibri"/>
              </w:rPr>
            </w:pPr>
            <w:r w:rsidRPr="00077E8F">
              <w:rPr>
                <w:rFonts w:ascii="Calibri" w:hAnsi="Calibri"/>
              </w:rPr>
              <w:t>Appointment files</w:t>
            </w:r>
          </w:p>
          <w:p w:rsidR="00AB3DB3" w:rsidRPr="00077E8F" w:rsidRDefault="00AB3DB3" w:rsidP="00AB3DB3">
            <w:pPr>
              <w:pStyle w:val="ListParagraph"/>
              <w:numPr>
                <w:ilvl w:val="0"/>
                <w:numId w:val="25"/>
              </w:numPr>
              <w:spacing w:after="0" w:line="240" w:lineRule="auto"/>
              <w:rPr>
                <w:rFonts w:ascii="Calibri" w:hAnsi="Calibri"/>
              </w:rPr>
            </w:pPr>
            <w:r w:rsidRPr="00077E8F">
              <w:rPr>
                <w:rFonts w:ascii="Calibri" w:hAnsi="Calibri"/>
              </w:rPr>
              <w:t>Monitoring Officer</w:t>
            </w:r>
          </w:p>
          <w:p w:rsidR="00AB3DB3" w:rsidRDefault="00AB3DB3" w:rsidP="00AB3DB3">
            <w:pPr>
              <w:pStyle w:val="ListParagraph"/>
              <w:numPr>
                <w:ilvl w:val="0"/>
                <w:numId w:val="25"/>
              </w:numPr>
              <w:spacing w:after="0" w:line="240" w:lineRule="auto"/>
              <w:rPr>
                <w:rFonts w:ascii="Calibri" w:hAnsi="Calibri"/>
              </w:rPr>
            </w:pPr>
            <w:r>
              <w:rPr>
                <w:rFonts w:ascii="Calibri" w:hAnsi="Calibri"/>
              </w:rPr>
              <w:t>Section 151</w:t>
            </w:r>
            <w:r w:rsidRPr="00077E8F">
              <w:rPr>
                <w:rFonts w:ascii="Calibri" w:hAnsi="Calibri"/>
              </w:rPr>
              <w:t xml:space="preserve"> Officer</w:t>
            </w:r>
          </w:p>
          <w:p w:rsidR="00AB3DB3" w:rsidRDefault="00AB3DB3" w:rsidP="00AB3DB3">
            <w:pPr>
              <w:pStyle w:val="ListParagraph"/>
              <w:numPr>
                <w:ilvl w:val="0"/>
                <w:numId w:val="25"/>
              </w:numPr>
              <w:spacing w:after="0" w:line="240" w:lineRule="auto"/>
              <w:rPr>
                <w:rFonts w:ascii="Calibri" w:hAnsi="Calibri"/>
              </w:rPr>
            </w:pPr>
            <w:r>
              <w:rPr>
                <w:rFonts w:ascii="Calibri" w:hAnsi="Calibri"/>
              </w:rPr>
              <w:t>Chief Executive(Head of Paid Service)</w:t>
            </w:r>
          </w:p>
          <w:p w:rsidR="00AB3DB3" w:rsidRPr="00077E8F" w:rsidRDefault="00AB3DB3" w:rsidP="00AB3DB3">
            <w:pPr>
              <w:pStyle w:val="ListParagraph"/>
              <w:spacing w:after="0" w:line="240" w:lineRule="auto"/>
              <w:ind w:left="420"/>
              <w:rPr>
                <w:rFonts w:ascii="Calibri" w:hAnsi="Calibri"/>
              </w:rPr>
            </w:pPr>
          </w:p>
        </w:tc>
      </w:tr>
      <w:tr w:rsidR="00AB3DB3" w:rsidRPr="0021233C" w:rsidTr="009433A1">
        <w:trPr>
          <w:trHeight w:val="2279"/>
        </w:trPr>
        <w:tc>
          <w:tcPr>
            <w:tcW w:w="2355" w:type="dxa"/>
          </w:tcPr>
          <w:p w:rsidR="00AB3DB3" w:rsidRPr="0021233C" w:rsidRDefault="00AB3DB3" w:rsidP="00AB3DB3">
            <w:pPr>
              <w:spacing w:after="0" w:line="240" w:lineRule="auto"/>
              <w:rPr>
                <w:rFonts w:ascii="Calibri" w:hAnsi="Calibri"/>
              </w:rPr>
            </w:pPr>
            <w:r w:rsidRPr="0021233C">
              <w:rPr>
                <w:rFonts w:ascii="Calibri" w:hAnsi="Calibri"/>
              </w:rPr>
              <w:t>Corporate</w:t>
            </w:r>
          </w:p>
        </w:tc>
        <w:tc>
          <w:tcPr>
            <w:tcW w:w="2357" w:type="dxa"/>
            <w:gridSpan w:val="2"/>
          </w:tcPr>
          <w:p w:rsidR="00AB3DB3" w:rsidRDefault="00AB3DB3" w:rsidP="00AB3DB3">
            <w:pPr>
              <w:spacing w:after="0" w:line="240" w:lineRule="auto"/>
              <w:rPr>
                <w:rFonts w:ascii="Calibri" w:hAnsi="Calibri"/>
              </w:rPr>
            </w:pPr>
            <w:r w:rsidRPr="0021233C">
              <w:rPr>
                <w:rFonts w:ascii="Calibri" w:hAnsi="Calibri"/>
              </w:rPr>
              <w:t>The process of selection of an individual for an statutory position</w:t>
            </w:r>
          </w:p>
          <w:p w:rsidR="00AB3DB3" w:rsidRPr="0021233C" w:rsidRDefault="00AB3DB3" w:rsidP="00AB3DB3">
            <w:pPr>
              <w:spacing w:after="0" w:line="240" w:lineRule="auto"/>
              <w:rPr>
                <w:rFonts w:ascii="Calibri" w:hAnsi="Calibri"/>
              </w:rPr>
            </w:pPr>
            <w:r>
              <w:rPr>
                <w:rFonts w:ascii="Calibri" w:hAnsi="Calibri"/>
              </w:rPr>
              <w:t>(Head of Paid Service)</w:t>
            </w:r>
          </w:p>
        </w:tc>
        <w:tc>
          <w:tcPr>
            <w:tcW w:w="2347" w:type="dxa"/>
            <w:gridSpan w:val="2"/>
          </w:tcPr>
          <w:p w:rsidR="00AB3DB3" w:rsidRPr="0021233C" w:rsidRDefault="00AB3DB3" w:rsidP="00AB3DB3">
            <w:pPr>
              <w:spacing w:after="0" w:line="240" w:lineRule="auto"/>
              <w:rPr>
                <w:rFonts w:ascii="Calibri" w:hAnsi="Calibri"/>
              </w:rPr>
            </w:pPr>
            <w:r w:rsidRPr="0021233C">
              <w:rPr>
                <w:rFonts w:ascii="Calibri" w:hAnsi="Calibri"/>
              </w:rPr>
              <w:t>Destroy 2 years after date of appointment</w:t>
            </w:r>
          </w:p>
        </w:tc>
        <w:tc>
          <w:tcPr>
            <w:tcW w:w="2340" w:type="dxa"/>
            <w:gridSpan w:val="3"/>
          </w:tcPr>
          <w:p w:rsidR="00AB3DB3" w:rsidRPr="0021233C" w:rsidRDefault="00AB3DB3" w:rsidP="00AB3DB3">
            <w:pPr>
              <w:spacing w:after="0" w:line="240" w:lineRule="auto"/>
              <w:rPr>
                <w:rFonts w:ascii="Calibri" w:hAnsi="Calibri"/>
              </w:rPr>
            </w:pPr>
            <w:r w:rsidRPr="0021233C">
              <w:rPr>
                <w:rFonts w:ascii="Calibri" w:hAnsi="Calibri"/>
              </w:rPr>
              <w:t>Section 5 Limitation Act 1980 and Data Protection Act 1998</w:t>
            </w:r>
          </w:p>
        </w:tc>
        <w:tc>
          <w:tcPr>
            <w:tcW w:w="2339" w:type="dxa"/>
          </w:tcPr>
          <w:p w:rsidR="00AB3DB3" w:rsidRPr="0021233C" w:rsidRDefault="00AB3DB3" w:rsidP="00AB3DB3">
            <w:pPr>
              <w:spacing w:after="0" w:line="240" w:lineRule="auto"/>
              <w:rPr>
                <w:rFonts w:ascii="Calibri" w:hAnsi="Calibri"/>
              </w:rPr>
            </w:pPr>
          </w:p>
        </w:tc>
        <w:tc>
          <w:tcPr>
            <w:tcW w:w="2436" w:type="dxa"/>
          </w:tcPr>
          <w:p w:rsidR="00AB3DB3" w:rsidRPr="00077E8F" w:rsidRDefault="00AB3DB3" w:rsidP="00AB3DB3">
            <w:pPr>
              <w:pStyle w:val="ListParagraph"/>
              <w:numPr>
                <w:ilvl w:val="0"/>
                <w:numId w:val="25"/>
              </w:numPr>
              <w:spacing w:after="0" w:line="240" w:lineRule="auto"/>
              <w:rPr>
                <w:rFonts w:ascii="Calibri" w:hAnsi="Calibri"/>
              </w:rPr>
            </w:pPr>
            <w:r w:rsidRPr="00077E8F">
              <w:rPr>
                <w:rFonts w:ascii="Calibri" w:hAnsi="Calibri"/>
              </w:rPr>
              <w:t xml:space="preserve">Vacancies &amp; applications records </w:t>
            </w:r>
          </w:p>
          <w:p w:rsidR="00AB3DB3" w:rsidRPr="00077E8F" w:rsidRDefault="00AB3DB3" w:rsidP="00AB3DB3">
            <w:pPr>
              <w:pStyle w:val="ListParagraph"/>
              <w:numPr>
                <w:ilvl w:val="0"/>
                <w:numId w:val="25"/>
              </w:numPr>
              <w:spacing w:after="0" w:line="240" w:lineRule="auto"/>
              <w:rPr>
                <w:rFonts w:ascii="Calibri" w:hAnsi="Calibri"/>
              </w:rPr>
            </w:pPr>
            <w:r w:rsidRPr="00077E8F">
              <w:rPr>
                <w:rFonts w:ascii="Calibri" w:hAnsi="Calibri"/>
              </w:rPr>
              <w:t>Interview notes</w:t>
            </w:r>
          </w:p>
          <w:p w:rsidR="00AB3DB3" w:rsidRPr="00077E8F" w:rsidRDefault="00AB3DB3" w:rsidP="00AB3DB3">
            <w:pPr>
              <w:pStyle w:val="ListParagraph"/>
              <w:numPr>
                <w:ilvl w:val="0"/>
                <w:numId w:val="25"/>
              </w:numPr>
              <w:spacing w:after="0" w:line="240" w:lineRule="auto"/>
              <w:rPr>
                <w:rFonts w:ascii="Calibri" w:hAnsi="Calibri"/>
              </w:rPr>
            </w:pPr>
            <w:r w:rsidRPr="00077E8F">
              <w:rPr>
                <w:rFonts w:ascii="Calibri" w:hAnsi="Calibri"/>
              </w:rPr>
              <w:t>Prospective staff records</w:t>
            </w:r>
          </w:p>
          <w:p w:rsidR="00AB3DB3" w:rsidRPr="00077E8F" w:rsidRDefault="00AB3DB3" w:rsidP="00AB3DB3">
            <w:pPr>
              <w:pStyle w:val="ListParagraph"/>
              <w:numPr>
                <w:ilvl w:val="0"/>
                <w:numId w:val="25"/>
              </w:numPr>
              <w:spacing w:after="0" w:line="240" w:lineRule="auto"/>
              <w:rPr>
                <w:rFonts w:ascii="Calibri" w:hAnsi="Calibri"/>
              </w:rPr>
            </w:pPr>
            <w:r w:rsidRPr="00077E8F">
              <w:rPr>
                <w:rFonts w:ascii="Calibri" w:hAnsi="Calibri"/>
              </w:rPr>
              <w:t>Registers of applicants</w:t>
            </w:r>
          </w:p>
          <w:p w:rsidR="00AB3DB3" w:rsidRPr="00077E8F" w:rsidRDefault="00AB3DB3" w:rsidP="00AB3DB3">
            <w:pPr>
              <w:pStyle w:val="ListParagraph"/>
              <w:numPr>
                <w:ilvl w:val="0"/>
                <w:numId w:val="25"/>
              </w:numPr>
              <w:spacing w:after="0" w:line="240" w:lineRule="auto"/>
              <w:rPr>
                <w:rFonts w:ascii="Calibri" w:hAnsi="Calibri"/>
              </w:rPr>
            </w:pPr>
            <w:r w:rsidRPr="00077E8F">
              <w:rPr>
                <w:rFonts w:ascii="Calibri" w:hAnsi="Calibri"/>
              </w:rPr>
              <w:t>Unsuccessful</w:t>
            </w:r>
          </w:p>
          <w:p w:rsidR="00AB3DB3" w:rsidRPr="00077E8F" w:rsidRDefault="00AB3DB3" w:rsidP="00AB3DB3">
            <w:pPr>
              <w:pStyle w:val="ListParagraph"/>
              <w:numPr>
                <w:ilvl w:val="0"/>
                <w:numId w:val="25"/>
              </w:numPr>
              <w:spacing w:after="0" w:line="240" w:lineRule="auto"/>
              <w:rPr>
                <w:rFonts w:ascii="Calibri" w:hAnsi="Calibri"/>
              </w:rPr>
            </w:pPr>
            <w:r w:rsidRPr="00077E8F">
              <w:rPr>
                <w:rFonts w:ascii="Calibri" w:hAnsi="Calibri"/>
              </w:rPr>
              <w:t>Applicants records</w:t>
            </w:r>
          </w:p>
        </w:tc>
      </w:tr>
    </w:tbl>
    <w:p w:rsidR="00EA3C6C" w:rsidRPr="0004523E" w:rsidRDefault="00EA3C6C" w:rsidP="0004523E">
      <w:pPr>
        <w:spacing w:after="0" w:line="240" w:lineRule="auto"/>
        <w:rPr>
          <w:szCs w:val="20"/>
        </w:rPr>
      </w:pPr>
    </w:p>
    <w:p w:rsidR="00EA3C6C" w:rsidRPr="0004523E" w:rsidRDefault="00EA3C6C" w:rsidP="0004523E">
      <w:pPr>
        <w:spacing w:after="0" w:line="240" w:lineRule="auto"/>
        <w:rPr>
          <w:b/>
          <w:sz w:val="32"/>
          <w:szCs w:val="32"/>
        </w:rPr>
      </w:pPr>
    </w:p>
    <w:p w:rsidR="00B92A66" w:rsidRDefault="00B92A66">
      <w:bookmarkStart w:id="25" w:name="Advice"/>
    </w:p>
    <w:p w:rsidR="00137CAB" w:rsidRPr="00344EE5" w:rsidRDefault="00B92A66" w:rsidP="00137CAB">
      <w:pPr>
        <w:rPr>
          <w:rFonts w:cs="Arial"/>
        </w:rPr>
      </w:pPr>
      <w:bookmarkStart w:id="26" w:name="ContractsAndTendering"/>
      <w:bookmarkEnd w:id="25"/>
      <w:r>
        <w:br w:type="page"/>
      </w:r>
      <w:bookmarkStart w:id="27" w:name="Lifeopps"/>
      <w:bookmarkEnd w:id="26"/>
      <w:r w:rsidR="00236A6F" w:rsidRPr="00344EE5">
        <w:rPr>
          <w:rFonts w:cs="Arial"/>
          <w:b/>
          <w:sz w:val="72"/>
          <w:szCs w:val="72"/>
        </w:rPr>
        <w:t>Operational Services</w:t>
      </w:r>
      <w:bookmarkEnd w:id="27"/>
    </w:p>
    <w:bookmarkStart w:id="28" w:name="Housing"/>
    <w:p w:rsidR="00AE686A" w:rsidRPr="00137CAB" w:rsidRDefault="00DD0157" w:rsidP="00077E8F">
      <w:pPr>
        <w:outlineLvl w:val="0"/>
        <w:rPr>
          <w:rFonts w:asciiTheme="minorHAnsi" w:hAnsiTheme="minorHAnsi"/>
          <w:b/>
          <w:sz w:val="72"/>
          <w:szCs w:val="72"/>
        </w:rPr>
      </w:pPr>
      <w:r>
        <w:rPr>
          <w:b/>
          <w:sz w:val="32"/>
          <w:szCs w:val="32"/>
        </w:rPr>
        <w:fldChar w:fldCharType="begin"/>
      </w:r>
      <w:r>
        <w:rPr>
          <w:b/>
          <w:sz w:val="32"/>
          <w:szCs w:val="32"/>
        </w:rPr>
        <w:instrText xml:space="preserve"> HYPERLINK  \l "Housing" </w:instrText>
      </w:r>
      <w:r>
        <w:rPr>
          <w:b/>
          <w:sz w:val="32"/>
          <w:szCs w:val="32"/>
        </w:rPr>
        <w:fldChar w:fldCharType="separate"/>
      </w:r>
      <w:r w:rsidR="00AE686A" w:rsidRPr="00DD0157">
        <w:rPr>
          <w:rStyle w:val="Hyperlink"/>
          <w:b/>
          <w:sz w:val="32"/>
          <w:szCs w:val="32"/>
        </w:rPr>
        <w:t>Housing</w:t>
      </w:r>
      <w:r>
        <w:rPr>
          <w:b/>
          <w:sz w:val="32"/>
          <w:szCs w:val="32"/>
        </w:rPr>
        <w:fldChar w:fldCharType="end"/>
      </w:r>
      <w:r w:rsidR="00AE686A">
        <w:rPr>
          <w:b/>
          <w:sz w:val="32"/>
          <w:szCs w:val="32"/>
        </w:rPr>
        <w:t xml:space="preserve"> </w:t>
      </w:r>
    </w:p>
    <w:tbl>
      <w:tblPr>
        <w:tblW w:w="5000" w:type="pct"/>
        <w:tblLook w:val="04A0" w:firstRow="1" w:lastRow="0" w:firstColumn="1" w:lastColumn="0" w:noHBand="0" w:noVBand="1"/>
      </w:tblPr>
      <w:tblGrid>
        <w:gridCol w:w="2372"/>
        <w:gridCol w:w="2316"/>
        <w:gridCol w:w="2257"/>
        <w:gridCol w:w="1843"/>
        <w:gridCol w:w="1902"/>
        <w:gridCol w:w="3484"/>
      </w:tblGrid>
      <w:tr w:rsidR="0004067A" w:rsidRPr="00236A6F" w:rsidTr="003D75F1">
        <w:trPr>
          <w:trHeight w:val="554"/>
        </w:trPr>
        <w:tc>
          <w:tcPr>
            <w:tcW w:w="83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236A6F" w:rsidRPr="00236A6F" w:rsidRDefault="00236A6F" w:rsidP="00236A6F">
            <w:pPr>
              <w:spacing w:after="0" w:line="240" w:lineRule="auto"/>
              <w:rPr>
                <w:rFonts w:ascii="Calibri" w:eastAsia="Times New Roman" w:hAnsi="Calibri"/>
                <w:b/>
                <w:bCs/>
                <w:lang w:eastAsia="en-GB"/>
              </w:rPr>
            </w:pPr>
            <w:bookmarkStart w:id="29" w:name="OLE_LINK1"/>
            <w:bookmarkEnd w:id="28"/>
            <w:r w:rsidRPr="00236A6F">
              <w:rPr>
                <w:rFonts w:ascii="Calibri" w:eastAsia="Times New Roman" w:hAnsi="Calibri"/>
                <w:b/>
                <w:bCs/>
                <w:lang w:eastAsia="en-GB"/>
              </w:rPr>
              <w:t>Function Description</w:t>
            </w:r>
          </w:p>
        </w:tc>
        <w:tc>
          <w:tcPr>
            <w:tcW w:w="817" w:type="pct"/>
            <w:tcBorders>
              <w:top w:val="single" w:sz="8" w:space="0" w:color="auto"/>
              <w:left w:val="nil"/>
              <w:bottom w:val="single" w:sz="8" w:space="0" w:color="auto"/>
              <w:right w:val="single" w:sz="8" w:space="0" w:color="auto"/>
            </w:tcBorders>
            <w:shd w:val="clear" w:color="000000" w:fill="BFBFBF"/>
            <w:vAlign w:val="center"/>
            <w:hideMark/>
          </w:tcPr>
          <w:p w:rsidR="00236A6F" w:rsidRPr="00236A6F" w:rsidRDefault="00236A6F" w:rsidP="00236A6F">
            <w:pPr>
              <w:spacing w:after="0" w:line="240" w:lineRule="auto"/>
              <w:rPr>
                <w:rFonts w:ascii="Calibri" w:eastAsia="Times New Roman" w:hAnsi="Calibri"/>
                <w:b/>
                <w:bCs/>
                <w:lang w:eastAsia="en-GB"/>
              </w:rPr>
            </w:pPr>
            <w:r w:rsidRPr="00236A6F">
              <w:rPr>
                <w:rFonts w:ascii="Calibri" w:eastAsia="Times New Roman" w:hAnsi="Calibri"/>
                <w:b/>
                <w:bCs/>
                <w:lang w:eastAsia="en-GB"/>
              </w:rPr>
              <w:t>Purpose / Use</w:t>
            </w:r>
          </w:p>
        </w:tc>
        <w:tc>
          <w:tcPr>
            <w:tcW w:w="796" w:type="pct"/>
            <w:tcBorders>
              <w:top w:val="single" w:sz="8" w:space="0" w:color="auto"/>
              <w:left w:val="nil"/>
              <w:bottom w:val="single" w:sz="8" w:space="0" w:color="auto"/>
              <w:right w:val="single" w:sz="8" w:space="0" w:color="auto"/>
            </w:tcBorders>
            <w:shd w:val="clear" w:color="000000" w:fill="BFBFBF"/>
            <w:vAlign w:val="center"/>
            <w:hideMark/>
          </w:tcPr>
          <w:p w:rsidR="00236A6F" w:rsidRPr="00236A6F" w:rsidRDefault="00236A6F" w:rsidP="00236A6F">
            <w:pPr>
              <w:spacing w:after="0" w:line="240" w:lineRule="auto"/>
              <w:rPr>
                <w:rFonts w:ascii="Calibri" w:eastAsia="Times New Roman" w:hAnsi="Calibri"/>
                <w:b/>
                <w:bCs/>
                <w:lang w:eastAsia="en-GB"/>
              </w:rPr>
            </w:pPr>
            <w:r w:rsidRPr="00236A6F">
              <w:rPr>
                <w:rFonts w:ascii="Calibri" w:eastAsia="Times New Roman" w:hAnsi="Calibri"/>
                <w:b/>
                <w:bCs/>
                <w:lang w:eastAsia="en-GB"/>
              </w:rPr>
              <w:t>Retention Action</w:t>
            </w:r>
          </w:p>
        </w:tc>
        <w:tc>
          <w:tcPr>
            <w:tcW w:w="650" w:type="pct"/>
            <w:tcBorders>
              <w:top w:val="single" w:sz="8" w:space="0" w:color="auto"/>
              <w:left w:val="nil"/>
              <w:bottom w:val="single" w:sz="8" w:space="0" w:color="auto"/>
              <w:right w:val="single" w:sz="8" w:space="0" w:color="auto"/>
            </w:tcBorders>
            <w:shd w:val="clear" w:color="000000" w:fill="BFBFBF"/>
            <w:vAlign w:val="center"/>
            <w:hideMark/>
          </w:tcPr>
          <w:p w:rsidR="00236A6F" w:rsidRPr="00236A6F" w:rsidRDefault="00236A6F" w:rsidP="00236A6F">
            <w:pPr>
              <w:spacing w:after="0" w:line="240" w:lineRule="auto"/>
              <w:rPr>
                <w:rFonts w:ascii="Calibri" w:eastAsia="Times New Roman" w:hAnsi="Calibri"/>
                <w:b/>
                <w:bCs/>
                <w:lang w:eastAsia="en-GB"/>
              </w:rPr>
            </w:pPr>
            <w:r w:rsidRPr="00236A6F">
              <w:rPr>
                <w:rFonts w:ascii="Calibri" w:eastAsia="Times New Roman" w:hAnsi="Calibri"/>
                <w:b/>
                <w:bCs/>
                <w:lang w:eastAsia="en-GB"/>
              </w:rPr>
              <w:t>Statutory</w:t>
            </w:r>
          </w:p>
        </w:tc>
        <w:tc>
          <w:tcPr>
            <w:tcW w:w="671" w:type="pct"/>
            <w:tcBorders>
              <w:top w:val="single" w:sz="8" w:space="0" w:color="auto"/>
              <w:left w:val="nil"/>
              <w:bottom w:val="single" w:sz="8" w:space="0" w:color="auto"/>
              <w:right w:val="single" w:sz="8" w:space="0" w:color="auto"/>
            </w:tcBorders>
            <w:shd w:val="clear" w:color="000000" w:fill="BFBFBF"/>
            <w:vAlign w:val="center"/>
            <w:hideMark/>
          </w:tcPr>
          <w:p w:rsidR="00236A6F" w:rsidRPr="00236A6F" w:rsidRDefault="00236A6F" w:rsidP="00236A6F">
            <w:pPr>
              <w:spacing w:after="0" w:line="240" w:lineRule="auto"/>
              <w:rPr>
                <w:rFonts w:ascii="Calibri" w:eastAsia="Times New Roman" w:hAnsi="Calibri"/>
                <w:b/>
                <w:bCs/>
                <w:lang w:eastAsia="en-GB"/>
              </w:rPr>
            </w:pPr>
            <w:r w:rsidRPr="00236A6F">
              <w:rPr>
                <w:rFonts w:ascii="Calibri" w:eastAsia="Times New Roman" w:hAnsi="Calibri"/>
                <w:b/>
                <w:bCs/>
                <w:lang w:eastAsia="en-GB"/>
              </w:rPr>
              <w:t>Non-Statutory</w:t>
            </w:r>
          </w:p>
        </w:tc>
        <w:tc>
          <w:tcPr>
            <w:tcW w:w="1229" w:type="pct"/>
            <w:tcBorders>
              <w:top w:val="single" w:sz="8" w:space="0" w:color="auto"/>
              <w:left w:val="nil"/>
              <w:bottom w:val="single" w:sz="8" w:space="0" w:color="auto"/>
              <w:right w:val="single" w:sz="8" w:space="0" w:color="auto"/>
            </w:tcBorders>
            <w:shd w:val="clear" w:color="000000" w:fill="BFBFBF"/>
            <w:vAlign w:val="center"/>
            <w:hideMark/>
          </w:tcPr>
          <w:p w:rsidR="00236A6F" w:rsidRPr="00236A6F" w:rsidRDefault="00236A6F" w:rsidP="00236A6F">
            <w:pPr>
              <w:spacing w:after="0" w:line="240" w:lineRule="auto"/>
              <w:rPr>
                <w:rFonts w:ascii="Calibri" w:eastAsia="Times New Roman" w:hAnsi="Calibri"/>
                <w:b/>
                <w:bCs/>
                <w:lang w:eastAsia="en-GB"/>
              </w:rPr>
            </w:pPr>
            <w:r w:rsidRPr="00236A6F">
              <w:rPr>
                <w:rFonts w:ascii="Calibri" w:eastAsia="Times New Roman" w:hAnsi="Calibri"/>
                <w:b/>
                <w:bCs/>
                <w:lang w:eastAsia="en-GB"/>
              </w:rPr>
              <w:t>Example of Records / Format</w:t>
            </w:r>
          </w:p>
        </w:tc>
      </w:tr>
      <w:tr w:rsidR="00236A6F" w:rsidRPr="00236A6F" w:rsidTr="0004067A">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236A6F" w:rsidRPr="00236A6F" w:rsidRDefault="00236A6F" w:rsidP="00236A6F">
            <w:pPr>
              <w:spacing w:after="0" w:line="240" w:lineRule="auto"/>
              <w:rPr>
                <w:rFonts w:ascii="Calibri" w:eastAsia="Times New Roman" w:hAnsi="Calibri"/>
                <w:b/>
                <w:bCs/>
                <w:lang w:eastAsia="en-GB"/>
              </w:rPr>
            </w:pPr>
            <w:r w:rsidRPr="00236A6F">
              <w:rPr>
                <w:rFonts w:ascii="Calibri" w:eastAsia="Times New Roman" w:hAnsi="Calibri"/>
                <w:b/>
                <w:bCs/>
                <w:lang w:eastAsia="en-GB"/>
              </w:rPr>
              <w:t>Private Sector Housing</w:t>
            </w:r>
          </w:p>
        </w:tc>
      </w:tr>
      <w:tr w:rsidR="00236A6F" w:rsidRPr="00236A6F" w:rsidTr="0004067A">
        <w:trPr>
          <w:trHeight w:val="300"/>
        </w:trPr>
        <w:tc>
          <w:tcPr>
            <w:tcW w:w="837"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Home Improvement Loans</w:t>
            </w:r>
          </w:p>
        </w:tc>
        <w:tc>
          <w:tcPr>
            <w:tcW w:w="817"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The process of the application for and allocation of loans</w:t>
            </w:r>
          </w:p>
        </w:tc>
        <w:tc>
          <w:tcPr>
            <w:tcW w:w="796"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Destroy once repaid and land charge removed. Basic file kept for minimum 6 years after certified dat</w:t>
            </w:r>
            <w:r w:rsidR="00B4740D">
              <w:rPr>
                <w:rFonts w:ascii="Calibri" w:eastAsia="Times New Roman" w:hAnsi="Calibri"/>
                <w:lang w:eastAsia="en-GB"/>
              </w:rPr>
              <w:t>e. Database retained in archive</w:t>
            </w:r>
          </w:p>
        </w:tc>
        <w:tc>
          <w:tcPr>
            <w:tcW w:w="650"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Regulatory Reform (Housing Assistance) (England and Wales) order 2002</w:t>
            </w:r>
          </w:p>
        </w:tc>
        <w:tc>
          <w:tcPr>
            <w:tcW w:w="671"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1229"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C755C7" w:rsidP="00236A6F">
            <w:pPr>
              <w:spacing w:after="0" w:line="240" w:lineRule="auto"/>
              <w:ind w:firstLineChars="300" w:firstLine="660"/>
              <w:rPr>
                <w:rFonts w:ascii="Calibri" w:eastAsia="Times New Roman" w:hAnsi="Calibri"/>
                <w:lang w:eastAsia="en-GB"/>
              </w:rPr>
            </w:pPr>
            <w:r>
              <w:rPr>
                <w:rFonts w:ascii="Calibri" w:eastAsia="Times New Roman" w:hAnsi="Calibri"/>
                <w:lang w:eastAsia="en-GB"/>
              </w:rPr>
              <w:t>-       All loan paperwork</w:t>
            </w:r>
          </w:p>
        </w:tc>
      </w:tr>
      <w:tr w:rsidR="00236A6F" w:rsidRPr="00236A6F" w:rsidTr="0004067A">
        <w:trPr>
          <w:trHeight w:val="300"/>
        </w:trPr>
        <w:tc>
          <w:tcPr>
            <w:tcW w:w="83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81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796"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50"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71"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1229"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r>
      <w:tr w:rsidR="00236A6F" w:rsidRPr="00236A6F" w:rsidTr="0004067A">
        <w:trPr>
          <w:trHeight w:val="300"/>
        </w:trPr>
        <w:tc>
          <w:tcPr>
            <w:tcW w:w="83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81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796"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50"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71"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1229"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r>
      <w:tr w:rsidR="00236A6F" w:rsidRPr="00236A6F" w:rsidTr="0004067A">
        <w:trPr>
          <w:trHeight w:val="300"/>
        </w:trPr>
        <w:tc>
          <w:tcPr>
            <w:tcW w:w="83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81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796"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50"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71"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1229"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r>
      <w:tr w:rsidR="00236A6F" w:rsidRPr="00236A6F" w:rsidTr="0004067A">
        <w:trPr>
          <w:trHeight w:val="315"/>
        </w:trPr>
        <w:tc>
          <w:tcPr>
            <w:tcW w:w="83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81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796"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50"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71"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1229"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r>
      <w:tr w:rsidR="00236A6F" w:rsidRPr="00236A6F" w:rsidTr="0004067A">
        <w:trPr>
          <w:trHeight w:val="509"/>
        </w:trPr>
        <w:tc>
          <w:tcPr>
            <w:tcW w:w="837" w:type="pct"/>
            <w:vMerge w:val="restart"/>
            <w:tcBorders>
              <w:top w:val="nil"/>
              <w:left w:val="single" w:sz="8" w:space="0" w:color="auto"/>
              <w:bottom w:val="single" w:sz="8" w:space="0" w:color="000000"/>
              <w:right w:val="single" w:sz="8" w:space="0" w:color="auto"/>
            </w:tcBorders>
            <w:shd w:val="clear" w:color="auto" w:fill="auto"/>
            <w:vAlign w:val="center"/>
            <w:hideMark/>
          </w:tcPr>
          <w:p w:rsidR="001C0BE5"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Disabled Facilities Grants (DFGs</w:t>
            </w:r>
          </w:p>
        </w:tc>
        <w:tc>
          <w:tcPr>
            <w:tcW w:w="817"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The process of the application for and allocation of grants</w:t>
            </w:r>
          </w:p>
        </w:tc>
        <w:tc>
          <w:tcPr>
            <w:tcW w:w="796"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Without Land Charge destroy 6 years after certified date.  - With Land Charge destroy once charge removed only if after 6 years from certified date or after 10 years from certified date if not repaid. Hard or scanned paperwork. Except ca</w:t>
            </w:r>
            <w:r w:rsidR="00B4740D">
              <w:rPr>
                <w:rFonts w:ascii="Calibri" w:eastAsia="Times New Roman" w:hAnsi="Calibri"/>
                <w:lang w:eastAsia="en-GB"/>
              </w:rPr>
              <w:t>ses with attached DFA see below</w:t>
            </w:r>
          </w:p>
          <w:p w:rsidR="00137CAB" w:rsidRDefault="00137CAB" w:rsidP="00236A6F">
            <w:pPr>
              <w:spacing w:after="0" w:line="240" w:lineRule="auto"/>
              <w:rPr>
                <w:rFonts w:ascii="Calibri" w:eastAsia="Times New Roman" w:hAnsi="Calibri"/>
                <w:lang w:eastAsia="en-GB"/>
              </w:rPr>
            </w:pPr>
          </w:p>
          <w:p w:rsidR="00137CAB" w:rsidRDefault="00137CAB" w:rsidP="00236A6F">
            <w:pPr>
              <w:spacing w:after="0" w:line="240" w:lineRule="auto"/>
              <w:rPr>
                <w:rFonts w:ascii="Calibri" w:eastAsia="Times New Roman" w:hAnsi="Calibri"/>
                <w:lang w:eastAsia="en-GB"/>
              </w:rPr>
            </w:pPr>
          </w:p>
          <w:p w:rsidR="001C0BE5" w:rsidRPr="00236A6F" w:rsidRDefault="001C0BE5" w:rsidP="00236A6F">
            <w:pPr>
              <w:spacing w:after="0" w:line="240" w:lineRule="auto"/>
              <w:rPr>
                <w:rFonts w:ascii="Calibri" w:eastAsia="Times New Roman" w:hAnsi="Calibri"/>
                <w:lang w:eastAsia="en-GB"/>
              </w:rPr>
            </w:pPr>
          </w:p>
        </w:tc>
        <w:tc>
          <w:tcPr>
            <w:tcW w:w="650"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The Grants, Construction and Regeneration Act 1996</w:t>
            </w:r>
          </w:p>
        </w:tc>
        <w:tc>
          <w:tcPr>
            <w:tcW w:w="671"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1229"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ind w:firstLineChars="300" w:firstLine="660"/>
              <w:rPr>
                <w:rFonts w:ascii="Calibri" w:eastAsia="Times New Roman" w:hAnsi="Calibri"/>
                <w:lang w:eastAsia="en-GB"/>
              </w:rPr>
            </w:pPr>
            <w:r w:rsidRPr="00236A6F">
              <w:rPr>
                <w:rFonts w:ascii="Calibri" w:eastAsia="Times New Roman" w:hAnsi="Calibri"/>
                <w:lang w:eastAsia="en-GB"/>
              </w:rPr>
              <w:t>-       All paperwo</w:t>
            </w:r>
            <w:r w:rsidR="00C755C7">
              <w:rPr>
                <w:rFonts w:ascii="Calibri" w:eastAsia="Times New Roman" w:hAnsi="Calibri"/>
                <w:lang w:eastAsia="en-GB"/>
              </w:rPr>
              <w:t>rk relating to DFG applications</w:t>
            </w:r>
          </w:p>
        </w:tc>
      </w:tr>
      <w:tr w:rsidR="00236A6F" w:rsidRPr="00236A6F" w:rsidTr="0004067A">
        <w:trPr>
          <w:trHeight w:val="315"/>
        </w:trPr>
        <w:tc>
          <w:tcPr>
            <w:tcW w:w="83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81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796"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50"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71"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1229"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r>
      <w:tr w:rsidR="00DA4A32" w:rsidRPr="00236A6F" w:rsidTr="004B66B7">
        <w:trPr>
          <w:trHeight w:val="554"/>
        </w:trPr>
        <w:tc>
          <w:tcPr>
            <w:tcW w:w="83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Function Description</w:t>
            </w:r>
          </w:p>
        </w:tc>
        <w:tc>
          <w:tcPr>
            <w:tcW w:w="817"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Purpose / Use</w:t>
            </w:r>
          </w:p>
        </w:tc>
        <w:tc>
          <w:tcPr>
            <w:tcW w:w="796"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Retention Action</w:t>
            </w:r>
          </w:p>
        </w:tc>
        <w:tc>
          <w:tcPr>
            <w:tcW w:w="650"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Statutory</w:t>
            </w:r>
          </w:p>
        </w:tc>
        <w:tc>
          <w:tcPr>
            <w:tcW w:w="671"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Non-Statutory</w:t>
            </w:r>
          </w:p>
        </w:tc>
        <w:tc>
          <w:tcPr>
            <w:tcW w:w="1229"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Example of Records / Format</w:t>
            </w:r>
          </w:p>
        </w:tc>
      </w:tr>
      <w:tr w:rsidR="00236A6F" w:rsidRPr="00236A6F" w:rsidTr="003F6A8E">
        <w:trPr>
          <w:trHeight w:val="300"/>
        </w:trPr>
        <w:tc>
          <w:tcPr>
            <w:tcW w:w="837"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Disabled Facilities Assistance (DFAs)</w:t>
            </w:r>
          </w:p>
        </w:tc>
        <w:tc>
          <w:tcPr>
            <w:tcW w:w="817"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The process of the application for and allocation of</w:t>
            </w:r>
            <w:r w:rsidR="00B4740D">
              <w:rPr>
                <w:rFonts w:ascii="Calibri" w:eastAsia="Times New Roman" w:hAnsi="Calibri"/>
                <w:lang w:eastAsia="en-GB"/>
              </w:rPr>
              <w:t xml:space="preserve"> loans in conjunction with DFGs</w:t>
            </w:r>
          </w:p>
        </w:tc>
        <w:tc>
          <w:tcPr>
            <w:tcW w:w="796"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xml:space="preserve">To be kept with appropriate DFG file - to destroy when repaid if after 6 year retention period. Partner DFG must </w:t>
            </w:r>
            <w:r w:rsidR="00B4740D">
              <w:rPr>
                <w:rFonts w:ascii="Calibri" w:eastAsia="Times New Roman" w:hAnsi="Calibri"/>
                <w:lang w:eastAsia="en-GB"/>
              </w:rPr>
              <w:t>be kept as long as loan is live</w:t>
            </w:r>
          </w:p>
        </w:tc>
        <w:tc>
          <w:tcPr>
            <w:tcW w:w="65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The Grants, Construction and Regeneration Act 1996</w:t>
            </w:r>
          </w:p>
        </w:tc>
        <w:tc>
          <w:tcPr>
            <w:tcW w:w="67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1229"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ind w:firstLineChars="300" w:firstLine="660"/>
              <w:rPr>
                <w:rFonts w:ascii="Calibri" w:eastAsia="Times New Roman" w:hAnsi="Calibri"/>
                <w:lang w:eastAsia="en-GB"/>
              </w:rPr>
            </w:pPr>
            <w:r w:rsidRPr="00236A6F">
              <w:rPr>
                <w:rFonts w:ascii="Calibri" w:eastAsia="Times New Roman" w:hAnsi="Calibri"/>
                <w:lang w:eastAsia="en-GB"/>
              </w:rPr>
              <w:t xml:space="preserve">-       All paperwork relating </w:t>
            </w:r>
            <w:r w:rsidR="003D75F1">
              <w:rPr>
                <w:rFonts w:ascii="Calibri" w:eastAsia="Times New Roman" w:hAnsi="Calibri"/>
                <w:lang w:eastAsia="en-GB"/>
              </w:rPr>
              <w:t xml:space="preserve">     </w:t>
            </w:r>
            <w:r w:rsidRPr="00236A6F">
              <w:rPr>
                <w:rFonts w:ascii="Calibri" w:eastAsia="Times New Roman" w:hAnsi="Calibri"/>
                <w:lang w:eastAsia="en-GB"/>
              </w:rPr>
              <w:t>to DFA ap</w:t>
            </w:r>
            <w:r w:rsidR="00C755C7">
              <w:rPr>
                <w:rFonts w:ascii="Calibri" w:eastAsia="Times New Roman" w:hAnsi="Calibri"/>
                <w:lang w:eastAsia="en-GB"/>
              </w:rPr>
              <w:t>plications</w:t>
            </w:r>
          </w:p>
        </w:tc>
      </w:tr>
      <w:tr w:rsidR="00236A6F" w:rsidRPr="00236A6F" w:rsidTr="0004067A">
        <w:trPr>
          <w:trHeight w:val="315"/>
        </w:trPr>
        <w:tc>
          <w:tcPr>
            <w:tcW w:w="83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81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796"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50"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71"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1229"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r>
      <w:tr w:rsidR="00236A6F" w:rsidRPr="00236A6F" w:rsidTr="0004067A">
        <w:trPr>
          <w:trHeight w:val="300"/>
        </w:trPr>
        <w:tc>
          <w:tcPr>
            <w:tcW w:w="837"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A65BB2" w:rsidRDefault="00236A6F" w:rsidP="00133E3A">
            <w:pPr>
              <w:spacing w:after="0" w:line="240" w:lineRule="auto"/>
              <w:rPr>
                <w:rFonts w:ascii="Calibri" w:eastAsia="Times New Roman" w:hAnsi="Calibri"/>
                <w:color w:val="FF0000"/>
                <w:lang w:eastAsia="en-GB"/>
              </w:rPr>
            </w:pPr>
            <w:r w:rsidRPr="00A65BB2">
              <w:rPr>
                <w:rFonts w:ascii="Calibri" w:eastAsia="Times New Roman" w:hAnsi="Calibri"/>
                <w:color w:val="FF0000"/>
                <w:lang w:eastAsia="en-GB"/>
              </w:rPr>
              <w:t>Complaints</w:t>
            </w:r>
            <w:r w:rsidR="00133E3A" w:rsidRPr="00A65BB2">
              <w:rPr>
                <w:rFonts w:ascii="Calibri" w:eastAsia="Times New Roman" w:hAnsi="Calibri"/>
                <w:color w:val="FF0000"/>
                <w:lang w:eastAsia="en-GB"/>
              </w:rPr>
              <w:t xml:space="preserve"> </w:t>
            </w:r>
            <w:r w:rsidRPr="00A65BB2">
              <w:rPr>
                <w:rFonts w:ascii="Calibri" w:eastAsia="Times New Roman" w:hAnsi="Calibri"/>
                <w:color w:val="FF0000"/>
                <w:lang w:eastAsia="en-GB"/>
              </w:rPr>
              <w:t>and Requests for Service</w:t>
            </w:r>
          </w:p>
        </w:tc>
        <w:tc>
          <w:tcPr>
            <w:tcW w:w="817"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A65BB2" w:rsidRDefault="00236A6F" w:rsidP="00236A6F">
            <w:pPr>
              <w:spacing w:after="0" w:line="240" w:lineRule="auto"/>
              <w:rPr>
                <w:rFonts w:ascii="Calibri" w:eastAsia="Times New Roman" w:hAnsi="Calibri"/>
                <w:color w:val="FF0000"/>
                <w:lang w:eastAsia="en-GB"/>
              </w:rPr>
            </w:pPr>
            <w:r w:rsidRPr="00A65BB2">
              <w:rPr>
                <w:rFonts w:ascii="Calibri" w:eastAsia="Times New Roman" w:hAnsi="Calibri"/>
                <w:color w:val="FF0000"/>
                <w:lang w:eastAsia="en-GB"/>
              </w:rPr>
              <w:t>To record requests for service for complai</w:t>
            </w:r>
            <w:r w:rsidR="00B4740D" w:rsidRPr="00A65BB2">
              <w:rPr>
                <w:rFonts w:ascii="Calibri" w:eastAsia="Times New Roman" w:hAnsi="Calibri"/>
                <w:color w:val="FF0000"/>
                <w:lang w:eastAsia="en-GB"/>
              </w:rPr>
              <w:t>nts, advice and grant enquiries</w:t>
            </w:r>
          </w:p>
        </w:tc>
        <w:tc>
          <w:tcPr>
            <w:tcW w:w="796"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A65BB2" w:rsidRDefault="00236A6F" w:rsidP="00236A6F">
            <w:pPr>
              <w:spacing w:after="0" w:line="240" w:lineRule="auto"/>
              <w:rPr>
                <w:rFonts w:ascii="Calibri" w:eastAsia="Times New Roman" w:hAnsi="Calibri"/>
                <w:color w:val="FF0000"/>
                <w:lang w:eastAsia="en-GB"/>
              </w:rPr>
            </w:pPr>
            <w:r w:rsidRPr="00A65BB2">
              <w:rPr>
                <w:rFonts w:ascii="Calibri" w:eastAsia="Times New Roman" w:hAnsi="Calibri"/>
                <w:color w:val="FF0000"/>
                <w:lang w:eastAsia="en-GB"/>
              </w:rPr>
              <w:t>Recorded and stored on Uniform and archived databases. H</w:t>
            </w:r>
            <w:r w:rsidR="003D75F1" w:rsidRPr="00A65BB2">
              <w:rPr>
                <w:rFonts w:ascii="Calibri" w:eastAsia="Times New Roman" w:hAnsi="Calibri"/>
                <w:color w:val="FF0000"/>
                <w:lang w:eastAsia="en-GB"/>
              </w:rPr>
              <w:t>ard copies scanned onto IDOX</w:t>
            </w:r>
            <w:r w:rsidRPr="00A65BB2">
              <w:rPr>
                <w:rFonts w:ascii="Calibri" w:eastAsia="Times New Roman" w:hAnsi="Calibri"/>
                <w:color w:val="FF0000"/>
                <w:lang w:eastAsia="en-GB"/>
              </w:rPr>
              <w:t xml:space="preserve"> when case closed. Scans destroyed after 7 years from completion bu</w:t>
            </w:r>
            <w:r w:rsidR="00B4740D" w:rsidRPr="00A65BB2">
              <w:rPr>
                <w:rFonts w:ascii="Calibri" w:eastAsia="Times New Roman" w:hAnsi="Calibri"/>
                <w:color w:val="FF0000"/>
                <w:lang w:eastAsia="en-GB"/>
              </w:rPr>
              <w:t>t records retained for 10 years</w:t>
            </w:r>
          </w:p>
        </w:tc>
        <w:tc>
          <w:tcPr>
            <w:tcW w:w="650"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A65BB2" w:rsidRDefault="00C755C7" w:rsidP="00236A6F">
            <w:pPr>
              <w:spacing w:after="0" w:line="240" w:lineRule="auto"/>
              <w:rPr>
                <w:rFonts w:ascii="Calibri" w:eastAsia="Times New Roman" w:hAnsi="Calibri"/>
                <w:color w:val="FF0000"/>
                <w:lang w:eastAsia="en-GB"/>
              </w:rPr>
            </w:pPr>
            <w:r w:rsidRPr="00A65BB2">
              <w:rPr>
                <w:rFonts w:ascii="Calibri" w:eastAsia="Times New Roman" w:hAnsi="Calibri"/>
                <w:color w:val="FF0000"/>
                <w:lang w:eastAsia="en-GB"/>
              </w:rPr>
              <w:t>Dependant on complaint received</w:t>
            </w:r>
          </w:p>
        </w:tc>
        <w:tc>
          <w:tcPr>
            <w:tcW w:w="671"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A65BB2" w:rsidRDefault="00C755C7" w:rsidP="00236A6F">
            <w:pPr>
              <w:spacing w:after="0" w:line="240" w:lineRule="auto"/>
              <w:rPr>
                <w:rFonts w:ascii="Calibri" w:eastAsia="Times New Roman" w:hAnsi="Calibri"/>
                <w:color w:val="FF0000"/>
                <w:lang w:eastAsia="en-GB"/>
              </w:rPr>
            </w:pPr>
            <w:r w:rsidRPr="00A65BB2">
              <w:rPr>
                <w:rFonts w:ascii="Calibri" w:eastAsia="Times New Roman" w:hAnsi="Calibri"/>
                <w:color w:val="FF0000"/>
                <w:lang w:eastAsia="en-GB"/>
              </w:rPr>
              <w:t>Dependant on complaint received</w:t>
            </w:r>
          </w:p>
        </w:tc>
        <w:tc>
          <w:tcPr>
            <w:tcW w:w="1229"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A65BB2" w:rsidRDefault="00236A6F" w:rsidP="00236A6F">
            <w:pPr>
              <w:spacing w:after="0" w:line="240" w:lineRule="auto"/>
              <w:ind w:firstLineChars="300" w:firstLine="660"/>
              <w:rPr>
                <w:rFonts w:ascii="Calibri" w:eastAsia="Times New Roman" w:hAnsi="Calibri"/>
                <w:color w:val="FF0000"/>
                <w:lang w:eastAsia="en-GB"/>
              </w:rPr>
            </w:pPr>
            <w:r w:rsidRPr="00A65BB2">
              <w:rPr>
                <w:rFonts w:ascii="Calibri" w:eastAsia="Times New Roman" w:hAnsi="Calibri"/>
                <w:color w:val="FF0000"/>
                <w:lang w:eastAsia="en-GB"/>
              </w:rPr>
              <w:t>-       Details of inspection</w:t>
            </w:r>
            <w:r w:rsidR="00C755C7" w:rsidRPr="00A65BB2">
              <w:rPr>
                <w:rFonts w:ascii="Calibri" w:eastAsia="Times New Roman" w:hAnsi="Calibri"/>
                <w:color w:val="FF0000"/>
                <w:lang w:eastAsia="en-GB"/>
              </w:rPr>
              <w:t>s, actions and advice requested</w:t>
            </w:r>
          </w:p>
        </w:tc>
      </w:tr>
      <w:tr w:rsidR="00236A6F" w:rsidRPr="00236A6F" w:rsidTr="0004067A">
        <w:trPr>
          <w:trHeight w:val="315"/>
        </w:trPr>
        <w:tc>
          <w:tcPr>
            <w:tcW w:w="83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81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796"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50"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71"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1229"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r>
      <w:tr w:rsidR="00236A6F" w:rsidRPr="00236A6F" w:rsidTr="0004067A">
        <w:trPr>
          <w:trHeight w:val="300"/>
        </w:trPr>
        <w:tc>
          <w:tcPr>
            <w:tcW w:w="837"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xml:space="preserve">Notices </w:t>
            </w:r>
          </w:p>
        </w:tc>
        <w:tc>
          <w:tcPr>
            <w:tcW w:w="817"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xml:space="preserve">Formal enforcement in accordance with </w:t>
            </w:r>
            <w:r w:rsidR="00B4740D">
              <w:rPr>
                <w:rFonts w:ascii="Calibri" w:eastAsia="Times New Roman" w:hAnsi="Calibri"/>
                <w:lang w:eastAsia="en-GB"/>
              </w:rPr>
              <w:t>primary &amp; secondary legislation</w:t>
            </w:r>
          </w:p>
        </w:tc>
        <w:tc>
          <w:tcPr>
            <w:tcW w:w="796"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Original and scan destroyed after 7 years from case closed. Uniform module records re</w:t>
            </w:r>
            <w:r w:rsidR="00B4740D">
              <w:rPr>
                <w:rFonts w:ascii="Calibri" w:eastAsia="Times New Roman" w:hAnsi="Calibri"/>
                <w:lang w:eastAsia="en-GB"/>
              </w:rPr>
              <w:t>tained for 10 years once closed</w:t>
            </w:r>
          </w:p>
        </w:tc>
        <w:tc>
          <w:tcPr>
            <w:tcW w:w="650"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xml:space="preserve">Legislation enforced </w:t>
            </w:r>
            <w:r w:rsidR="00C755C7">
              <w:rPr>
                <w:rFonts w:ascii="Calibri" w:eastAsia="Times New Roman" w:hAnsi="Calibri"/>
                <w:lang w:eastAsia="en-GB"/>
              </w:rPr>
              <w:t>as per officers' authorisations</w:t>
            </w:r>
          </w:p>
        </w:tc>
        <w:tc>
          <w:tcPr>
            <w:tcW w:w="671"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1229"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ind w:firstLineChars="300" w:firstLine="660"/>
              <w:rPr>
                <w:rFonts w:ascii="Calibri" w:eastAsia="Times New Roman" w:hAnsi="Calibri"/>
                <w:lang w:eastAsia="en-GB"/>
              </w:rPr>
            </w:pPr>
            <w:r w:rsidRPr="00236A6F">
              <w:rPr>
                <w:rFonts w:ascii="Calibri" w:eastAsia="Times New Roman" w:hAnsi="Calibri"/>
                <w:lang w:eastAsia="en-GB"/>
              </w:rPr>
              <w:t>-       Notices se</w:t>
            </w:r>
            <w:r w:rsidR="00C755C7">
              <w:rPr>
                <w:rFonts w:ascii="Calibri" w:eastAsia="Times New Roman" w:hAnsi="Calibri"/>
                <w:lang w:eastAsia="en-GB"/>
              </w:rPr>
              <w:t>rved on properties and premises</w:t>
            </w:r>
          </w:p>
        </w:tc>
      </w:tr>
      <w:tr w:rsidR="00236A6F" w:rsidRPr="00236A6F" w:rsidTr="0004067A">
        <w:trPr>
          <w:trHeight w:val="315"/>
        </w:trPr>
        <w:tc>
          <w:tcPr>
            <w:tcW w:w="83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81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796"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50"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71"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1229"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r>
      <w:tr w:rsidR="00236A6F" w:rsidRPr="00236A6F" w:rsidTr="0004067A">
        <w:trPr>
          <w:trHeight w:val="300"/>
        </w:trPr>
        <w:tc>
          <w:tcPr>
            <w:tcW w:w="837"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Prosecutions</w:t>
            </w:r>
          </w:p>
        </w:tc>
        <w:tc>
          <w:tcPr>
            <w:tcW w:w="817"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B4740D" w:rsidP="00236A6F">
            <w:pPr>
              <w:spacing w:after="0" w:line="240" w:lineRule="auto"/>
              <w:rPr>
                <w:rFonts w:ascii="Calibri" w:eastAsia="Times New Roman" w:hAnsi="Calibri"/>
                <w:lang w:eastAsia="en-GB"/>
              </w:rPr>
            </w:pPr>
            <w:r>
              <w:rPr>
                <w:rFonts w:ascii="Calibri" w:eastAsia="Times New Roman" w:hAnsi="Calibri"/>
                <w:lang w:eastAsia="en-GB"/>
              </w:rPr>
              <w:t>To record prosecutions</w:t>
            </w:r>
          </w:p>
        </w:tc>
        <w:tc>
          <w:tcPr>
            <w:tcW w:w="796"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3D75F1">
            <w:pPr>
              <w:spacing w:after="0" w:line="240" w:lineRule="auto"/>
              <w:rPr>
                <w:rFonts w:ascii="Calibri" w:eastAsia="Times New Roman" w:hAnsi="Calibri"/>
                <w:lang w:eastAsia="en-GB"/>
              </w:rPr>
            </w:pPr>
            <w:r w:rsidRPr="00236A6F">
              <w:rPr>
                <w:rFonts w:ascii="Calibri" w:eastAsia="Times New Roman" w:hAnsi="Calibri"/>
                <w:lang w:eastAsia="en-GB"/>
              </w:rPr>
              <w:t xml:space="preserve">Hard copy retained while live and then scanned onto </w:t>
            </w:r>
            <w:r w:rsidR="003D75F1">
              <w:rPr>
                <w:rFonts w:ascii="Calibri" w:eastAsia="Times New Roman" w:hAnsi="Calibri"/>
                <w:lang w:eastAsia="en-GB"/>
              </w:rPr>
              <w:t>IDOX</w:t>
            </w:r>
            <w:r w:rsidRPr="00236A6F">
              <w:rPr>
                <w:rFonts w:ascii="Calibri" w:eastAsia="Times New Roman" w:hAnsi="Calibri"/>
                <w:lang w:eastAsia="en-GB"/>
              </w:rPr>
              <w:t xml:space="preserve"> - dest</w:t>
            </w:r>
            <w:r w:rsidR="00B4740D">
              <w:rPr>
                <w:rFonts w:ascii="Calibri" w:eastAsia="Times New Roman" w:hAnsi="Calibri"/>
                <w:lang w:eastAsia="en-GB"/>
              </w:rPr>
              <w:t>royed after 10 years of closure</w:t>
            </w:r>
          </w:p>
        </w:tc>
        <w:tc>
          <w:tcPr>
            <w:tcW w:w="650"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xml:space="preserve">Legislation enforced </w:t>
            </w:r>
            <w:r w:rsidR="00C755C7">
              <w:rPr>
                <w:rFonts w:ascii="Calibri" w:eastAsia="Times New Roman" w:hAnsi="Calibri"/>
                <w:lang w:eastAsia="en-GB"/>
              </w:rPr>
              <w:t>as per officers' authorisations</w:t>
            </w:r>
          </w:p>
        </w:tc>
        <w:tc>
          <w:tcPr>
            <w:tcW w:w="671"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1229"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ind w:firstLineChars="300" w:firstLine="660"/>
              <w:rPr>
                <w:rFonts w:ascii="Calibri" w:eastAsia="Times New Roman" w:hAnsi="Calibri"/>
                <w:lang w:eastAsia="en-GB"/>
              </w:rPr>
            </w:pPr>
            <w:r w:rsidRPr="00236A6F">
              <w:rPr>
                <w:rFonts w:ascii="Calibri" w:eastAsia="Times New Roman" w:hAnsi="Calibri"/>
                <w:lang w:eastAsia="en-GB"/>
              </w:rPr>
              <w:t>-       Prosecut</w:t>
            </w:r>
            <w:r w:rsidR="00C755C7">
              <w:rPr>
                <w:rFonts w:ascii="Calibri" w:eastAsia="Times New Roman" w:hAnsi="Calibri"/>
                <w:lang w:eastAsia="en-GB"/>
              </w:rPr>
              <w:t>ions in line with legal service</w:t>
            </w:r>
          </w:p>
        </w:tc>
      </w:tr>
      <w:tr w:rsidR="00236A6F" w:rsidRPr="00236A6F" w:rsidTr="0004067A">
        <w:trPr>
          <w:trHeight w:val="315"/>
        </w:trPr>
        <w:tc>
          <w:tcPr>
            <w:tcW w:w="83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81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796"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50"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71"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1229"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r>
    </w:tbl>
    <w:p w:rsidR="00D83F2B" w:rsidRDefault="00D83F2B">
      <w:r>
        <w:br w:type="page"/>
      </w:r>
    </w:p>
    <w:tbl>
      <w:tblPr>
        <w:tblW w:w="5000" w:type="pct"/>
        <w:tblLook w:val="04A0" w:firstRow="1" w:lastRow="0" w:firstColumn="1" w:lastColumn="0" w:noHBand="0" w:noVBand="1"/>
      </w:tblPr>
      <w:tblGrid>
        <w:gridCol w:w="2372"/>
        <w:gridCol w:w="2316"/>
        <w:gridCol w:w="2257"/>
        <w:gridCol w:w="1843"/>
        <w:gridCol w:w="1902"/>
        <w:gridCol w:w="3484"/>
      </w:tblGrid>
      <w:tr w:rsidR="00DA4A32" w:rsidRPr="00236A6F" w:rsidTr="004B66B7">
        <w:trPr>
          <w:trHeight w:val="554"/>
        </w:trPr>
        <w:tc>
          <w:tcPr>
            <w:tcW w:w="83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Function Description</w:t>
            </w:r>
          </w:p>
        </w:tc>
        <w:tc>
          <w:tcPr>
            <w:tcW w:w="817"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Purpose / Use</w:t>
            </w:r>
          </w:p>
        </w:tc>
        <w:tc>
          <w:tcPr>
            <w:tcW w:w="796"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Retention Action</w:t>
            </w:r>
          </w:p>
        </w:tc>
        <w:tc>
          <w:tcPr>
            <w:tcW w:w="650"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Statutory</w:t>
            </w:r>
          </w:p>
        </w:tc>
        <w:tc>
          <w:tcPr>
            <w:tcW w:w="671"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Non-Statutory</w:t>
            </w:r>
          </w:p>
        </w:tc>
        <w:tc>
          <w:tcPr>
            <w:tcW w:w="1229"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Example of Records / Format</w:t>
            </w:r>
          </w:p>
        </w:tc>
      </w:tr>
      <w:tr w:rsidR="00236A6F" w:rsidRPr="00236A6F" w:rsidTr="00EB0C34">
        <w:trPr>
          <w:trHeight w:val="300"/>
        </w:trPr>
        <w:tc>
          <w:tcPr>
            <w:tcW w:w="837"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36A6F" w:rsidRPr="00236A6F" w:rsidRDefault="00A65BB2" w:rsidP="00A65BB2">
            <w:pPr>
              <w:spacing w:after="0" w:line="240" w:lineRule="auto"/>
              <w:rPr>
                <w:rFonts w:ascii="Calibri" w:eastAsia="Times New Roman" w:hAnsi="Calibri"/>
                <w:lang w:eastAsia="en-GB"/>
              </w:rPr>
            </w:pPr>
            <w:r w:rsidRPr="00A65BB2">
              <w:rPr>
                <w:rFonts w:ascii="Calibri" w:eastAsia="Times New Roman" w:hAnsi="Calibri"/>
                <w:i/>
                <w:iCs/>
                <w:lang w:eastAsia="en-GB"/>
              </w:rPr>
              <w:t>House in Multiple Occupation</w:t>
            </w:r>
            <w:r>
              <w:rPr>
                <w:rFonts w:ascii="Calibri" w:eastAsia="Times New Roman" w:hAnsi="Calibri"/>
                <w:lang w:eastAsia="en-GB"/>
              </w:rPr>
              <w:t xml:space="preserve"> (</w:t>
            </w:r>
            <w:r w:rsidR="00236A6F" w:rsidRPr="00236A6F">
              <w:rPr>
                <w:rFonts w:ascii="Calibri" w:eastAsia="Times New Roman" w:hAnsi="Calibri"/>
                <w:lang w:eastAsia="en-GB"/>
              </w:rPr>
              <w:t>HMO</w:t>
            </w:r>
            <w:r>
              <w:rPr>
                <w:rFonts w:ascii="Calibri" w:eastAsia="Times New Roman" w:hAnsi="Calibri"/>
                <w:lang w:eastAsia="en-GB"/>
              </w:rPr>
              <w:t>)</w:t>
            </w:r>
            <w:r w:rsidR="00236A6F" w:rsidRPr="00236A6F">
              <w:rPr>
                <w:rFonts w:ascii="Calibri" w:eastAsia="Times New Roman" w:hAnsi="Calibri"/>
                <w:lang w:eastAsia="en-GB"/>
              </w:rPr>
              <w:t xml:space="preserve"> public register</w:t>
            </w:r>
          </w:p>
        </w:tc>
        <w:tc>
          <w:tcPr>
            <w:tcW w:w="817"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Record of licensed HMOs</w:t>
            </w:r>
          </w:p>
        </w:tc>
        <w:tc>
          <w:tcPr>
            <w:tcW w:w="796"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Permanent updated live hard</w:t>
            </w:r>
            <w:r w:rsidR="00B4740D">
              <w:rPr>
                <w:rFonts w:ascii="Calibri" w:eastAsia="Times New Roman" w:hAnsi="Calibri"/>
                <w:lang w:eastAsia="en-GB"/>
              </w:rPr>
              <w:t xml:space="preserve"> copy available for public view</w:t>
            </w:r>
          </w:p>
        </w:tc>
        <w:tc>
          <w:tcPr>
            <w:tcW w:w="65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Housing Act 2004 Part 7 Section 232 (1a)</w:t>
            </w:r>
          </w:p>
        </w:tc>
        <w:tc>
          <w:tcPr>
            <w:tcW w:w="67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1229"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ind w:firstLineChars="300" w:firstLine="660"/>
              <w:rPr>
                <w:rFonts w:ascii="Calibri" w:eastAsia="Times New Roman" w:hAnsi="Calibri"/>
                <w:lang w:eastAsia="en-GB"/>
              </w:rPr>
            </w:pPr>
            <w:r w:rsidRPr="00236A6F">
              <w:rPr>
                <w:rFonts w:ascii="Calibri" w:eastAsia="Times New Roman" w:hAnsi="Calibri"/>
                <w:lang w:eastAsia="en-GB"/>
              </w:rPr>
              <w:t> </w:t>
            </w:r>
          </w:p>
        </w:tc>
      </w:tr>
      <w:tr w:rsidR="00236A6F" w:rsidRPr="00236A6F" w:rsidTr="0004067A">
        <w:trPr>
          <w:trHeight w:val="540"/>
        </w:trPr>
        <w:tc>
          <w:tcPr>
            <w:tcW w:w="83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81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796"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50"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71"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1229"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r>
      <w:tr w:rsidR="00236A6F" w:rsidRPr="00236A6F" w:rsidTr="0004067A">
        <w:trPr>
          <w:trHeight w:val="300"/>
        </w:trPr>
        <w:tc>
          <w:tcPr>
            <w:tcW w:w="837"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HMO licensing</w:t>
            </w:r>
          </w:p>
        </w:tc>
        <w:tc>
          <w:tcPr>
            <w:tcW w:w="817"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Licensing of HMO's</w:t>
            </w:r>
          </w:p>
        </w:tc>
        <w:tc>
          <w:tcPr>
            <w:tcW w:w="796"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Hard copy to be scanned and retained for duration of licence.  Uniform records as per residential prem</w:t>
            </w:r>
            <w:r w:rsidR="00B4740D">
              <w:rPr>
                <w:rFonts w:ascii="Calibri" w:eastAsia="Times New Roman" w:hAnsi="Calibri"/>
                <w:lang w:eastAsia="en-GB"/>
              </w:rPr>
              <w:t>ises and service requests above</w:t>
            </w:r>
          </w:p>
        </w:tc>
        <w:tc>
          <w:tcPr>
            <w:tcW w:w="650"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Housing Act 2004 Part 2</w:t>
            </w:r>
          </w:p>
        </w:tc>
        <w:tc>
          <w:tcPr>
            <w:tcW w:w="671"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1229"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ind w:firstLineChars="300" w:firstLine="660"/>
              <w:rPr>
                <w:rFonts w:ascii="Calibri" w:eastAsia="Times New Roman" w:hAnsi="Calibri"/>
                <w:lang w:eastAsia="en-GB"/>
              </w:rPr>
            </w:pPr>
            <w:r w:rsidRPr="00236A6F">
              <w:rPr>
                <w:rFonts w:ascii="Calibri" w:eastAsia="Times New Roman" w:hAnsi="Calibri"/>
                <w:lang w:eastAsia="en-GB"/>
              </w:rPr>
              <w:t>-       Paperwork</w:t>
            </w:r>
          </w:p>
        </w:tc>
      </w:tr>
      <w:tr w:rsidR="00236A6F" w:rsidRPr="00236A6F" w:rsidTr="0004067A">
        <w:trPr>
          <w:trHeight w:val="1440"/>
        </w:trPr>
        <w:tc>
          <w:tcPr>
            <w:tcW w:w="83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81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796"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50"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71"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1229"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r>
      <w:tr w:rsidR="00236A6F" w:rsidRPr="00236A6F" w:rsidTr="0004067A">
        <w:trPr>
          <w:trHeight w:val="300"/>
        </w:trPr>
        <w:tc>
          <w:tcPr>
            <w:tcW w:w="837"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Residential Premises details</w:t>
            </w:r>
          </w:p>
        </w:tc>
        <w:tc>
          <w:tcPr>
            <w:tcW w:w="817"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xml:space="preserve">Details of all premises (non-commercial) in </w:t>
            </w:r>
            <w:r w:rsidR="00B4740D">
              <w:rPr>
                <w:rFonts w:ascii="Calibri" w:eastAsia="Times New Roman" w:hAnsi="Calibri"/>
                <w:lang w:eastAsia="en-GB"/>
              </w:rPr>
              <w:t>our district</w:t>
            </w:r>
          </w:p>
        </w:tc>
        <w:tc>
          <w:tcPr>
            <w:tcW w:w="796"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Stored on Uniform Module as</w:t>
            </w:r>
            <w:r w:rsidR="00B4740D">
              <w:rPr>
                <w:rFonts w:ascii="Calibri" w:eastAsia="Times New Roman" w:hAnsi="Calibri"/>
                <w:lang w:eastAsia="en-GB"/>
              </w:rPr>
              <w:t xml:space="preserve"> permanent changing live record</w:t>
            </w:r>
          </w:p>
        </w:tc>
        <w:tc>
          <w:tcPr>
            <w:tcW w:w="650"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671"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1229" w:type="pct"/>
            <w:vMerge w:val="restart"/>
            <w:tcBorders>
              <w:top w:val="nil"/>
              <w:left w:val="single" w:sz="8" w:space="0" w:color="auto"/>
              <w:bottom w:val="single" w:sz="8" w:space="0" w:color="000000"/>
              <w:right w:val="single" w:sz="8" w:space="0" w:color="auto"/>
            </w:tcBorders>
            <w:shd w:val="clear" w:color="auto" w:fill="auto"/>
            <w:vAlign w:val="center"/>
            <w:hideMark/>
          </w:tcPr>
          <w:p w:rsidR="00236A6F" w:rsidRPr="00236A6F" w:rsidRDefault="00236A6F" w:rsidP="00236A6F">
            <w:pPr>
              <w:spacing w:after="0" w:line="240" w:lineRule="auto"/>
              <w:ind w:firstLineChars="300" w:firstLine="660"/>
              <w:rPr>
                <w:rFonts w:ascii="Calibri" w:eastAsia="Times New Roman" w:hAnsi="Calibri"/>
                <w:lang w:eastAsia="en-GB"/>
              </w:rPr>
            </w:pPr>
            <w:r w:rsidRPr="00236A6F">
              <w:rPr>
                <w:rFonts w:ascii="Calibri" w:eastAsia="Times New Roman" w:hAnsi="Calibri"/>
                <w:lang w:eastAsia="en-GB"/>
              </w:rPr>
              <w:t>-       premises details</w:t>
            </w:r>
          </w:p>
        </w:tc>
      </w:tr>
      <w:tr w:rsidR="00236A6F" w:rsidRPr="00236A6F" w:rsidTr="0004067A">
        <w:trPr>
          <w:trHeight w:val="315"/>
        </w:trPr>
        <w:tc>
          <w:tcPr>
            <w:tcW w:w="83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817"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796"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50"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671"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c>
          <w:tcPr>
            <w:tcW w:w="1229" w:type="pct"/>
            <w:vMerge/>
            <w:tcBorders>
              <w:top w:val="nil"/>
              <w:left w:val="single" w:sz="8" w:space="0" w:color="auto"/>
              <w:bottom w:val="single" w:sz="8" w:space="0" w:color="000000"/>
              <w:right w:val="single" w:sz="8" w:space="0" w:color="auto"/>
            </w:tcBorders>
            <w:vAlign w:val="center"/>
            <w:hideMark/>
          </w:tcPr>
          <w:p w:rsidR="00236A6F" w:rsidRPr="00236A6F" w:rsidRDefault="00236A6F" w:rsidP="00236A6F">
            <w:pPr>
              <w:spacing w:after="0" w:line="240" w:lineRule="auto"/>
              <w:rPr>
                <w:rFonts w:ascii="Calibri" w:eastAsia="Times New Roman" w:hAnsi="Calibri"/>
                <w:lang w:eastAsia="en-GB"/>
              </w:rPr>
            </w:pPr>
          </w:p>
        </w:tc>
      </w:tr>
      <w:tr w:rsidR="00236A6F" w:rsidRPr="00236A6F" w:rsidTr="0004067A">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C0C0C0"/>
            <w:vAlign w:val="center"/>
            <w:hideMark/>
          </w:tcPr>
          <w:p w:rsidR="00236A6F" w:rsidRPr="00236A6F" w:rsidRDefault="00236A6F" w:rsidP="00236A6F">
            <w:pPr>
              <w:spacing w:after="0" w:line="240" w:lineRule="auto"/>
              <w:rPr>
                <w:rFonts w:ascii="Calibri" w:eastAsia="Times New Roman" w:hAnsi="Calibri"/>
                <w:b/>
                <w:bCs/>
                <w:lang w:eastAsia="en-GB"/>
              </w:rPr>
            </w:pPr>
            <w:r w:rsidRPr="00236A6F">
              <w:rPr>
                <w:rFonts w:ascii="Calibri" w:eastAsia="Times New Roman" w:hAnsi="Calibri"/>
                <w:b/>
                <w:bCs/>
                <w:lang w:eastAsia="en-GB"/>
              </w:rPr>
              <w:t>Housing Provision</w:t>
            </w:r>
          </w:p>
        </w:tc>
      </w:tr>
      <w:tr w:rsidR="00236A6F" w:rsidRPr="00236A6F" w:rsidTr="0058013B">
        <w:trPr>
          <w:trHeight w:val="915"/>
        </w:trPr>
        <w:tc>
          <w:tcPr>
            <w:tcW w:w="837" w:type="pct"/>
            <w:tcBorders>
              <w:top w:val="nil"/>
              <w:left w:val="single" w:sz="8" w:space="0" w:color="auto"/>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‘Right to Buy’</w:t>
            </w:r>
          </w:p>
        </w:tc>
        <w:tc>
          <w:tcPr>
            <w:tcW w:w="817" w:type="pct"/>
            <w:tcBorders>
              <w:top w:val="nil"/>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The process of the application for the sales of council properties</w:t>
            </w:r>
          </w:p>
        </w:tc>
        <w:tc>
          <w:tcPr>
            <w:tcW w:w="796" w:type="pct"/>
            <w:tcBorders>
              <w:top w:val="nil"/>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xml:space="preserve">Destroy 12 years after sale of house </w:t>
            </w:r>
          </w:p>
        </w:tc>
        <w:tc>
          <w:tcPr>
            <w:tcW w:w="650" w:type="pct"/>
            <w:tcBorders>
              <w:top w:val="nil"/>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671" w:type="pct"/>
            <w:tcBorders>
              <w:top w:val="nil"/>
              <w:left w:val="nil"/>
              <w:bottom w:val="single" w:sz="8" w:space="0" w:color="auto"/>
              <w:right w:val="single" w:sz="4"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Common practice</w:t>
            </w:r>
          </w:p>
        </w:tc>
        <w:tc>
          <w:tcPr>
            <w:tcW w:w="1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6A6F" w:rsidRPr="00236A6F" w:rsidRDefault="00236A6F" w:rsidP="00236A6F">
            <w:pPr>
              <w:spacing w:after="0" w:line="240" w:lineRule="auto"/>
              <w:ind w:firstLineChars="300" w:firstLine="660"/>
              <w:rPr>
                <w:rFonts w:ascii="Calibri" w:eastAsia="Times New Roman" w:hAnsi="Calibri"/>
                <w:lang w:eastAsia="en-GB"/>
              </w:rPr>
            </w:pPr>
            <w:r w:rsidRPr="00236A6F">
              <w:rPr>
                <w:rFonts w:ascii="Calibri" w:eastAsia="Times New Roman" w:hAnsi="Calibri"/>
                <w:lang w:eastAsia="en-GB"/>
              </w:rPr>
              <w:t>-       Sales documents, agreement concerning sales</w:t>
            </w:r>
          </w:p>
        </w:tc>
      </w:tr>
      <w:tr w:rsidR="00C755C7" w:rsidRPr="00236A6F" w:rsidTr="00C755C7">
        <w:trPr>
          <w:trHeight w:val="1958"/>
        </w:trPr>
        <w:tc>
          <w:tcPr>
            <w:tcW w:w="837" w:type="pct"/>
            <w:tcBorders>
              <w:top w:val="nil"/>
              <w:left w:val="single" w:sz="8" w:space="0" w:color="auto"/>
              <w:bottom w:val="single" w:sz="8" w:space="0" w:color="000000"/>
              <w:right w:val="single" w:sz="8" w:space="0" w:color="auto"/>
            </w:tcBorders>
            <w:shd w:val="clear" w:color="auto" w:fill="auto"/>
            <w:vAlign w:val="center"/>
            <w:hideMark/>
          </w:tcPr>
          <w:p w:rsidR="00C755C7" w:rsidRPr="00236A6F" w:rsidRDefault="00C755C7" w:rsidP="00236A6F">
            <w:pPr>
              <w:spacing w:after="0" w:line="240" w:lineRule="auto"/>
              <w:rPr>
                <w:rFonts w:ascii="Calibri" w:eastAsia="Times New Roman" w:hAnsi="Calibri"/>
                <w:lang w:eastAsia="en-GB"/>
              </w:rPr>
            </w:pPr>
            <w:r w:rsidRPr="00236A6F">
              <w:rPr>
                <w:rFonts w:ascii="Calibri" w:eastAsia="Times New Roman" w:hAnsi="Calibri"/>
                <w:lang w:eastAsia="en-GB"/>
              </w:rPr>
              <w:t>Unsuccessful applications for council housing and Housing Options' assistance</w:t>
            </w:r>
          </w:p>
        </w:tc>
        <w:tc>
          <w:tcPr>
            <w:tcW w:w="817" w:type="pct"/>
            <w:tcBorders>
              <w:top w:val="nil"/>
              <w:left w:val="single" w:sz="8" w:space="0" w:color="auto"/>
              <w:bottom w:val="single" w:sz="4" w:space="0" w:color="auto"/>
              <w:right w:val="single" w:sz="8" w:space="0" w:color="auto"/>
            </w:tcBorders>
            <w:shd w:val="clear" w:color="auto" w:fill="auto"/>
            <w:vAlign w:val="center"/>
            <w:hideMark/>
          </w:tcPr>
          <w:p w:rsidR="00C755C7" w:rsidRPr="00236A6F" w:rsidRDefault="00C755C7" w:rsidP="00236A6F">
            <w:pPr>
              <w:spacing w:after="0" w:line="240" w:lineRule="auto"/>
              <w:rPr>
                <w:rFonts w:ascii="Calibri" w:eastAsia="Times New Roman" w:hAnsi="Calibri"/>
                <w:lang w:eastAsia="en-GB"/>
              </w:rPr>
            </w:pPr>
            <w:r w:rsidRPr="00236A6F">
              <w:rPr>
                <w:rFonts w:ascii="Calibri" w:eastAsia="Times New Roman" w:hAnsi="Calibri"/>
                <w:lang w:eastAsia="en-GB"/>
              </w:rPr>
              <w:t>The process of the allocation and management of welfare housing and associated issues of homelessness</w:t>
            </w:r>
          </w:p>
        </w:tc>
        <w:tc>
          <w:tcPr>
            <w:tcW w:w="796" w:type="pct"/>
            <w:tcBorders>
              <w:top w:val="nil"/>
              <w:left w:val="single" w:sz="8" w:space="0" w:color="auto"/>
              <w:bottom w:val="single" w:sz="4" w:space="0" w:color="auto"/>
              <w:right w:val="single" w:sz="8" w:space="0" w:color="auto"/>
            </w:tcBorders>
            <w:shd w:val="clear" w:color="auto" w:fill="auto"/>
            <w:vAlign w:val="center"/>
            <w:hideMark/>
          </w:tcPr>
          <w:p w:rsidR="00C755C7" w:rsidRPr="00236A6F" w:rsidRDefault="00C755C7" w:rsidP="00236A6F">
            <w:pPr>
              <w:spacing w:after="0" w:line="240" w:lineRule="auto"/>
              <w:rPr>
                <w:rFonts w:ascii="Calibri" w:eastAsia="Times New Roman" w:hAnsi="Calibri"/>
                <w:lang w:eastAsia="en-GB"/>
              </w:rPr>
            </w:pPr>
            <w:r w:rsidRPr="00236A6F">
              <w:rPr>
                <w:rFonts w:ascii="Calibri" w:eastAsia="Times New Roman" w:hAnsi="Calibri"/>
                <w:lang w:eastAsia="en-GB"/>
              </w:rPr>
              <w:t>Destroy 1 year after closure</w:t>
            </w:r>
          </w:p>
        </w:tc>
        <w:tc>
          <w:tcPr>
            <w:tcW w:w="650" w:type="pct"/>
            <w:tcBorders>
              <w:top w:val="nil"/>
              <w:left w:val="single" w:sz="8" w:space="0" w:color="auto"/>
              <w:bottom w:val="single" w:sz="4" w:space="0" w:color="auto"/>
              <w:right w:val="single" w:sz="8" w:space="0" w:color="auto"/>
            </w:tcBorders>
            <w:shd w:val="clear" w:color="auto" w:fill="auto"/>
            <w:vAlign w:val="center"/>
            <w:hideMark/>
          </w:tcPr>
          <w:p w:rsidR="00C755C7" w:rsidRPr="00236A6F" w:rsidRDefault="00C755C7"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C755C7" w:rsidRPr="00236A6F" w:rsidRDefault="00C755C7" w:rsidP="00236A6F">
            <w:pPr>
              <w:spacing w:after="0" w:line="240" w:lineRule="auto"/>
              <w:rPr>
                <w:rFonts w:ascii="Calibri" w:eastAsia="Times New Roman" w:hAnsi="Calibri"/>
                <w:lang w:eastAsia="en-GB"/>
              </w:rPr>
            </w:pPr>
            <w:r w:rsidRPr="00236A6F">
              <w:rPr>
                <w:rFonts w:ascii="Calibri" w:eastAsia="Times New Roman" w:hAnsi="Calibri"/>
                <w:lang w:eastAsia="en-GB"/>
              </w:rPr>
              <w:t>Common Practice</w:t>
            </w:r>
          </w:p>
        </w:tc>
        <w:tc>
          <w:tcPr>
            <w:tcW w:w="1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5C7" w:rsidRPr="00236A6F" w:rsidRDefault="00C755C7" w:rsidP="00236A6F">
            <w:pPr>
              <w:spacing w:after="0" w:line="240" w:lineRule="auto"/>
              <w:rPr>
                <w:rFonts w:ascii="Calibri" w:eastAsia="Times New Roman" w:hAnsi="Calibri"/>
                <w:lang w:eastAsia="en-GB"/>
              </w:rPr>
            </w:pPr>
            <w:r w:rsidRPr="00236A6F">
              <w:rPr>
                <w:rFonts w:ascii="Calibri" w:eastAsia="Times New Roman" w:hAnsi="Calibri"/>
                <w:lang w:eastAsia="en-GB"/>
              </w:rPr>
              <w:t>Council housing application forms and supporting material  and Housing Options' notes </w:t>
            </w:r>
          </w:p>
          <w:p w:rsidR="00C755C7" w:rsidRPr="00236A6F" w:rsidRDefault="00C755C7" w:rsidP="00C755C7">
            <w:pPr>
              <w:spacing w:after="0" w:line="240" w:lineRule="auto"/>
              <w:rPr>
                <w:rFonts w:ascii="Calibri" w:eastAsia="Times New Roman" w:hAnsi="Calibri"/>
                <w:lang w:eastAsia="en-GB"/>
              </w:rPr>
            </w:pPr>
            <w:r w:rsidRPr="00236A6F">
              <w:rPr>
                <w:rFonts w:ascii="Calibri" w:eastAsia="Times New Roman" w:hAnsi="Calibri"/>
                <w:lang w:eastAsia="en-GB"/>
              </w:rPr>
              <w:t>Applications for transfer of tenancy and supporting papers</w:t>
            </w:r>
          </w:p>
        </w:tc>
      </w:tr>
      <w:tr w:rsidR="00C755C7" w:rsidRPr="00236A6F" w:rsidTr="00C755C7">
        <w:trPr>
          <w:trHeight w:val="1333"/>
        </w:trPr>
        <w:tc>
          <w:tcPr>
            <w:tcW w:w="837" w:type="pct"/>
            <w:tcBorders>
              <w:top w:val="nil"/>
              <w:left w:val="single" w:sz="8" w:space="0" w:color="auto"/>
              <w:bottom w:val="single" w:sz="8" w:space="0" w:color="000000"/>
              <w:right w:val="single" w:sz="4" w:space="0" w:color="auto"/>
            </w:tcBorders>
            <w:shd w:val="clear" w:color="auto" w:fill="auto"/>
            <w:vAlign w:val="center"/>
            <w:hideMark/>
          </w:tcPr>
          <w:p w:rsidR="00C755C7" w:rsidRPr="00236A6F" w:rsidRDefault="00C755C7" w:rsidP="00236A6F">
            <w:pPr>
              <w:spacing w:after="0" w:line="240" w:lineRule="auto"/>
              <w:rPr>
                <w:rFonts w:ascii="Calibri" w:eastAsia="Times New Roman" w:hAnsi="Calibri"/>
                <w:lang w:eastAsia="en-GB"/>
              </w:rPr>
            </w:pPr>
            <w:r w:rsidRPr="00236A6F">
              <w:rPr>
                <w:rFonts w:ascii="Calibri" w:eastAsia="Times New Roman" w:hAnsi="Calibri"/>
                <w:lang w:eastAsia="en-GB"/>
              </w:rPr>
              <w:t>Process of allocation, nomination and managing the tenancy of an indi</w:t>
            </w:r>
            <w:r>
              <w:rPr>
                <w:rFonts w:ascii="Calibri" w:eastAsia="Times New Roman" w:hAnsi="Calibri"/>
                <w:lang w:eastAsia="en-GB"/>
              </w:rPr>
              <w:t>vidual tenant in social housing</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5C7" w:rsidRPr="00236A6F" w:rsidRDefault="00C755C7" w:rsidP="00236A6F">
            <w:pPr>
              <w:spacing w:after="0" w:line="240" w:lineRule="auto"/>
              <w:rPr>
                <w:rFonts w:ascii="Calibri" w:eastAsia="Times New Roman" w:hAnsi="Calibri"/>
                <w:lang w:eastAsia="en-GB"/>
              </w:rPr>
            </w:pPr>
            <w:r w:rsidRPr="00236A6F">
              <w:rPr>
                <w:rFonts w:ascii="Calibri" w:eastAsia="Times New Roman" w:hAnsi="Calibri"/>
                <w:lang w:eastAsia="en-GB"/>
              </w:rPr>
              <w:t>The process of the allocation and management of social housing and associated issues of homelessness</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5C7" w:rsidRPr="00236A6F" w:rsidRDefault="00C755C7" w:rsidP="00236A6F">
            <w:pPr>
              <w:spacing w:after="0" w:line="240" w:lineRule="auto"/>
              <w:rPr>
                <w:rFonts w:ascii="Calibri" w:eastAsia="Times New Roman" w:hAnsi="Calibri"/>
                <w:lang w:eastAsia="en-GB"/>
              </w:rPr>
            </w:pPr>
            <w:r w:rsidRPr="00236A6F">
              <w:rPr>
                <w:rFonts w:ascii="Calibri" w:eastAsia="Times New Roman" w:hAnsi="Calibri"/>
                <w:lang w:eastAsia="en-GB"/>
              </w:rPr>
              <w:t xml:space="preserve">Destroy 1 years after termination of tenancy </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5C7" w:rsidRPr="00236A6F" w:rsidRDefault="00C755C7"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5C7" w:rsidRPr="00236A6F" w:rsidRDefault="00C755C7" w:rsidP="00236A6F">
            <w:pPr>
              <w:spacing w:after="0" w:line="240" w:lineRule="auto"/>
              <w:rPr>
                <w:rFonts w:ascii="Calibri" w:eastAsia="Times New Roman" w:hAnsi="Calibri"/>
                <w:lang w:eastAsia="en-GB"/>
              </w:rPr>
            </w:pPr>
            <w:r w:rsidRPr="00236A6F">
              <w:rPr>
                <w:rFonts w:ascii="Calibri" w:eastAsia="Times New Roman" w:hAnsi="Calibri"/>
                <w:lang w:eastAsia="en-GB"/>
              </w:rPr>
              <w:t>Common Practice</w:t>
            </w:r>
          </w:p>
        </w:tc>
        <w:tc>
          <w:tcPr>
            <w:tcW w:w="1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5C7" w:rsidRPr="00236A6F" w:rsidRDefault="00C755C7" w:rsidP="00C755C7">
            <w:pPr>
              <w:spacing w:after="0" w:line="240" w:lineRule="auto"/>
              <w:rPr>
                <w:rFonts w:ascii="Calibri" w:eastAsia="Times New Roman" w:hAnsi="Calibri"/>
                <w:lang w:eastAsia="en-GB"/>
              </w:rPr>
            </w:pPr>
            <w:r w:rsidRPr="00236A6F">
              <w:rPr>
                <w:rFonts w:ascii="Calibri" w:eastAsia="Times New Roman" w:hAnsi="Calibri"/>
                <w:lang w:eastAsia="en-GB"/>
              </w:rPr>
              <w:t xml:space="preserve">Correspondence, tenancy files, council housing application, forms and supporting material  </w:t>
            </w:r>
          </w:p>
          <w:p w:rsidR="00C755C7" w:rsidRPr="00236A6F" w:rsidRDefault="00C755C7" w:rsidP="00C755C7">
            <w:pPr>
              <w:spacing w:after="0" w:line="240" w:lineRule="auto"/>
              <w:rPr>
                <w:rFonts w:ascii="Calibri" w:eastAsia="Times New Roman" w:hAnsi="Calibri"/>
                <w:lang w:eastAsia="en-GB"/>
              </w:rPr>
            </w:pPr>
            <w:r w:rsidRPr="00236A6F">
              <w:rPr>
                <w:rFonts w:ascii="Calibri" w:eastAsia="Times New Roman" w:hAnsi="Calibri"/>
                <w:lang w:eastAsia="en-GB"/>
              </w:rPr>
              <w:t>Mutual Exchanges</w:t>
            </w:r>
          </w:p>
        </w:tc>
      </w:tr>
      <w:tr w:rsidR="00DA4A32" w:rsidRPr="00236A6F" w:rsidTr="00C755C7">
        <w:trPr>
          <w:trHeight w:val="554"/>
        </w:trPr>
        <w:tc>
          <w:tcPr>
            <w:tcW w:w="83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Function Description</w:t>
            </w:r>
          </w:p>
        </w:tc>
        <w:tc>
          <w:tcPr>
            <w:tcW w:w="817" w:type="pct"/>
            <w:tcBorders>
              <w:top w:val="single" w:sz="4"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Purpose / Use</w:t>
            </w:r>
          </w:p>
        </w:tc>
        <w:tc>
          <w:tcPr>
            <w:tcW w:w="796" w:type="pct"/>
            <w:tcBorders>
              <w:top w:val="single" w:sz="4"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Retention Action</w:t>
            </w:r>
          </w:p>
        </w:tc>
        <w:tc>
          <w:tcPr>
            <w:tcW w:w="650" w:type="pct"/>
            <w:tcBorders>
              <w:top w:val="single" w:sz="4"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Statutory</w:t>
            </w:r>
          </w:p>
        </w:tc>
        <w:tc>
          <w:tcPr>
            <w:tcW w:w="671" w:type="pct"/>
            <w:tcBorders>
              <w:top w:val="single" w:sz="4"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Non-Statutory</w:t>
            </w:r>
          </w:p>
        </w:tc>
        <w:tc>
          <w:tcPr>
            <w:tcW w:w="1229" w:type="pct"/>
            <w:tcBorders>
              <w:top w:val="single" w:sz="4"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Example of Records / Format</w:t>
            </w:r>
          </w:p>
        </w:tc>
      </w:tr>
      <w:tr w:rsidR="00236A6F" w:rsidRPr="00236A6F" w:rsidTr="00B5177A">
        <w:trPr>
          <w:trHeight w:val="1215"/>
        </w:trPr>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Process of offering financial help through Housing Opt</w:t>
            </w:r>
            <w:r w:rsidR="00B4740D">
              <w:rPr>
                <w:rFonts w:ascii="Calibri" w:eastAsia="Times New Roman" w:hAnsi="Calibri"/>
                <w:lang w:eastAsia="en-GB"/>
              </w:rPr>
              <w:t>ions and Homeless applications</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The process of the allocation and management of social housing and associated issues of homelessness</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Destroy 6 years after the end of the financial year</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Housing Act 1996 (as amended)</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1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xml:space="preserve">Application of transfer, application of emergency housing from another agency, deposit </w:t>
            </w:r>
            <w:r w:rsidR="002A2B51" w:rsidRPr="00236A6F">
              <w:rPr>
                <w:rFonts w:ascii="Calibri" w:eastAsia="Times New Roman" w:hAnsi="Calibri"/>
                <w:lang w:eastAsia="en-GB"/>
              </w:rPr>
              <w:t>guarantees</w:t>
            </w:r>
            <w:r w:rsidRPr="00236A6F">
              <w:rPr>
                <w:rFonts w:ascii="Calibri" w:eastAsia="Times New Roman" w:hAnsi="Calibri"/>
                <w:lang w:eastAsia="en-GB"/>
              </w:rPr>
              <w:t>, DHP's</w:t>
            </w:r>
            <w:r w:rsidR="00C755C7">
              <w:rPr>
                <w:rFonts w:ascii="Calibri" w:eastAsia="Times New Roman" w:hAnsi="Calibri"/>
                <w:lang w:eastAsia="en-GB"/>
              </w:rPr>
              <w:t xml:space="preserve"> and formal Homeless decisions</w:t>
            </w:r>
          </w:p>
        </w:tc>
      </w:tr>
      <w:tr w:rsidR="00236A6F" w:rsidRPr="00236A6F" w:rsidTr="00B5177A">
        <w:trPr>
          <w:trHeight w:val="915"/>
        </w:trPr>
        <w:tc>
          <w:tcPr>
            <w:tcW w:w="83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Gas certificates</w:t>
            </w:r>
          </w:p>
        </w:tc>
        <w:tc>
          <w:tcPr>
            <w:tcW w:w="817" w:type="pct"/>
            <w:tcBorders>
              <w:top w:val="single" w:sz="4" w:space="0" w:color="auto"/>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To be compliant with statutory requirem</w:t>
            </w:r>
            <w:r w:rsidR="00B4740D">
              <w:rPr>
                <w:rFonts w:ascii="Calibri" w:eastAsia="Times New Roman" w:hAnsi="Calibri"/>
                <w:lang w:eastAsia="en-GB"/>
              </w:rPr>
              <w:t>ent and national good practice</w:t>
            </w:r>
          </w:p>
        </w:tc>
        <w:tc>
          <w:tcPr>
            <w:tcW w:w="796" w:type="pct"/>
            <w:tcBorders>
              <w:top w:val="single" w:sz="4" w:space="0" w:color="auto"/>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2 years and current</w:t>
            </w:r>
          </w:p>
        </w:tc>
        <w:tc>
          <w:tcPr>
            <w:tcW w:w="650" w:type="pct"/>
            <w:tcBorders>
              <w:top w:val="single" w:sz="4" w:space="0" w:color="auto"/>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Regulation 36, of Gas Safety (installation and use) Regulati</w:t>
            </w:r>
            <w:r w:rsidR="00C755C7">
              <w:rPr>
                <w:rFonts w:ascii="Calibri" w:eastAsia="Times New Roman" w:hAnsi="Calibri"/>
                <w:lang w:eastAsia="en-GB"/>
              </w:rPr>
              <w:t>ons 1998</w:t>
            </w:r>
          </w:p>
        </w:tc>
        <w:tc>
          <w:tcPr>
            <w:tcW w:w="671" w:type="pct"/>
            <w:tcBorders>
              <w:top w:val="single" w:sz="4" w:space="0" w:color="auto"/>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Statutory</w:t>
            </w:r>
          </w:p>
        </w:tc>
        <w:tc>
          <w:tcPr>
            <w:tcW w:w="1229" w:type="pct"/>
            <w:tcBorders>
              <w:top w:val="single" w:sz="4" w:space="0" w:color="auto"/>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Gas certificates need to be undertaken yearly of</w:t>
            </w:r>
            <w:r w:rsidR="00C755C7">
              <w:rPr>
                <w:rFonts w:ascii="Calibri" w:eastAsia="Times New Roman" w:hAnsi="Calibri"/>
                <w:lang w:eastAsia="en-GB"/>
              </w:rPr>
              <w:t xml:space="preserve"> all Council owned properties</w:t>
            </w:r>
          </w:p>
        </w:tc>
      </w:tr>
      <w:tr w:rsidR="00236A6F" w:rsidRPr="00236A6F" w:rsidTr="0004067A">
        <w:trPr>
          <w:trHeight w:val="915"/>
        </w:trPr>
        <w:tc>
          <w:tcPr>
            <w:tcW w:w="837" w:type="pct"/>
            <w:tcBorders>
              <w:top w:val="nil"/>
              <w:left w:val="single" w:sz="8" w:space="0" w:color="auto"/>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Electrical certificates</w:t>
            </w:r>
          </w:p>
        </w:tc>
        <w:tc>
          <w:tcPr>
            <w:tcW w:w="817" w:type="pct"/>
            <w:tcBorders>
              <w:top w:val="nil"/>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To be compliant with Brit</w:t>
            </w:r>
            <w:r w:rsidR="00B4740D">
              <w:rPr>
                <w:rFonts w:ascii="Calibri" w:eastAsia="Times New Roman" w:hAnsi="Calibri"/>
                <w:lang w:eastAsia="en-GB"/>
              </w:rPr>
              <w:t>ish standard and good practice</w:t>
            </w:r>
          </w:p>
        </w:tc>
        <w:tc>
          <w:tcPr>
            <w:tcW w:w="796" w:type="pct"/>
            <w:tcBorders>
              <w:top w:val="nil"/>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Current year certificate and Part P ce</w:t>
            </w:r>
            <w:r w:rsidR="00B4740D">
              <w:rPr>
                <w:rFonts w:ascii="Calibri" w:eastAsia="Times New Roman" w:hAnsi="Calibri"/>
                <w:lang w:eastAsia="en-GB"/>
              </w:rPr>
              <w:t>rtificates are kept permanently</w:t>
            </w:r>
          </w:p>
        </w:tc>
        <w:tc>
          <w:tcPr>
            <w:tcW w:w="650" w:type="pct"/>
            <w:tcBorders>
              <w:top w:val="nil"/>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BS7671 2008 Amendment 3, 2015 (17th edition)</w:t>
            </w:r>
          </w:p>
        </w:tc>
        <w:tc>
          <w:tcPr>
            <w:tcW w:w="671" w:type="pct"/>
            <w:tcBorders>
              <w:top w:val="nil"/>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1229" w:type="pct"/>
            <w:tcBorders>
              <w:top w:val="nil"/>
              <w:left w:val="nil"/>
              <w:bottom w:val="single" w:sz="8" w:space="0" w:color="auto"/>
              <w:right w:val="single" w:sz="8" w:space="0" w:color="auto"/>
            </w:tcBorders>
            <w:shd w:val="clear" w:color="auto" w:fill="auto"/>
            <w:vAlign w:val="center"/>
            <w:hideMark/>
          </w:tcPr>
          <w:p w:rsidR="00236A6F" w:rsidRPr="00236A6F" w:rsidRDefault="002A2B51" w:rsidP="00236A6F">
            <w:pPr>
              <w:spacing w:after="0" w:line="240" w:lineRule="auto"/>
              <w:rPr>
                <w:rFonts w:ascii="Calibri" w:eastAsia="Times New Roman" w:hAnsi="Calibri"/>
                <w:lang w:eastAsia="en-GB"/>
              </w:rPr>
            </w:pPr>
            <w:r w:rsidRPr="00236A6F">
              <w:rPr>
                <w:rFonts w:ascii="Calibri" w:eastAsia="Times New Roman" w:hAnsi="Calibri"/>
                <w:lang w:eastAsia="en-GB"/>
              </w:rPr>
              <w:t>Electrical</w:t>
            </w:r>
            <w:r w:rsidR="00236A6F" w:rsidRPr="00236A6F">
              <w:rPr>
                <w:rFonts w:ascii="Calibri" w:eastAsia="Times New Roman" w:hAnsi="Calibri"/>
                <w:lang w:eastAsia="en-GB"/>
              </w:rPr>
              <w:t xml:space="preserve"> safety certificates need to be undertaken 10 years (or on change of tenancy) of</w:t>
            </w:r>
            <w:r w:rsidR="00C755C7">
              <w:rPr>
                <w:rFonts w:ascii="Calibri" w:eastAsia="Times New Roman" w:hAnsi="Calibri"/>
                <w:lang w:eastAsia="en-GB"/>
              </w:rPr>
              <w:t xml:space="preserve"> all Council owned properties</w:t>
            </w:r>
          </w:p>
        </w:tc>
      </w:tr>
      <w:tr w:rsidR="00236A6F" w:rsidRPr="00236A6F" w:rsidTr="0004067A">
        <w:trPr>
          <w:trHeight w:val="2115"/>
        </w:trPr>
        <w:tc>
          <w:tcPr>
            <w:tcW w:w="837" w:type="pct"/>
            <w:tcBorders>
              <w:top w:val="nil"/>
              <w:left w:val="single" w:sz="8" w:space="0" w:color="auto"/>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Contract, tender and quotation documentation</w:t>
            </w:r>
          </w:p>
        </w:tc>
        <w:tc>
          <w:tcPr>
            <w:tcW w:w="817" w:type="pct"/>
            <w:tcBorders>
              <w:top w:val="nil"/>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xml:space="preserve">For the purpose of repair and maintenance </w:t>
            </w:r>
            <w:r w:rsidR="00B4740D">
              <w:rPr>
                <w:rFonts w:ascii="Calibri" w:eastAsia="Times New Roman" w:hAnsi="Calibri"/>
                <w:lang w:eastAsia="en-GB"/>
              </w:rPr>
              <w:t>of Council owned housing stock</w:t>
            </w:r>
          </w:p>
        </w:tc>
        <w:tc>
          <w:tcPr>
            <w:tcW w:w="796" w:type="pct"/>
            <w:tcBorders>
              <w:top w:val="nil"/>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Signed contracts to be held for the length of their contractual time plus 6 years after.  Contracts under seal - to be retained for the duration o</w:t>
            </w:r>
            <w:r w:rsidR="00B4740D">
              <w:rPr>
                <w:rFonts w:ascii="Calibri" w:eastAsia="Times New Roman" w:hAnsi="Calibri"/>
                <w:lang w:eastAsia="en-GB"/>
              </w:rPr>
              <w:t>f that contract plus 12 years</w:t>
            </w:r>
            <w:r w:rsidRPr="00236A6F">
              <w:rPr>
                <w:rFonts w:ascii="Calibri" w:eastAsia="Times New Roman" w:hAnsi="Calibri"/>
                <w:lang w:eastAsia="en-GB"/>
              </w:rPr>
              <w:t xml:space="preserve"> </w:t>
            </w:r>
          </w:p>
        </w:tc>
        <w:tc>
          <w:tcPr>
            <w:tcW w:w="650" w:type="pct"/>
            <w:tcBorders>
              <w:top w:val="nil"/>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Limitation Act 1980</w:t>
            </w:r>
          </w:p>
        </w:tc>
        <w:tc>
          <w:tcPr>
            <w:tcW w:w="671" w:type="pct"/>
            <w:tcBorders>
              <w:top w:val="nil"/>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Statutory</w:t>
            </w:r>
          </w:p>
        </w:tc>
        <w:tc>
          <w:tcPr>
            <w:tcW w:w="1229" w:type="pct"/>
            <w:tcBorders>
              <w:top w:val="nil"/>
              <w:left w:val="nil"/>
              <w:bottom w:val="single" w:sz="8"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All documentation for the purposes of letting a contract or entering into an agreement for the provision of services.   In line with th</w:t>
            </w:r>
            <w:r w:rsidR="00C755C7">
              <w:rPr>
                <w:rFonts w:ascii="Calibri" w:eastAsia="Times New Roman" w:hAnsi="Calibri"/>
                <w:lang w:eastAsia="en-GB"/>
              </w:rPr>
              <w:t>e Corporate retention actions</w:t>
            </w:r>
          </w:p>
        </w:tc>
      </w:tr>
      <w:tr w:rsidR="00236A6F" w:rsidRPr="00236A6F" w:rsidTr="0024529C">
        <w:trPr>
          <w:trHeight w:val="915"/>
        </w:trPr>
        <w:tc>
          <w:tcPr>
            <w:tcW w:w="837" w:type="pct"/>
            <w:tcBorders>
              <w:top w:val="nil"/>
              <w:left w:val="single" w:sz="8" w:space="0" w:color="auto"/>
              <w:bottom w:val="single" w:sz="4"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Rent Payments</w:t>
            </w:r>
          </w:p>
        </w:tc>
        <w:tc>
          <w:tcPr>
            <w:tcW w:w="817" w:type="pct"/>
            <w:tcBorders>
              <w:top w:val="nil"/>
              <w:left w:val="nil"/>
              <w:bottom w:val="single" w:sz="4"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796" w:type="pct"/>
            <w:tcBorders>
              <w:top w:val="nil"/>
              <w:left w:val="nil"/>
              <w:bottom w:val="single" w:sz="4"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Destroy 7 years after the end of the financial year in which it was created</w:t>
            </w:r>
          </w:p>
        </w:tc>
        <w:tc>
          <w:tcPr>
            <w:tcW w:w="650" w:type="pct"/>
            <w:tcBorders>
              <w:top w:val="nil"/>
              <w:left w:val="nil"/>
              <w:bottom w:val="single" w:sz="4"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xml:space="preserve">Housing Act 1996 (as amended) </w:t>
            </w:r>
          </w:p>
        </w:tc>
        <w:tc>
          <w:tcPr>
            <w:tcW w:w="671" w:type="pct"/>
            <w:tcBorders>
              <w:top w:val="nil"/>
              <w:left w:val="nil"/>
              <w:bottom w:val="single" w:sz="4" w:space="0" w:color="auto"/>
              <w:right w:val="single" w:sz="8" w:space="0" w:color="auto"/>
            </w:tcBorders>
            <w:shd w:val="clear" w:color="auto" w:fill="auto"/>
            <w:vAlign w:val="center"/>
            <w:hideMark/>
          </w:tcPr>
          <w:p w:rsidR="00236A6F" w:rsidRPr="00236A6F" w:rsidRDefault="00236A6F" w:rsidP="00236A6F">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1229" w:type="pct"/>
            <w:tcBorders>
              <w:top w:val="nil"/>
              <w:left w:val="nil"/>
              <w:bottom w:val="single" w:sz="4" w:space="0" w:color="auto"/>
              <w:right w:val="single" w:sz="8" w:space="0" w:color="auto"/>
            </w:tcBorders>
            <w:shd w:val="clear" w:color="auto" w:fill="auto"/>
            <w:vAlign w:val="center"/>
            <w:hideMark/>
          </w:tcPr>
          <w:p w:rsidR="00236A6F" w:rsidRPr="00236A6F" w:rsidRDefault="00236A6F" w:rsidP="00236A6F">
            <w:pPr>
              <w:spacing w:after="0" w:line="240" w:lineRule="auto"/>
              <w:ind w:firstLineChars="300" w:firstLine="660"/>
              <w:rPr>
                <w:rFonts w:ascii="Calibri" w:eastAsia="Times New Roman" w:hAnsi="Calibri"/>
                <w:lang w:eastAsia="en-GB"/>
              </w:rPr>
            </w:pPr>
            <w:r w:rsidRPr="00236A6F">
              <w:rPr>
                <w:rFonts w:ascii="Calibri" w:eastAsia="Times New Roman" w:hAnsi="Calibri"/>
                <w:lang w:eastAsia="en-GB"/>
              </w:rPr>
              <w:t>-       Rent books, correspondence concerning payments, requests for payments</w:t>
            </w:r>
          </w:p>
        </w:tc>
      </w:tr>
      <w:tr w:rsidR="00CC54B6" w:rsidRPr="00592E4B" w:rsidTr="00CC54B6">
        <w:trPr>
          <w:trHeight w:val="915"/>
        </w:trPr>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CC54B6" w:rsidRPr="00592E4B" w:rsidRDefault="00CC54B6" w:rsidP="00A72812">
            <w:pPr>
              <w:spacing w:after="0" w:line="240" w:lineRule="auto"/>
              <w:rPr>
                <w:rFonts w:ascii="Calibri" w:eastAsia="Times New Roman" w:hAnsi="Calibri"/>
                <w:lang w:eastAsia="en-GB"/>
              </w:rPr>
            </w:pPr>
            <w:r w:rsidRPr="00592E4B">
              <w:rPr>
                <w:rFonts w:ascii="Calibri" w:eastAsia="Times New Roman" w:hAnsi="Calibri"/>
                <w:lang w:eastAsia="en-GB"/>
              </w:rPr>
              <w:t>Pumping Stations</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CC54B6" w:rsidRPr="00592E4B" w:rsidRDefault="00CC54B6" w:rsidP="00A72812">
            <w:pPr>
              <w:spacing w:after="0" w:line="240" w:lineRule="auto"/>
              <w:rPr>
                <w:rFonts w:ascii="Calibri" w:eastAsia="Times New Roman" w:hAnsi="Calibri"/>
                <w:lang w:eastAsia="en-GB"/>
              </w:rPr>
            </w:pPr>
            <w:r w:rsidRPr="00592E4B">
              <w:rPr>
                <w:rFonts w:ascii="Calibri" w:eastAsia="Times New Roman" w:hAnsi="Calibri"/>
                <w:lang w:eastAsia="en-GB"/>
              </w:rPr>
              <w:t>Maintenance</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CC54B6" w:rsidRPr="00592E4B" w:rsidRDefault="00CC54B6" w:rsidP="00A72812">
            <w:pPr>
              <w:spacing w:after="0" w:line="240" w:lineRule="auto"/>
              <w:rPr>
                <w:rFonts w:ascii="Calibri" w:eastAsia="Times New Roman" w:hAnsi="Calibri"/>
                <w:lang w:eastAsia="en-GB"/>
              </w:rPr>
            </w:pPr>
            <w:r w:rsidRPr="00592E4B">
              <w:rPr>
                <w:rFonts w:ascii="Calibri" w:eastAsia="Times New Roman" w:hAnsi="Calibri"/>
                <w:lang w:eastAsia="en-GB"/>
              </w:rPr>
              <w:t>Asset records indefinitely  Maintenance records destroy after 7 years</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CC54B6" w:rsidRPr="00592E4B" w:rsidRDefault="00CC54B6" w:rsidP="00A72812">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C54B6" w:rsidRPr="00592E4B" w:rsidRDefault="00CC54B6" w:rsidP="00A72812">
            <w:pPr>
              <w:spacing w:after="0" w:line="240" w:lineRule="auto"/>
              <w:rPr>
                <w:rFonts w:ascii="Calibri" w:eastAsia="Times New Roman" w:hAnsi="Calibri"/>
                <w:lang w:eastAsia="en-GB"/>
              </w:rPr>
            </w:pPr>
            <w:r w:rsidRPr="00592E4B">
              <w:rPr>
                <w:rFonts w:ascii="Calibri" w:eastAsia="Times New Roman" w:hAnsi="Calibri"/>
                <w:lang w:eastAsia="en-GB"/>
              </w:rPr>
              <w:t>-</w:t>
            </w:r>
          </w:p>
        </w:tc>
        <w:tc>
          <w:tcPr>
            <w:tcW w:w="1229" w:type="pct"/>
            <w:tcBorders>
              <w:top w:val="single" w:sz="4" w:space="0" w:color="auto"/>
              <w:left w:val="single" w:sz="4" w:space="0" w:color="auto"/>
              <w:bottom w:val="single" w:sz="4" w:space="0" w:color="auto"/>
              <w:right w:val="single" w:sz="4" w:space="0" w:color="auto"/>
            </w:tcBorders>
            <w:shd w:val="clear" w:color="auto" w:fill="auto"/>
            <w:vAlign w:val="center"/>
          </w:tcPr>
          <w:p w:rsidR="00CC54B6" w:rsidRPr="00CC54B6" w:rsidRDefault="00CC54B6" w:rsidP="00CC54B6">
            <w:pPr>
              <w:spacing w:after="0" w:line="240" w:lineRule="auto"/>
              <w:rPr>
                <w:rFonts w:ascii="Calibri" w:eastAsia="Times New Roman" w:hAnsi="Calibri"/>
                <w:lang w:eastAsia="en-GB"/>
              </w:rPr>
            </w:pPr>
            <w:r w:rsidRPr="00CC54B6">
              <w:rPr>
                <w:rFonts w:ascii="Calibri" w:eastAsia="Times New Roman" w:hAnsi="Calibri"/>
                <w:lang w:eastAsia="en-GB"/>
              </w:rPr>
              <w:t xml:space="preserve">-       </w:t>
            </w:r>
            <w:r w:rsidRPr="00592E4B">
              <w:rPr>
                <w:rFonts w:ascii="Calibri" w:eastAsia="Times New Roman" w:hAnsi="Calibri"/>
                <w:lang w:eastAsia="en-GB"/>
              </w:rPr>
              <w:t>Spreadsheets/photos</w:t>
            </w:r>
          </w:p>
          <w:p w:rsidR="00CC54B6" w:rsidRPr="00CC54B6" w:rsidRDefault="00CC54B6" w:rsidP="00CC54B6">
            <w:pPr>
              <w:spacing w:after="0" w:line="240" w:lineRule="auto"/>
              <w:rPr>
                <w:rFonts w:ascii="Calibri" w:eastAsia="Times New Roman" w:hAnsi="Calibri"/>
                <w:lang w:eastAsia="en-GB"/>
              </w:rPr>
            </w:pPr>
            <w:r w:rsidRPr="00CC54B6">
              <w:rPr>
                <w:rFonts w:ascii="Calibri" w:eastAsia="Times New Roman" w:hAnsi="Calibri"/>
                <w:lang w:eastAsia="en-GB"/>
              </w:rPr>
              <w:t xml:space="preserve">-       </w:t>
            </w:r>
            <w:r w:rsidRPr="00592E4B">
              <w:rPr>
                <w:rFonts w:ascii="Calibri" w:eastAsia="Times New Roman" w:hAnsi="Calibri"/>
                <w:lang w:eastAsia="en-GB"/>
              </w:rPr>
              <w:t>Orders/invoices</w:t>
            </w:r>
          </w:p>
        </w:tc>
      </w:tr>
    </w:tbl>
    <w:p w:rsidR="008E1015" w:rsidRDefault="008E1015">
      <w:r>
        <w:br w:type="page"/>
      </w:r>
    </w:p>
    <w:tbl>
      <w:tblPr>
        <w:tblpPr w:leftFromText="180" w:rightFromText="180" w:vertAnchor="text" w:horzAnchor="margin" w:tblpY="718"/>
        <w:tblW w:w="5000" w:type="pct"/>
        <w:tblLook w:val="04A0" w:firstRow="1" w:lastRow="0" w:firstColumn="1" w:lastColumn="0" w:noHBand="0" w:noVBand="1"/>
      </w:tblPr>
      <w:tblGrid>
        <w:gridCol w:w="2372"/>
        <w:gridCol w:w="2316"/>
        <w:gridCol w:w="2257"/>
        <w:gridCol w:w="1843"/>
        <w:gridCol w:w="1902"/>
        <w:gridCol w:w="3484"/>
      </w:tblGrid>
      <w:tr w:rsidR="00CB04D6" w:rsidRPr="00236A6F" w:rsidTr="00CB04D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C0C0C0"/>
            <w:vAlign w:val="center"/>
            <w:hideMark/>
          </w:tcPr>
          <w:p w:rsidR="00CB04D6" w:rsidRPr="00236A6F" w:rsidRDefault="00CB04D6" w:rsidP="00CB04D6">
            <w:pPr>
              <w:spacing w:after="0" w:line="240" w:lineRule="auto"/>
              <w:rPr>
                <w:rFonts w:ascii="Calibri" w:eastAsia="Times New Roman" w:hAnsi="Calibri"/>
                <w:b/>
                <w:bCs/>
                <w:lang w:eastAsia="en-GB"/>
              </w:rPr>
            </w:pPr>
            <w:r w:rsidRPr="00236A6F">
              <w:rPr>
                <w:rFonts w:ascii="Calibri" w:eastAsia="Times New Roman" w:hAnsi="Calibri"/>
                <w:b/>
                <w:bCs/>
                <w:lang w:eastAsia="en-GB"/>
              </w:rPr>
              <w:t>Tenancy Management</w:t>
            </w:r>
          </w:p>
        </w:tc>
      </w:tr>
      <w:tr w:rsidR="00CB04D6" w:rsidRPr="00236A6F" w:rsidTr="00CB04D6">
        <w:trPr>
          <w:trHeight w:val="554"/>
        </w:trPr>
        <w:tc>
          <w:tcPr>
            <w:tcW w:w="83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CB04D6" w:rsidRPr="00236A6F" w:rsidRDefault="00CB04D6" w:rsidP="00CB04D6">
            <w:pPr>
              <w:spacing w:after="0" w:line="240" w:lineRule="auto"/>
              <w:rPr>
                <w:rFonts w:ascii="Calibri" w:eastAsia="Times New Roman" w:hAnsi="Calibri"/>
                <w:b/>
                <w:bCs/>
                <w:lang w:eastAsia="en-GB"/>
              </w:rPr>
            </w:pPr>
            <w:r w:rsidRPr="00236A6F">
              <w:rPr>
                <w:rFonts w:ascii="Calibri" w:eastAsia="Times New Roman" w:hAnsi="Calibri"/>
                <w:b/>
                <w:bCs/>
                <w:lang w:eastAsia="en-GB"/>
              </w:rPr>
              <w:t>Function Description</w:t>
            </w:r>
          </w:p>
        </w:tc>
        <w:tc>
          <w:tcPr>
            <w:tcW w:w="817" w:type="pct"/>
            <w:tcBorders>
              <w:top w:val="single" w:sz="8" w:space="0" w:color="auto"/>
              <w:left w:val="nil"/>
              <w:bottom w:val="single" w:sz="8" w:space="0" w:color="auto"/>
              <w:right w:val="single" w:sz="8" w:space="0" w:color="auto"/>
            </w:tcBorders>
            <w:shd w:val="clear" w:color="000000" w:fill="BFBFBF"/>
            <w:vAlign w:val="center"/>
            <w:hideMark/>
          </w:tcPr>
          <w:p w:rsidR="00CB04D6" w:rsidRPr="00236A6F" w:rsidRDefault="00CB04D6" w:rsidP="00CB04D6">
            <w:pPr>
              <w:spacing w:after="0" w:line="240" w:lineRule="auto"/>
              <w:rPr>
                <w:rFonts w:ascii="Calibri" w:eastAsia="Times New Roman" w:hAnsi="Calibri"/>
                <w:b/>
                <w:bCs/>
                <w:lang w:eastAsia="en-GB"/>
              </w:rPr>
            </w:pPr>
            <w:r w:rsidRPr="00236A6F">
              <w:rPr>
                <w:rFonts w:ascii="Calibri" w:eastAsia="Times New Roman" w:hAnsi="Calibri"/>
                <w:b/>
                <w:bCs/>
                <w:lang w:eastAsia="en-GB"/>
              </w:rPr>
              <w:t>Purpose / Use</w:t>
            </w:r>
          </w:p>
        </w:tc>
        <w:tc>
          <w:tcPr>
            <w:tcW w:w="796" w:type="pct"/>
            <w:tcBorders>
              <w:top w:val="single" w:sz="8" w:space="0" w:color="auto"/>
              <w:left w:val="nil"/>
              <w:bottom w:val="single" w:sz="8" w:space="0" w:color="auto"/>
              <w:right w:val="single" w:sz="8" w:space="0" w:color="auto"/>
            </w:tcBorders>
            <w:shd w:val="clear" w:color="000000" w:fill="BFBFBF"/>
            <w:vAlign w:val="center"/>
            <w:hideMark/>
          </w:tcPr>
          <w:p w:rsidR="00CB04D6" w:rsidRPr="00236A6F" w:rsidRDefault="00CB04D6" w:rsidP="00CB04D6">
            <w:pPr>
              <w:spacing w:after="0" w:line="240" w:lineRule="auto"/>
              <w:rPr>
                <w:rFonts w:ascii="Calibri" w:eastAsia="Times New Roman" w:hAnsi="Calibri"/>
                <w:b/>
                <w:bCs/>
                <w:lang w:eastAsia="en-GB"/>
              </w:rPr>
            </w:pPr>
            <w:r w:rsidRPr="00236A6F">
              <w:rPr>
                <w:rFonts w:ascii="Calibri" w:eastAsia="Times New Roman" w:hAnsi="Calibri"/>
                <w:b/>
                <w:bCs/>
                <w:lang w:eastAsia="en-GB"/>
              </w:rPr>
              <w:t>Retention Action</w:t>
            </w:r>
          </w:p>
        </w:tc>
        <w:tc>
          <w:tcPr>
            <w:tcW w:w="650" w:type="pct"/>
            <w:tcBorders>
              <w:top w:val="single" w:sz="8" w:space="0" w:color="auto"/>
              <w:left w:val="nil"/>
              <w:bottom w:val="single" w:sz="8" w:space="0" w:color="auto"/>
              <w:right w:val="single" w:sz="8" w:space="0" w:color="auto"/>
            </w:tcBorders>
            <w:shd w:val="clear" w:color="000000" w:fill="BFBFBF"/>
            <w:vAlign w:val="center"/>
            <w:hideMark/>
          </w:tcPr>
          <w:p w:rsidR="00CB04D6" w:rsidRPr="00236A6F" w:rsidRDefault="00CB04D6" w:rsidP="00CB04D6">
            <w:pPr>
              <w:spacing w:after="0" w:line="240" w:lineRule="auto"/>
              <w:rPr>
                <w:rFonts w:ascii="Calibri" w:eastAsia="Times New Roman" w:hAnsi="Calibri"/>
                <w:b/>
                <w:bCs/>
                <w:lang w:eastAsia="en-GB"/>
              </w:rPr>
            </w:pPr>
            <w:r w:rsidRPr="00236A6F">
              <w:rPr>
                <w:rFonts w:ascii="Calibri" w:eastAsia="Times New Roman" w:hAnsi="Calibri"/>
                <w:b/>
                <w:bCs/>
                <w:lang w:eastAsia="en-GB"/>
              </w:rPr>
              <w:t>Statutory</w:t>
            </w:r>
          </w:p>
        </w:tc>
        <w:tc>
          <w:tcPr>
            <w:tcW w:w="671" w:type="pct"/>
            <w:tcBorders>
              <w:top w:val="single" w:sz="8" w:space="0" w:color="auto"/>
              <w:left w:val="nil"/>
              <w:bottom w:val="single" w:sz="8" w:space="0" w:color="auto"/>
              <w:right w:val="single" w:sz="8" w:space="0" w:color="auto"/>
            </w:tcBorders>
            <w:shd w:val="clear" w:color="000000" w:fill="BFBFBF"/>
            <w:vAlign w:val="center"/>
            <w:hideMark/>
          </w:tcPr>
          <w:p w:rsidR="00CB04D6" w:rsidRPr="00236A6F" w:rsidRDefault="00CB04D6" w:rsidP="00CB04D6">
            <w:pPr>
              <w:spacing w:after="0" w:line="240" w:lineRule="auto"/>
              <w:rPr>
                <w:rFonts w:ascii="Calibri" w:eastAsia="Times New Roman" w:hAnsi="Calibri"/>
                <w:b/>
                <w:bCs/>
                <w:lang w:eastAsia="en-GB"/>
              </w:rPr>
            </w:pPr>
            <w:r w:rsidRPr="00236A6F">
              <w:rPr>
                <w:rFonts w:ascii="Calibri" w:eastAsia="Times New Roman" w:hAnsi="Calibri"/>
                <w:b/>
                <w:bCs/>
                <w:lang w:eastAsia="en-GB"/>
              </w:rPr>
              <w:t>Non-Statutory</w:t>
            </w:r>
          </w:p>
        </w:tc>
        <w:tc>
          <w:tcPr>
            <w:tcW w:w="1229" w:type="pct"/>
            <w:tcBorders>
              <w:top w:val="single" w:sz="8" w:space="0" w:color="auto"/>
              <w:left w:val="nil"/>
              <w:bottom w:val="single" w:sz="8" w:space="0" w:color="auto"/>
              <w:right w:val="single" w:sz="8" w:space="0" w:color="auto"/>
            </w:tcBorders>
            <w:shd w:val="clear" w:color="000000" w:fill="BFBFBF"/>
            <w:vAlign w:val="center"/>
            <w:hideMark/>
          </w:tcPr>
          <w:p w:rsidR="00CB04D6" w:rsidRPr="00236A6F" w:rsidRDefault="00CB04D6" w:rsidP="00CB04D6">
            <w:pPr>
              <w:spacing w:after="0" w:line="240" w:lineRule="auto"/>
              <w:rPr>
                <w:rFonts w:ascii="Calibri" w:eastAsia="Times New Roman" w:hAnsi="Calibri"/>
                <w:b/>
                <w:bCs/>
                <w:lang w:eastAsia="en-GB"/>
              </w:rPr>
            </w:pPr>
            <w:r w:rsidRPr="00236A6F">
              <w:rPr>
                <w:rFonts w:ascii="Calibri" w:eastAsia="Times New Roman" w:hAnsi="Calibri"/>
                <w:b/>
                <w:bCs/>
                <w:lang w:eastAsia="en-GB"/>
              </w:rPr>
              <w:t>Example of Records / Format</w:t>
            </w:r>
          </w:p>
        </w:tc>
      </w:tr>
      <w:tr w:rsidR="00CB04D6" w:rsidRPr="00236A6F" w:rsidTr="00CB04D6">
        <w:trPr>
          <w:trHeight w:val="300"/>
        </w:trPr>
        <w:tc>
          <w:tcPr>
            <w:tcW w:w="837" w:type="pct"/>
            <w:vMerge w:val="restart"/>
            <w:tcBorders>
              <w:top w:val="nil"/>
              <w:left w:val="single" w:sz="8" w:space="0" w:color="auto"/>
              <w:bottom w:val="single" w:sz="8" w:space="0" w:color="000000"/>
              <w:right w:val="single" w:sz="8" w:space="0" w:color="auto"/>
            </w:tcBorders>
            <w:shd w:val="clear" w:color="auto" w:fill="auto"/>
            <w:vAlign w:val="center"/>
            <w:hideMark/>
          </w:tcPr>
          <w:p w:rsidR="00CB04D6" w:rsidRPr="00236A6F" w:rsidRDefault="00B4740D" w:rsidP="000524E6">
            <w:pPr>
              <w:spacing w:after="0" w:line="240" w:lineRule="auto"/>
              <w:rPr>
                <w:rFonts w:ascii="Calibri" w:eastAsia="Times New Roman" w:hAnsi="Calibri"/>
                <w:lang w:eastAsia="en-GB"/>
              </w:rPr>
            </w:pPr>
            <w:r w:rsidRPr="009202DA">
              <w:rPr>
                <w:rFonts w:ascii="Calibri" w:eastAsia="Times New Roman" w:hAnsi="Calibri"/>
                <w:lang w:eastAsia="en-GB"/>
              </w:rPr>
              <w:t>Anti-Social</w:t>
            </w:r>
            <w:r w:rsidR="00125BD0" w:rsidRPr="009202DA">
              <w:rPr>
                <w:rFonts w:ascii="Calibri" w:eastAsia="Times New Roman" w:hAnsi="Calibri"/>
                <w:lang w:eastAsia="en-GB"/>
              </w:rPr>
              <w:t xml:space="preserve"> </w:t>
            </w:r>
            <w:r w:rsidR="000524E6" w:rsidRPr="009202DA">
              <w:rPr>
                <w:rFonts w:ascii="Calibri" w:eastAsia="Times New Roman" w:hAnsi="Calibri"/>
                <w:lang w:eastAsia="en-GB"/>
              </w:rPr>
              <w:t>Behaviour</w:t>
            </w:r>
            <w:r w:rsidR="00CB04D6" w:rsidRPr="009202DA">
              <w:rPr>
                <w:rFonts w:ascii="Calibri" w:eastAsia="Times New Roman" w:hAnsi="Calibri"/>
                <w:lang w:eastAsia="en-GB"/>
              </w:rPr>
              <w:t>/</w:t>
            </w:r>
            <w:r w:rsidR="00CB04D6" w:rsidRPr="00236A6F">
              <w:rPr>
                <w:rFonts w:ascii="Calibri" w:eastAsia="Times New Roman" w:hAnsi="Calibri"/>
                <w:lang w:eastAsia="en-GB"/>
              </w:rPr>
              <w:t>Nuisance complaints</w:t>
            </w:r>
          </w:p>
        </w:tc>
        <w:tc>
          <w:tcPr>
            <w:tcW w:w="817" w:type="pct"/>
            <w:vMerge w:val="restart"/>
            <w:tcBorders>
              <w:top w:val="nil"/>
              <w:left w:val="single" w:sz="8" w:space="0" w:color="auto"/>
              <w:bottom w:val="single" w:sz="8" w:space="0" w:color="000000"/>
              <w:right w:val="single" w:sz="8" w:space="0" w:color="auto"/>
            </w:tcBorders>
            <w:shd w:val="clear" w:color="auto" w:fill="auto"/>
            <w:vAlign w:val="center"/>
            <w:hideMark/>
          </w:tcPr>
          <w:p w:rsidR="00CB04D6" w:rsidRPr="00236A6F" w:rsidRDefault="00CB04D6" w:rsidP="00CB04D6">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796" w:type="pct"/>
            <w:vMerge w:val="restart"/>
            <w:tcBorders>
              <w:top w:val="nil"/>
              <w:left w:val="single" w:sz="8" w:space="0" w:color="auto"/>
              <w:bottom w:val="single" w:sz="8" w:space="0" w:color="000000"/>
              <w:right w:val="single" w:sz="8" w:space="0" w:color="auto"/>
            </w:tcBorders>
            <w:shd w:val="clear" w:color="auto" w:fill="auto"/>
            <w:vAlign w:val="center"/>
            <w:hideMark/>
          </w:tcPr>
          <w:p w:rsidR="00CB04D6" w:rsidRPr="00236A6F" w:rsidRDefault="00CB04D6" w:rsidP="00CB04D6">
            <w:pPr>
              <w:spacing w:after="0" w:line="240" w:lineRule="auto"/>
              <w:rPr>
                <w:rFonts w:ascii="Calibri" w:eastAsia="Times New Roman" w:hAnsi="Calibri"/>
                <w:lang w:eastAsia="en-GB"/>
              </w:rPr>
            </w:pPr>
            <w:r w:rsidRPr="00236A6F">
              <w:rPr>
                <w:rFonts w:ascii="Calibri" w:eastAsia="Times New Roman" w:hAnsi="Calibri"/>
                <w:lang w:eastAsia="en-GB"/>
              </w:rPr>
              <w:t>Retained for 6 years from the resolution of the complaint</w:t>
            </w:r>
          </w:p>
        </w:tc>
        <w:tc>
          <w:tcPr>
            <w:tcW w:w="650" w:type="pct"/>
            <w:vMerge w:val="restart"/>
            <w:tcBorders>
              <w:top w:val="nil"/>
              <w:left w:val="single" w:sz="8" w:space="0" w:color="auto"/>
              <w:bottom w:val="single" w:sz="8" w:space="0" w:color="000000"/>
              <w:right w:val="single" w:sz="8" w:space="0" w:color="auto"/>
            </w:tcBorders>
            <w:shd w:val="clear" w:color="auto" w:fill="auto"/>
            <w:vAlign w:val="center"/>
            <w:hideMark/>
          </w:tcPr>
          <w:p w:rsidR="00CB04D6" w:rsidRPr="00236A6F" w:rsidRDefault="00CB04D6" w:rsidP="00CB04D6">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671" w:type="pct"/>
            <w:vMerge w:val="restart"/>
            <w:tcBorders>
              <w:top w:val="nil"/>
              <w:left w:val="single" w:sz="8" w:space="0" w:color="auto"/>
              <w:bottom w:val="single" w:sz="8" w:space="0" w:color="000000"/>
              <w:right w:val="single" w:sz="8" w:space="0" w:color="auto"/>
            </w:tcBorders>
            <w:shd w:val="clear" w:color="auto" w:fill="auto"/>
            <w:vAlign w:val="center"/>
            <w:hideMark/>
          </w:tcPr>
          <w:p w:rsidR="00CB04D6" w:rsidRPr="00236A6F" w:rsidRDefault="00CB04D6" w:rsidP="00CB04D6">
            <w:pPr>
              <w:spacing w:after="0" w:line="240" w:lineRule="auto"/>
              <w:rPr>
                <w:rFonts w:ascii="Calibri" w:eastAsia="Times New Roman" w:hAnsi="Calibri"/>
                <w:lang w:eastAsia="en-GB"/>
              </w:rPr>
            </w:pPr>
            <w:r w:rsidRPr="00236A6F">
              <w:rPr>
                <w:rFonts w:ascii="Calibri" w:eastAsia="Times New Roman" w:hAnsi="Calibri"/>
                <w:lang w:eastAsia="en-GB"/>
              </w:rPr>
              <w:t>Common practice</w:t>
            </w:r>
          </w:p>
        </w:tc>
        <w:tc>
          <w:tcPr>
            <w:tcW w:w="1229" w:type="pct"/>
            <w:tcBorders>
              <w:top w:val="nil"/>
              <w:left w:val="nil"/>
              <w:bottom w:val="nil"/>
              <w:right w:val="single" w:sz="8" w:space="0" w:color="auto"/>
            </w:tcBorders>
            <w:shd w:val="clear" w:color="auto" w:fill="auto"/>
            <w:vAlign w:val="center"/>
            <w:hideMark/>
          </w:tcPr>
          <w:p w:rsidR="00CB04D6" w:rsidRPr="00236A6F" w:rsidRDefault="00CB04D6" w:rsidP="00CB04D6">
            <w:pPr>
              <w:spacing w:after="0" w:line="240" w:lineRule="auto"/>
              <w:ind w:firstLineChars="300" w:firstLine="660"/>
              <w:rPr>
                <w:rFonts w:ascii="Calibri" w:eastAsia="Times New Roman" w:hAnsi="Calibri"/>
                <w:lang w:eastAsia="en-GB"/>
              </w:rPr>
            </w:pPr>
            <w:r w:rsidRPr="00236A6F">
              <w:rPr>
                <w:rFonts w:ascii="Calibri" w:eastAsia="Times New Roman" w:hAnsi="Calibri"/>
                <w:lang w:eastAsia="en-GB"/>
              </w:rPr>
              <w:t>-       Nuis</w:t>
            </w:r>
            <w:r w:rsidR="00C755C7">
              <w:rPr>
                <w:rFonts w:ascii="Calibri" w:eastAsia="Times New Roman" w:hAnsi="Calibri"/>
                <w:lang w:eastAsia="en-GB"/>
              </w:rPr>
              <w:t>ance forms and witness diaries</w:t>
            </w:r>
          </w:p>
        </w:tc>
      </w:tr>
      <w:tr w:rsidR="00CB04D6" w:rsidRPr="00236A6F" w:rsidTr="00CB04D6">
        <w:trPr>
          <w:trHeight w:val="315"/>
        </w:trPr>
        <w:tc>
          <w:tcPr>
            <w:tcW w:w="837" w:type="pct"/>
            <w:vMerge/>
            <w:tcBorders>
              <w:top w:val="nil"/>
              <w:left w:val="single" w:sz="8" w:space="0" w:color="auto"/>
              <w:bottom w:val="single" w:sz="8" w:space="0" w:color="000000"/>
              <w:right w:val="single" w:sz="8" w:space="0" w:color="auto"/>
            </w:tcBorders>
            <w:vAlign w:val="center"/>
            <w:hideMark/>
          </w:tcPr>
          <w:p w:rsidR="00CB04D6" w:rsidRPr="00236A6F" w:rsidRDefault="00CB04D6" w:rsidP="00CB04D6">
            <w:pPr>
              <w:spacing w:after="0" w:line="240" w:lineRule="auto"/>
              <w:rPr>
                <w:rFonts w:ascii="Calibri" w:eastAsia="Times New Roman" w:hAnsi="Calibri"/>
                <w:lang w:eastAsia="en-GB"/>
              </w:rPr>
            </w:pPr>
          </w:p>
        </w:tc>
        <w:tc>
          <w:tcPr>
            <w:tcW w:w="817" w:type="pct"/>
            <w:vMerge/>
            <w:tcBorders>
              <w:top w:val="nil"/>
              <w:left w:val="single" w:sz="8" w:space="0" w:color="auto"/>
              <w:bottom w:val="single" w:sz="8" w:space="0" w:color="000000"/>
              <w:right w:val="single" w:sz="8" w:space="0" w:color="auto"/>
            </w:tcBorders>
            <w:vAlign w:val="center"/>
            <w:hideMark/>
          </w:tcPr>
          <w:p w:rsidR="00CB04D6" w:rsidRPr="00236A6F" w:rsidRDefault="00CB04D6" w:rsidP="00CB04D6">
            <w:pPr>
              <w:spacing w:after="0" w:line="240" w:lineRule="auto"/>
              <w:rPr>
                <w:rFonts w:ascii="Calibri" w:eastAsia="Times New Roman" w:hAnsi="Calibri"/>
                <w:lang w:eastAsia="en-GB"/>
              </w:rPr>
            </w:pPr>
          </w:p>
        </w:tc>
        <w:tc>
          <w:tcPr>
            <w:tcW w:w="796" w:type="pct"/>
            <w:vMerge/>
            <w:tcBorders>
              <w:top w:val="nil"/>
              <w:left w:val="single" w:sz="8" w:space="0" w:color="auto"/>
              <w:bottom w:val="single" w:sz="8" w:space="0" w:color="000000"/>
              <w:right w:val="single" w:sz="8" w:space="0" w:color="auto"/>
            </w:tcBorders>
            <w:vAlign w:val="center"/>
            <w:hideMark/>
          </w:tcPr>
          <w:p w:rsidR="00CB04D6" w:rsidRPr="00236A6F" w:rsidRDefault="00CB04D6" w:rsidP="00CB04D6">
            <w:pPr>
              <w:spacing w:after="0" w:line="240" w:lineRule="auto"/>
              <w:rPr>
                <w:rFonts w:ascii="Calibri" w:eastAsia="Times New Roman" w:hAnsi="Calibri"/>
                <w:lang w:eastAsia="en-GB"/>
              </w:rPr>
            </w:pPr>
          </w:p>
        </w:tc>
        <w:tc>
          <w:tcPr>
            <w:tcW w:w="650" w:type="pct"/>
            <w:vMerge/>
            <w:tcBorders>
              <w:top w:val="nil"/>
              <w:left w:val="single" w:sz="8" w:space="0" w:color="auto"/>
              <w:bottom w:val="single" w:sz="8" w:space="0" w:color="000000"/>
              <w:right w:val="single" w:sz="8" w:space="0" w:color="auto"/>
            </w:tcBorders>
            <w:vAlign w:val="center"/>
            <w:hideMark/>
          </w:tcPr>
          <w:p w:rsidR="00CB04D6" w:rsidRPr="00236A6F" w:rsidRDefault="00CB04D6" w:rsidP="00CB04D6">
            <w:pPr>
              <w:spacing w:after="0" w:line="240" w:lineRule="auto"/>
              <w:rPr>
                <w:rFonts w:ascii="Calibri" w:eastAsia="Times New Roman" w:hAnsi="Calibri"/>
                <w:lang w:eastAsia="en-GB"/>
              </w:rPr>
            </w:pPr>
          </w:p>
        </w:tc>
        <w:tc>
          <w:tcPr>
            <w:tcW w:w="671" w:type="pct"/>
            <w:vMerge/>
            <w:tcBorders>
              <w:top w:val="nil"/>
              <w:left w:val="single" w:sz="8" w:space="0" w:color="auto"/>
              <w:bottom w:val="single" w:sz="8" w:space="0" w:color="000000"/>
              <w:right w:val="single" w:sz="8" w:space="0" w:color="auto"/>
            </w:tcBorders>
            <w:vAlign w:val="center"/>
            <w:hideMark/>
          </w:tcPr>
          <w:p w:rsidR="00CB04D6" w:rsidRPr="00236A6F" w:rsidRDefault="00CB04D6" w:rsidP="00CB04D6">
            <w:pPr>
              <w:spacing w:after="0" w:line="240" w:lineRule="auto"/>
              <w:rPr>
                <w:rFonts w:ascii="Calibri" w:eastAsia="Times New Roman" w:hAnsi="Calibri"/>
                <w:lang w:eastAsia="en-GB"/>
              </w:rPr>
            </w:pPr>
          </w:p>
        </w:tc>
        <w:tc>
          <w:tcPr>
            <w:tcW w:w="1229" w:type="pct"/>
            <w:tcBorders>
              <w:top w:val="nil"/>
              <w:left w:val="nil"/>
              <w:bottom w:val="single" w:sz="8" w:space="0" w:color="auto"/>
              <w:right w:val="single" w:sz="8" w:space="0" w:color="auto"/>
            </w:tcBorders>
            <w:shd w:val="clear" w:color="auto" w:fill="auto"/>
            <w:vAlign w:val="center"/>
            <w:hideMark/>
          </w:tcPr>
          <w:p w:rsidR="00CB04D6" w:rsidRPr="00236A6F" w:rsidRDefault="00CB04D6" w:rsidP="00CB04D6">
            <w:pPr>
              <w:spacing w:after="0" w:line="240" w:lineRule="auto"/>
              <w:ind w:firstLineChars="300" w:firstLine="660"/>
              <w:rPr>
                <w:rFonts w:ascii="Calibri" w:eastAsia="Times New Roman" w:hAnsi="Calibri"/>
                <w:lang w:eastAsia="en-GB"/>
              </w:rPr>
            </w:pPr>
            <w:r w:rsidRPr="00236A6F">
              <w:rPr>
                <w:rFonts w:ascii="Calibri" w:eastAsia="Times New Roman" w:hAnsi="Calibri"/>
                <w:lang w:eastAsia="en-GB"/>
              </w:rPr>
              <w:t>-       Correspondence</w:t>
            </w:r>
          </w:p>
        </w:tc>
      </w:tr>
      <w:tr w:rsidR="00CB04D6" w:rsidRPr="00236A6F" w:rsidTr="00CB04D6">
        <w:trPr>
          <w:trHeight w:val="615"/>
        </w:trPr>
        <w:tc>
          <w:tcPr>
            <w:tcW w:w="837" w:type="pct"/>
            <w:tcBorders>
              <w:top w:val="nil"/>
              <w:left w:val="single" w:sz="8" w:space="0" w:color="auto"/>
              <w:bottom w:val="single" w:sz="4" w:space="0" w:color="auto"/>
              <w:right w:val="single" w:sz="8" w:space="0" w:color="auto"/>
            </w:tcBorders>
            <w:shd w:val="clear" w:color="auto" w:fill="auto"/>
            <w:vAlign w:val="center"/>
            <w:hideMark/>
          </w:tcPr>
          <w:p w:rsidR="00CB04D6" w:rsidRPr="00236A6F" w:rsidRDefault="00CB04D6" w:rsidP="00CB04D6">
            <w:pPr>
              <w:spacing w:after="0" w:line="240" w:lineRule="auto"/>
              <w:rPr>
                <w:rFonts w:ascii="Calibri" w:eastAsia="Times New Roman" w:hAnsi="Calibri"/>
                <w:lang w:eastAsia="en-GB"/>
              </w:rPr>
            </w:pPr>
            <w:r w:rsidRPr="00236A6F">
              <w:rPr>
                <w:rFonts w:ascii="Calibri" w:eastAsia="Times New Roman" w:hAnsi="Calibri"/>
                <w:lang w:eastAsia="en-GB"/>
              </w:rPr>
              <w:t>Garage Rental Agreements</w:t>
            </w:r>
          </w:p>
        </w:tc>
        <w:tc>
          <w:tcPr>
            <w:tcW w:w="817" w:type="pct"/>
            <w:tcBorders>
              <w:top w:val="nil"/>
              <w:left w:val="nil"/>
              <w:bottom w:val="single" w:sz="4" w:space="0" w:color="auto"/>
              <w:right w:val="single" w:sz="8" w:space="0" w:color="auto"/>
            </w:tcBorders>
            <w:shd w:val="clear" w:color="auto" w:fill="auto"/>
            <w:vAlign w:val="center"/>
            <w:hideMark/>
          </w:tcPr>
          <w:p w:rsidR="00CB04D6" w:rsidRPr="00236A6F" w:rsidRDefault="00CB04D6" w:rsidP="00CB04D6">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796" w:type="pct"/>
            <w:tcBorders>
              <w:top w:val="nil"/>
              <w:left w:val="nil"/>
              <w:bottom w:val="single" w:sz="4" w:space="0" w:color="auto"/>
              <w:right w:val="single" w:sz="8" w:space="0" w:color="auto"/>
            </w:tcBorders>
            <w:shd w:val="clear" w:color="auto" w:fill="auto"/>
            <w:vAlign w:val="center"/>
            <w:hideMark/>
          </w:tcPr>
          <w:p w:rsidR="00CB04D6" w:rsidRPr="00236A6F" w:rsidRDefault="00CB04D6" w:rsidP="00CB04D6">
            <w:pPr>
              <w:spacing w:after="0" w:line="240" w:lineRule="auto"/>
              <w:rPr>
                <w:rFonts w:ascii="Calibri" w:eastAsia="Times New Roman" w:hAnsi="Calibri"/>
                <w:lang w:eastAsia="en-GB"/>
              </w:rPr>
            </w:pPr>
            <w:r w:rsidRPr="00236A6F">
              <w:rPr>
                <w:rFonts w:ascii="Calibri" w:eastAsia="Times New Roman" w:hAnsi="Calibri"/>
                <w:lang w:eastAsia="en-GB"/>
              </w:rPr>
              <w:t>Retain for 1 year after the agreement expiry date</w:t>
            </w:r>
          </w:p>
        </w:tc>
        <w:tc>
          <w:tcPr>
            <w:tcW w:w="650" w:type="pct"/>
            <w:tcBorders>
              <w:top w:val="nil"/>
              <w:left w:val="nil"/>
              <w:bottom w:val="single" w:sz="4" w:space="0" w:color="auto"/>
              <w:right w:val="single" w:sz="8" w:space="0" w:color="auto"/>
            </w:tcBorders>
            <w:shd w:val="clear" w:color="auto" w:fill="auto"/>
            <w:vAlign w:val="center"/>
            <w:hideMark/>
          </w:tcPr>
          <w:p w:rsidR="00CB04D6" w:rsidRPr="00236A6F" w:rsidRDefault="00CB04D6" w:rsidP="00CB04D6">
            <w:pPr>
              <w:spacing w:after="0" w:line="240" w:lineRule="auto"/>
              <w:rPr>
                <w:rFonts w:ascii="Calibri" w:eastAsia="Times New Roman" w:hAnsi="Calibri"/>
                <w:lang w:eastAsia="en-GB"/>
              </w:rPr>
            </w:pPr>
            <w:r w:rsidRPr="00236A6F">
              <w:rPr>
                <w:rFonts w:ascii="Calibri" w:eastAsia="Times New Roman" w:hAnsi="Calibri"/>
                <w:lang w:eastAsia="en-GB"/>
              </w:rPr>
              <w:t> </w:t>
            </w:r>
          </w:p>
        </w:tc>
        <w:tc>
          <w:tcPr>
            <w:tcW w:w="671" w:type="pct"/>
            <w:tcBorders>
              <w:top w:val="nil"/>
              <w:left w:val="nil"/>
              <w:bottom w:val="single" w:sz="4" w:space="0" w:color="auto"/>
              <w:right w:val="single" w:sz="8" w:space="0" w:color="auto"/>
            </w:tcBorders>
            <w:shd w:val="clear" w:color="auto" w:fill="auto"/>
            <w:vAlign w:val="center"/>
            <w:hideMark/>
          </w:tcPr>
          <w:p w:rsidR="00CB04D6" w:rsidRPr="00236A6F" w:rsidRDefault="00CB04D6" w:rsidP="00CB04D6">
            <w:pPr>
              <w:spacing w:after="0" w:line="240" w:lineRule="auto"/>
              <w:rPr>
                <w:rFonts w:ascii="Calibri" w:eastAsia="Times New Roman" w:hAnsi="Calibri"/>
                <w:lang w:eastAsia="en-GB"/>
              </w:rPr>
            </w:pPr>
            <w:r w:rsidRPr="00236A6F">
              <w:rPr>
                <w:rFonts w:ascii="Calibri" w:eastAsia="Times New Roman" w:hAnsi="Calibri"/>
                <w:lang w:eastAsia="en-GB"/>
              </w:rPr>
              <w:t>Common practice</w:t>
            </w:r>
          </w:p>
        </w:tc>
        <w:tc>
          <w:tcPr>
            <w:tcW w:w="1229" w:type="pct"/>
            <w:tcBorders>
              <w:top w:val="nil"/>
              <w:left w:val="nil"/>
              <w:bottom w:val="single" w:sz="4" w:space="0" w:color="auto"/>
              <w:right w:val="single" w:sz="8" w:space="0" w:color="auto"/>
            </w:tcBorders>
            <w:shd w:val="clear" w:color="auto" w:fill="auto"/>
            <w:vAlign w:val="center"/>
            <w:hideMark/>
          </w:tcPr>
          <w:p w:rsidR="00CB04D6" w:rsidRPr="00236A6F" w:rsidRDefault="00CB04D6" w:rsidP="00CB04D6">
            <w:pPr>
              <w:spacing w:after="0" w:line="240" w:lineRule="auto"/>
              <w:ind w:firstLineChars="300" w:firstLine="660"/>
              <w:rPr>
                <w:rFonts w:ascii="Calibri" w:eastAsia="Times New Roman" w:hAnsi="Calibri"/>
                <w:lang w:eastAsia="en-GB"/>
              </w:rPr>
            </w:pPr>
            <w:r w:rsidRPr="00236A6F">
              <w:rPr>
                <w:rFonts w:ascii="Calibri" w:eastAsia="Times New Roman" w:hAnsi="Calibri"/>
                <w:lang w:eastAsia="en-GB"/>
              </w:rPr>
              <w:t>-       Signed garage agreements</w:t>
            </w:r>
          </w:p>
        </w:tc>
      </w:tr>
      <w:tr w:rsidR="00CB04D6" w:rsidRPr="00592E4B" w:rsidTr="00CB04D6">
        <w:trPr>
          <w:trHeight w:val="615"/>
        </w:trPr>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CB04D6" w:rsidRPr="00592E4B" w:rsidRDefault="00CB04D6" w:rsidP="00CB04D6">
            <w:pPr>
              <w:spacing w:after="0" w:line="240" w:lineRule="auto"/>
              <w:rPr>
                <w:rFonts w:ascii="Calibri" w:eastAsia="Times New Roman" w:hAnsi="Calibri"/>
                <w:lang w:eastAsia="en-GB"/>
              </w:rPr>
            </w:pPr>
            <w:r w:rsidRPr="00592E4B">
              <w:rPr>
                <w:rFonts w:ascii="Calibri" w:eastAsia="Times New Roman" w:hAnsi="Calibri"/>
                <w:lang w:eastAsia="en-GB"/>
              </w:rPr>
              <w:t>DVLA checks</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CB04D6" w:rsidRPr="00592E4B" w:rsidRDefault="00CB04D6" w:rsidP="00CB04D6">
            <w:pPr>
              <w:spacing w:after="0" w:line="240" w:lineRule="auto"/>
              <w:rPr>
                <w:rFonts w:ascii="Calibri" w:eastAsia="Times New Roman" w:hAnsi="Calibri"/>
                <w:lang w:eastAsia="en-GB"/>
              </w:rPr>
            </w:pPr>
            <w:r w:rsidRPr="00592E4B">
              <w:rPr>
                <w:rFonts w:ascii="Calibri" w:eastAsia="Times New Roman" w:hAnsi="Calibri"/>
                <w:lang w:eastAsia="en-GB"/>
              </w:rPr>
              <w:t>To establish vehicle ownership details</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CB04D6" w:rsidRPr="00592E4B" w:rsidRDefault="00CB04D6" w:rsidP="00CB04D6">
            <w:pPr>
              <w:spacing w:after="0" w:line="240" w:lineRule="auto"/>
              <w:rPr>
                <w:rFonts w:ascii="Calibri" w:eastAsia="Times New Roman" w:hAnsi="Calibri"/>
                <w:lang w:eastAsia="en-GB"/>
              </w:rPr>
            </w:pPr>
            <w:r w:rsidRPr="00592E4B">
              <w:rPr>
                <w:rFonts w:ascii="Calibri" w:eastAsia="Times New Roman" w:hAnsi="Calibri"/>
                <w:lang w:eastAsia="en-GB"/>
              </w:rPr>
              <w:t>Maintain record in hard copy or scanned form retain for 3 years</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CB04D6" w:rsidRPr="00592E4B" w:rsidRDefault="00CB04D6" w:rsidP="00CB04D6">
            <w:pPr>
              <w:spacing w:after="0" w:line="240" w:lineRule="auto"/>
              <w:rPr>
                <w:rFonts w:ascii="Calibri" w:eastAsia="Times New Roman" w:hAnsi="Calibri"/>
                <w:lang w:eastAsia="en-GB"/>
              </w:rPr>
            </w:pPr>
            <w:r w:rsidRPr="00592E4B">
              <w:rPr>
                <w:rFonts w:ascii="Calibri" w:eastAsia="Times New Roman" w:hAnsi="Calibri"/>
                <w:lang w:eastAsia="en-GB"/>
              </w:rPr>
              <w:t>Statutory as directed by DVLA</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B04D6" w:rsidRPr="00592E4B" w:rsidRDefault="00CB04D6" w:rsidP="00CB04D6">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29" w:type="pct"/>
            <w:tcBorders>
              <w:top w:val="single" w:sz="4" w:space="0" w:color="auto"/>
              <w:left w:val="single" w:sz="4" w:space="0" w:color="auto"/>
              <w:bottom w:val="single" w:sz="4" w:space="0" w:color="auto"/>
              <w:right w:val="single" w:sz="4" w:space="0" w:color="auto"/>
            </w:tcBorders>
            <w:shd w:val="clear" w:color="auto" w:fill="auto"/>
            <w:vAlign w:val="center"/>
          </w:tcPr>
          <w:p w:rsidR="00CB04D6" w:rsidRPr="00592E4B" w:rsidRDefault="00CB04D6" w:rsidP="00CB04D6">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Written statement and print out</w:t>
            </w:r>
          </w:p>
        </w:tc>
      </w:tr>
    </w:tbl>
    <w:p w:rsidR="00D102E2" w:rsidRPr="004C0E5E" w:rsidRDefault="00D102E2" w:rsidP="00D102E2">
      <w:pPr>
        <w:spacing w:after="0" w:line="240" w:lineRule="auto"/>
        <w:rPr>
          <w:rFonts w:ascii="Calibri" w:eastAsia="Times New Roman" w:hAnsi="Calibri"/>
          <w:b/>
          <w:bCs/>
          <w:sz w:val="32"/>
          <w:szCs w:val="32"/>
          <w:lang w:eastAsia="en-GB"/>
        </w:rPr>
      </w:pPr>
      <w:bookmarkStart w:id="30" w:name="buildeng"/>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268"/>
        <w:gridCol w:w="2268"/>
        <w:gridCol w:w="1843"/>
        <w:gridCol w:w="1987"/>
        <w:gridCol w:w="3433"/>
      </w:tblGrid>
      <w:tr w:rsidR="00CA604E" w:rsidRPr="00592E4B" w:rsidTr="00CA604E">
        <w:trPr>
          <w:trHeight w:val="315"/>
        </w:trPr>
        <w:tc>
          <w:tcPr>
            <w:tcW w:w="5000" w:type="pct"/>
            <w:gridSpan w:val="6"/>
            <w:shd w:val="clear" w:color="000000" w:fill="BFBFBF"/>
            <w:vAlign w:val="center"/>
          </w:tcPr>
          <w:p w:rsidR="00CA604E" w:rsidRPr="00592E4B" w:rsidRDefault="00CA604E" w:rsidP="00CA604E">
            <w:pPr>
              <w:spacing w:after="0" w:line="240" w:lineRule="auto"/>
              <w:rPr>
                <w:rFonts w:ascii="Calibri" w:eastAsia="Times New Roman" w:hAnsi="Calibri"/>
                <w:b/>
                <w:bCs/>
                <w:lang w:eastAsia="en-GB"/>
              </w:rPr>
            </w:pPr>
            <w:r w:rsidRPr="00CA604E">
              <w:rPr>
                <w:rFonts w:ascii="Calibri" w:eastAsia="Times New Roman" w:hAnsi="Calibri"/>
                <w:b/>
                <w:bCs/>
                <w:lang w:eastAsia="en-GB"/>
              </w:rPr>
              <w:t>Environmental Health</w:t>
            </w:r>
          </w:p>
        </w:tc>
      </w:tr>
      <w:tr w:rsidR="00D102E2" w:rsidRPr="00592E4B" w:rsidTr="00D102E2">
        <w:trPr>
          <w:trHeight w:val="420"/>
        </w:trPr>
        <w:tc>
          <w:tcPr>
            <w:tcW w:w="5000" w:type="pct"/>
            <w:gridSpan w:val="6"/>
            <w:shd w:val="clear" w:color="auto" w:fill="auto"/>
            <w:vAlign w:val="center"/>
          </w:tcPr>
          <w:p w:rsidR="00D102E2" w:rsidRPr="00736470" w:rsidRDefault="00D102E2" w:rsidP="00D102E2">
            <w:pPr>
              <w:spacing w:after="0" w:line="240" w:lineRule="auto"/>
              <w:rPr>
                <w:rFonts w:ascii="Calibri" w:eastAsia="Times New Roman" w:hAnsi="Calibri"/>
                <w:b/>
                <w:lang w:eastAsia="en-GB"/>
              </w:rPr>
            </w:pPr>
            <w:r w:rsidRPr="00736470">
              <w:rPr>
                <w:rFonts w:ascii="Calibri" w:eastAsia="Times New Roman" w:hAnsi="Calibri"/>
                <w:b/>
                <w:lang w:eastAsia="en-GB"/>
              </w:rPr>
              <w:t>Including the following functions:</w:t>
            </w:r>
          </w:p>
        </w:tc>
      </w:tr>
      <w:tr w:rsidR="00D102E2" w:rsidRPr="00592E4B" w:rsidTr="008E1015">
        <w:trPr>
          <w:trHeight w:val="1500"/>
        </w:trPr>
        <w:tc>
          <w:tcPr>
            <w:tcW w:w="838"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Notices served on owners, occupiers and businesses under various legislation</w:t>
            </w:r>
          </w:p>
        </w:tc>
        <w:tc>
          <w:tcPr>
            <w:tcW w:w="800"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Formal enforcement in accordance with primary and secondary legislation</w:t>
            </w:r>
          </w:p>
        </w:tc>
        <w:tc>
          <w:tcPr>
            <w:tcW w:w="800"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 xml:space="preserve">Original scanned and stored on </w:t>
            </w:r>
            <w:r>
              <w:rPr>
                <w:rFonts w:ascii="Calibri" w:eastAsia="Times New Roman" w:hAnsi="Calibri"/>
                <w:lang w:eastAsia="en-GB"/>
              </w:rPr>
              <w:t>IDOX</w:t>
            </w:r>
            <w:r w:rsidRPr="00592E4B">
              <w:rPr>
                <w:rFonts w:ascii="Calibri" w:eastAsia="Times New Roman" w:hAnsi="Calibri"/>
                <w:lang w:eastAsia="en-GB"/>
              </w:rPr>
              <w:t xml:space="preserve"> system indefinitely Hard copy only retained until notice is complied with</w:t>
            </w:r>
          </w:p>
        </w:tc>
        <w:tc>
          <w:tcPr>
            <w:tcW w:w="650"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The power to serve the notice is in the legislation highlighted in the officers’ authorisations</w:t>
            </w:r>
          </w:p>
        </w:tc>
        <w:tc>
          <w:tcPr>
            <w:tcW w:w="701"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11"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Abatement Notice</w:t>
            </w:r>
            <w:r w:rsidRPr="00592E4B">
              <w:rPr>
                <w:rFonts w:ascii="Calibri" w:eastAsia="Times New Roman" w:hAnsi="Calibri"/>
                <w:lang w:eastAsia="en-GB"/>
              </w:rPr>
              <w:br/>
              <w:t>Improvement notice</w:t>
            </w:r>
            <w:r w:rsidRPr="00592E4B">
              <w:rPr>
                <w:rFonts w:ascii="Calibri" w:eastAsia="Times New Roman" w:hAnsi="Calibri"/>
                <w:lang w:eastAsia="en-GB"/>
              </w:rPr>
              <w:br/>
              <w:t>Prohibition notice</w:t>
            </w:r>
            <w:r w:rsidRPr="00592E4B">
              <w:rPr>
                <w:rFonts w:ascii="Calibri" w:eastAsia="Times New Roman" w:hAnsi="Calibri"/>
                <w:lang w:eastAsia="en-GB"/>
              </w:rPr>
              <w:br/>
              <w:t>Notice of entry</w:t>
            </w:r>
            <w:r w:rsidRPr="00592E4B">
              <w:rPr>
                <w:rFonts w:ascii="Calibri" w:eastAsia="Times New Roman" w:hAnsi="Calibri"/>
                <w:lang w:eastAsia="en-GB"/>
              </w:rPr>
              <w:br/>
              <w:t>Warrant</w:t>
            </w:r>
          </w:p>
        </w:tc>
      </w:tr>
      <w:tr w:rsidR="00D102E2" w:rsidRPr="00592E4B" w:rsidTr="008E1015">
        <w:trPr>
          <w:trHeight w:val="1500"/>
        </w:trPr>
        <w:tc>
          <w:tcPr>
            <w:tcW w:w="838"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Application for permits</w:t>
            </w:r>
          </w:p>
        </w:tc>
        <w:tc>
          <w:tcPr>
            <w:tcW w:w="800"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To record applications and associated correspondence</w:t>
            </w:r>
          </w:p>
        </w:tc>
        <w:tc>
          <w:tcPr>
            <w:tcW w:w="800"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Recorded and stored indefinitely on Uniform/</w:t>
            </w:r>
            <w:r>
              <w:rPr>
                <w:rFonts w:ascii="Calibri" w:eastAsia="Times New Roman" w:hAnsi="Calibri"/>
                <w:lang w:eastAsia="en-GB"/>
              </w:rPr>
              <w:t>IDOX</w:t>
            </w:r>
            <w:r w:rsidRPr="00592E4B">
              <w:rPr>
                <w:rFonts w:ascii="Calibri" w:eastAsia="Times New Roman" w:hAnsi="Calibri"/>
                <w:lang w:eastAsia="en-GB"/>
              </w:rPr>
              <w:t xml:space="preserve"> system   Where made hard copies of notes are scanned on closing the case</w:t>
            </w:r>
          </w:p>
        </w:tc>
        <w:tc>
          <w:tcPr>
            <w:tcW w:w="650" w:type="pct"/>
            <w:shd w:val="clear" w:color="auto" w:fill="auto"/>
            <w:vAlign w:val="center"/>
            <w:hideMark/>
          </w:tcPr>
          <w:p w:rsidR="00D102E2" w:rsidRPr="00AD1674"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 xml:space="preserve">Environmental </w:t>
            </w:r>
            <w:r w:rsidRPr="00AD1674">
              <w:rPr>
                <w:rFonts w:ascii="Calibri" w:eastAsia="Times New Roman" w:hAnsi="Calibri"/>
                <w:lang w:eastAsia="en-GB"/>
              </w:rPr>
              <w:t xml:space="preserve">Protection Act  </w:t>
            </w:r>
          </w:p>
          <w:p w:rsidR="00CA604E" w:rsidRPr="00592E4B" w:rsidRDefault="00CA604E" w:rsidP="00D102E2">
            <w:pPr>
              <w:spacing w:after="0" w:line="240" w:lineRule="auto"/>
              <w:rPr>
                <w:rFonts w:ascii="Calibri" w:eastAsia="Times New Roman" w:hAnsi="Calibri"/>
                <w:lang w:eastAsia="en-GB"/>
              </w:rPr>
            </w:pPr>
            <w:r w:rsidRPr="00AD1674">
              <w:rPr>
                <w:rFonts w:ascii="Calibri" w:eastAsia="Times New Roman" w:hAnsi="Calibri"/>
                <w:lang w:eastAsia="en-GB"/>
              </w:rPr>
              <w:t>Local Government (Miscellaneous Provisions) Act 1976 for special treatments, Animal Welfare legislation</w:t>
            </w:r>
          </w:p>
        </w:tc>
        <w:tc>
          <w:tcPr>
            <w:tcW w:w="701"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11"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       Names/addresses of complainants and alleged offenders and details of visits and work undertaken in respect of that case</w:t>
            </w:r>
          </w:p>
        </w:tc>
      </w:tr>
    </w:tbl>
    <w:tbl>
      <w:tblPr>
        <w:tblpPr w:leftFromText="180" w:rightFromText="180" w:vertAnchor="text" w:horzAnchor="margin" w:tblpY="718"/>
        <w:tblW w:w="5000" w:type="pct"/>
        <w:tblLook w:val="04A0" w:firstRow="1" w:lastRow="0" w:firstColumn="1" w:lastColumn="0" w:noHBand="0" w:noVBand="1"/>
      </w:tblPr>
      <w:tblGrid>
        <w:gridCol w:w="2374"/>
        <w:gridCol w:w="2316"/>
        <w:gridCol w:w="2257"/>
        <w:gridCol w:w="1843"/>
        <w:gridCol w:w="1809"/>
        <w:gridCol w:w="3575"/>
      </w:tblGrid>
      <w:tr w:rsidR="005A6EC9" w:rsidRPr="00236A6F" w:rsidTr="00C755C7">
        <w:trPr>
          <w:trHeight w:val="554"/>
        </w:trPr>
        <w:tc>
          <w:tcPr>
            <w:tcW w:w="837"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5A6EC9" w:rsidRPr="00236A6F" w:rsidRDefault="005A6EC9" w:rsidP="005A6EC9">
            <w:pPr>
              <w:spacing w:after="0" w:line="240" w:lineRule="auto"/>
              <w:rPr>
                <w:rFonts w:ascii="Calibri" w:eastAsia="Times New Roman" w:hAnsi="Calibri"/>
                <w:b/>
                <w:bCs/>
                <w:lang w:eastAsia="en-GB"/>
              </w:rPr>
            </w:pPr>
            <w:r w:rsidRPr="00236A6F">
              <w:rPr>
                <w:rFonts w:ascii="Calibri" w:eastAsia="Times New Roman" w:hAnsi="Calibri"/>
                <w:b/>
                <w:bCs/>
                <w:lang w:eastAsia="en-GB"/>
              </w:rPr>
              <w:t>Function Description</w:t>
            </w:r>
          </w:p>
        </w:tc>
        <w:tc>
          <w:tcPr>
            <w:tcW w:w="817" w:type="pct"/>
            <w:tcBorders>
              <w:top w:val="single" w:sz="8" w:space="0" w:color="auto"/>
              <w:left w:val="nil"/>
              <w:bottom w:val="single" w:sz="8" w:space="0" w:color="auto"/>
              <w:right w:val="single" w:sz="8" w:space="0" w:color="auto"/>
            </w:tcBorders>
            <w:shd w:val="clear" w:color="000000" w:fill="BFBFBF"/>
            <w:vAlign w:val="center"/>
            <w:hideMark/>
          </w:tcPr>
          <w:p w:rsidR="005A6EC9" w:rsidRPr="00236A6F" w:rsidRDefault="005A6EC9" w:rsidP="005A6EC9">
            <w:pPr>
              <w:spacing w:after="0" w:line="240" w:lineRule="auto"/>
              <w:rPr>
                <w:rFonts w:ascii="Calibri" w:eastAsia="Times New Roman" w:hAnsi="Calibri"/>
                <w:b/>
                <w:bCs/>
                <w:lang w:eastAsia="en-GB"/>
              </w:rPr>
            </w:pPr>
            <w:r w:rsidRPr="00236A6F">
              <w:rPr>
                <w:rFonts w:ascii="Calibri" w:eastAsia="Times New Roman" w:hAnsi="Calibri"/>
                <w:b/>
                <w:bCs/>
                <w:lang w:eastAsia="en-GB"/>
              </w:rPr>
              <w:t>Purpose / Use</w:t>
            </w:r>
          </w:p>
        </w:tc>
        <w:tc>
          <w:tcPr>
            <w:tcW w:w="796" w:type="pct"/>
            <w:tcBorders>
              <w:top w:val="single" w:sz="8" w:space="0" w:color="auto"/>
              <w:left w:val="nil"/>
              <w:bottom w:val="single" w:sz="8" w:space="0" w:color="auto"/>
              <w:right w:val="single" w:sz="8" w:space="0" w:color="auto"/>
            </w:tcBorders>
            <w:shd w:val="clear" w:color="000000" w:fill="BFBFBF"/>
            <w:vAlign w:val="center"/>
            <w:hideMark/>
          </w:tcPr>
          <w:p w:rsidR="005A6EC9" w:rsidRPr="00236A6F" w:rsidRDefault="005A6EC9" w:rsidP="005A6EC9">
            <w:pPr>
              <w:spacing w:after="0" w:line="240" w:lineRule="auto"/>
              <w:rPr>
                <w:rFonts w:ascii="Calibri" w:eastAsia="Times New Roman" w:hAnsi="Calibri"/>
                <w:b/>
                <w:bCs/>
                <w:lang w:eastAsia="en-GB"/>
              </w:rPr>
            </w:pPr>
            <w:r w:rsidRPr="00236A6F">
              <w:rPr>
                <w:rFonts w:ascii="Calibri" w:eastAsia="Times New Roman" w:hAnsi="Calibri"/>
                <w:b/>
                <w:bCs/>
                <w:lang w:eastAsia="en-GB"/>
              </w:rPr>
              <w:t>Retention Action</w:t>
            </w:r>
          </w:p>
        </w:tc>
        <w:tc>
          <w:tcPr>
            <w:tcW w:w="650" w:type="pct"/>
            <w:tcBorders>
              <w:top w:val="single" w:sz="8" w:space="0" w:color="auto"/>
              <w:left w:val="nil"/>
              <w:bottom w:val="single" w:sz="8" w:space="0" w:color="auto"/>
              <w:right w:val="single" w:sz="8" w:space="0" w:color="auto"/>
            </w:tcBorders>
            <w:shd w:val="clear" w:color="000000" w:fill="BFBFBF"/>
            <w:vAlign w:val="center"/>
            <w:hideMark/>
          </w:tcPr>
          <w:p w:rsidR="005A6EC9" w:rsidRPr="00236A6F" w:rsidRDefault="005A6EC9" w:rsidP="005A6EC9">
            <w:pPr>
              <w:spacing w:after="0" w:line="240" w:lineRule="auto"/>
              <w:rPr>
                <w:rFonts w:ascii="Calibri" w:eastAsia="Times New Roman" w:hAnsi="Calibri"/>
                <w:b/>
                <w:bCs/>
                <w:lang w:eastAsia="en-GB"/>
              </w:rPr>
            </w:pPr>
            <w:r w:rsidRPr="00236A6F">
              <w:rPr>
                <w:rFonts w:ascii="Calibri" w:eastAsia="Times New Roman" w:hAnsi="Calibri"/>
                <w:b/>
                <w:bCs/>
                <w:lang w:eastAsia="en-GB"/>
              </w:rPr>
              <w:t>Statutory</w:t>
            </w:r>
          </w:p>
        </w:tc>
        <w:tc>
          <w:tcPr>
            <w:tcW w:w="638" w:type="pct"/>
            <w:tcBorders>
              <w:top w:val="single" w:sz="8" w:space="0" w:color="auto"/>
              <w:left w:val="nil"/>
              <w:bottom w:val="single" w:sz="8" w:space="0" w:color="auto"/>
              <w:right w:val="single" w:sz="8" w:space="0" w:color="auto"/>
            </w:tcBorders>
            <w:shd w:val="clear" w:color="000000" w:fill="BFBFBF"/>
            <w:vAlign w:val="center"/>
            <w:hideMark/>
          </w:tcPr>
          <w:p w:rsidR="005A6EC9" w:rsidRPr="00236A6F" w:rsidRDefault="005A6EC9" w:rsidP="005A6EC9">
            <w:pPr>
              <w:spacing w:after="0" w:line="240" w:lineRule="auto"/>
              <w:rPr>
                <w:rFonts w:ascii="Calibri" w:eastAsia="Times New Roman" w:hAnsi="Calibri"/>
                <w:b/>
                <w:bCs/>
                <w:lang w:eastAsia="en-GB"/>
              </w:rPr>
            </w:pPr>
            <w:r w:rsidRPr="00236A6F">
              <w:rPr>
                <w:rFonts w:ascii="Calibri" w:eastAsia="Times New Roman" w:hAnsi="Calibri"/>
                <w:b/>
                <w:bCs/>
                <w:lang w:eastAsia="en-GB"/>
              </w:rPr>
              <w:t>Non-Statutory</w:t>
            </w:r>
          </w:p>
        </w:tc>
        <w:tc>
          <w:tcPr>
            <w:tcW w:w="1261" w:type="pct"/>
            <w:tcBorders>
              <w:top w:val="single" w:sz="8" w:space="0" w:color="auto"/>
              <w:left w:val="nil"/>
              <w:bottom w:val="single" w:sz="8" w:space="0" w:color="auto"/>
              <w:right w:val="single" w:sz="8" w:space="0" w:color="auto"/>
            </w:tcBorders>
            <w:shd w:val="clear" w:color="000000" w:fill="BFBFBF"/>
            <w:vAlign w:val="center"/>
            <w:hideMark/>
          </w:tcPr>
          <w:p w:rsidR="005A6EC9" w:rsidRPr="00236A6F" w:rsidRDefault="005A6EC9" w:rsidP="005A6EC9">
            <w:pPr>
              <w:spacing w:after="0" w:line="240" w:lineRule="auto"/>
              <w:rPr>
                <w:rFonts w:ascii="Calibri" w:eastAsia="Times New Roman" w:hAnsi="Calibri"/>
                <w:b/>
                <w:bCs/>
                <w:lang w:eastAsia="en-GB"/>
              </w:rPr>
            </w:pPr>
            <w:r w:rsidRPr="00236A6F">
              <w:rPr>
                <w:rFonts w:ascii="Calibri" w:eastAsia="Times New Roman" w:hAnsi="Calibri"/>
                <w:b/>
                <w:bCs/>
                <w:lang w:eastAsia="en-GB"/>
              </w:rPr>
              <w:t>Example of Records / Format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268"/>
        <w:gridCol w:w="2268"/>
        <w:gridCol w:w="1843"/>
        <w:gridCol w:w="1843"/>
        <w:gridCol w:w="3575"/>
      </w:tblGrid>
      <w:tr w:rsidR="00D102E2" w:rsidRPr="00592E4B" w:rsidTr="00C755C7">
        <w:trPr>
          <w:trHeight w:val="1215"/>
        </w:trPr>
        <w:tc>
          <w:tcPr>
            <w:tcW w:w="838"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Prosecution files and paperwork</w:t>
            </w:r>
          </w:p>
        </w:tc>
        <w:tc>
          <w:tcPr>
            <w:tcW w:w="800"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To record prosecutions</w:t>
            </w:r>
          </w:p>
        </w:tc>
        <w:tc>
          <w:tcPr>
            <w:tcW w:w="800"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 xml:space="preserve">Permanent/ Hard copy retained whilst case is “live” then scanned and held on </w:t>
            </w:r>
            <w:r>
              <w:rPr>
                <w:rFonts w:ascii="Calibri" w:eastAsia="Times New Roman" w:hAnsi="Calibri"/>
                <w:lang w:eastAsia="en-GB"/>
              </w:rPr>
              <w:t>IDOX</w:t>
            </w:r>
            <w:r w:rsidRPr="00592E4B">
              <w:rPr>
                <w:rFonts w:ascii="Calibri" w:eastAsia="Times New Roman" w:hAnsi="Calibri"/>
                <w:lang w:eastAsia="en-GB"/>
              </w:rPr>
              <w:t xml:space="preserve"> system</w:t>
            </w:r>
          </w:p>
        </w:tc>
        <w:tc>
          <w:tcPr>
            <w:tcW w:w="650"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The legislation enforced is highlighted in the officers authorisations</w:t>
            </w:r>
          </w:p>
        </w:tc>
        <w:tc>
          <w:tcPr>
            <w:tcW w:w="650" w:type="pct"/>
            <w:shd w:val="clear" w:color="auto" w:fill="auto"/>
            <w:vAlign w:val="center"/>
            <w:hideMark/>
          </w:tcPr>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61" w:type="pct"/>
            <w:shd w:val="clear" w:color="auto" w:fill="auto"/>
            <w:vAlign w:val="center"/>
            <w:hideMark/>
          </w:tcPr>
          <w:p w:rsidR="00D102E2"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       Prosecution of food premises or for failure to comply with abatement notice Failure to pay fixed penalty notices</w:t>
            </w:r>
          </w:p>
          <w:p w:rsidR="00D102E2"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       Contaminated land inspections</w:t>
            </w:r>
          </w:p>
          <w:p w:rsidR="00D102E2" w:rsidRPr="00592E4B" w:rsidRDefault="00D102E2" w:rsidP="00D102E2">
            <w:pPr>
              <w:spacing w:after="0" w:line="240" w:lineRule="auto"/>
              <w:rPr>
                <w:rFonts w:ascii="Calibri" w:eastAsia="Times New Roman" w:hAnsi="Calibri"/>
                <w:lang w:eastAsia="en-GB"/>
              </w:rPr>
            </w:pPr>
            <w:r w:rsidRPr="00592E4B">
              <w:rPr>
                <w:rFonts w:ascii="Calibri" w:eastAsia="Times New Roman" w:hAnsi="Calibri"/>
                <w:lang w:eastAsia="en-GB"/>
              </w:rPr>
              <w:t>-       Pollution / Waste related accumulations or filthy and verminous premises inspections</w:t>
            </w:r>
          </w:p>
        </w:tc>
      </w:tr>
      <w:tr w:rsidR="00CA604E" w:rsidRPr="00592E4B" w:rsidTr="00C755C7">
        <w:trPr>
          <w:trHeight w:val="1215"/>
        </w:trPr>
        <w:tc>
          <w:tcPr>
            <w:tcW w:w="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04E" w:rsidRPr="00592E4B" w:rsidRDefault="00CA604E" w:rsidP="00CB1C15">
            <w:pPr>
              <w:spacing w:after="0" w:line="240" w:lineRule="auto"/>
              <w:rPr>
                <w:rFonts w:ascii="Calibri" w:eastAsia="Times New Roman" w:hAnsi="Calibri"/>
                <w:lang w:eastAsia="en-GB"/>
              </w:rPr>
            </w:pPr>
            <w:r w:rsidRPr="00592E4B">
              <w:rPr>
                <w:rFonts w:ascii="Calibri" w:eastAsia="Times New Roman" w:hAnsi="Calibri"/>
                <w:lang w:eastAsia="en-GB"/>
              </w:rPr>
              <w:t>Premises inspection notes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04E" w:rsidRPr="00592E4B" w:rsidRDefault="00CA604E" w:rsidP="00CB1C15">
            <w:pPr>
              <w:spacing w:after="0" w:line="240" w:lineRule="auto"/>
              <w:rPr>
                <w:rFonts w:ascii="Calibri" w:eastAsia="Times New Roman" w:hAnsi="Calibri"/>
                <w:lang w:eastAsia="en-GB"/>
              </w:rPr>
            </w:pPr>
            <w:r w:rsidRPr="00592E4B">
              <w:rPr>
                <w:rFonts w:ascii="Calibri" w:eastAsia="Times New Roman" w:hAnsi="Calibri"/>
                <w:lang w:eastAsia="en-GB"/>
              </w:rPr>
              <w:t>To record and administer premises inspections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04E" w:rsidRPr="00592E4B" w:rsidRDefault="00CA604E" w:rsidP="00CB1C15">
            <w:pPr>
              <w:spacing w:after="0" w:line="240" w:lineRule="auto"/>
              <w:rPr>
                <w:rFonts w:ascii="Calibri" w:eastAsia="Times New Roman" w:hAnsi="Calibri"/>
                <w:lang w:eastAsia="en-GB"/>
              </w:rPr>
            </w:pPr>
            <w:r w:rsidRPr="00592E4B">
              <w:rPr>
                <w:rFonts w:ascii="Calibri" w:eastAsia="Times New Roman" w:hAnsi="Calibri"/>
                <w:lang w:eastAsia="en-GB"/>
              </w:rPr>
              <w:t xml:space="preserve">Notes held on Uniform / </w:t>
            </w:r>
            <w:r>
              <w:rPr>
                <w:rFonts w:ascii="Calibri" w:eastAsia="Times New Roman" w:hAnsi="Calibri"/>
                <w:lang w:eastAsia="en-GB"/>
              </w:rPr>
              <w:t>IDOX</w:t>
            </w:r>
            <w:r w:rsidRPr="00592E4B">
              <w:rPr>
                <w:rFonts w:ascii="Calibri" w:eastAsia="Times New Roman" w:hAnsi="Calibri"/>
                <w:lang w:eastAsia="en-GB"/>
              </w:rPr>
              <w:t xml:space="preserve"> system Paper records scanned and destroyed after the case file is closed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04E" w:rsidRPr="00592E4B" w:rsidRDefault="00CA604E" w:rsidP="00CB1C15">
            <w:pPr>
              <w:spacing w:after="0" w:line="240" w:lineRule="auto"/>
              <w:rPr>
                <w:rFonts w:ascii="Calibri" w:eastAsia="Times New Roman" w:hAnsi="Calibri"/>
                <w:lang w:eastAsia="en-GB"/>
              </w:rPr>
            </w:pPr>
            <w:r w:rsidRPr="00592E4B">
              <w:rPr>
                <w:rFonts w:ascii="Calibri" w:eastAsia="Times New Roman" w:hAnsi="Calibri"/>
                <w:lang w:eastAsia="en-GB"/>
              </w:rPr>
              <w:t>The legislation enforced is highlighted in the officers authorisations</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04E" w:rsidRPr="00592E4B" w:rsidRDefault="00CA604E" w:rsidP="00CB1C15">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04E" w:rsidRPr="00592E4B" w:rsidRDefault="00CA604E" w:rsidP="00CA604E">
            <w:pPr>
              <w:spacing w:after="0" w:line="240" w:lineRule="auto"/>
              <w:rPr>
                <w:rFonts w:ascii="Calibri" w:eastAsia="Times New Roman" w:hAnsi="Calibri"/>
                <w:lang w:eastAsia="en-GB"/>
              </w:rPr>
            </w:pPr>
            <w:r w:rsidRPr="00592E4B">
              <w:rPr>
                <w:rFonts w:ascii="Calibri" w:eastAsia="Times New Roman" w:hAnsi="Calibri"/>
                <w:lang w:eastAsia="en-GB"/>
              </w:rPr>
              <w:t>-       Food and Health &amp; Safety premises inspections</w:t>
            </w:r>
          </w:p>
        </w:tc>
      </w:tr>
      <w:tr w:rsidR="00CA604E" w:rsidRPr="00592E4B" w:rsidTr="00C755C7">
        <w:trPr>
          <w:trHeight w:val="1215"/>
        </w:trPr>
        <w:tc>
          <w:tcPr>
            <w:tcW w:w="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04E" w:rsidRPr="00592E4B" w:rsidRDefault="00CA604E" w:rsidP="00CB1C15">
            <w:pPr>
              <w:spacing w:after="0" w:line="240" w:lineRule="auto"/>
              <w:rPr>
                <w:rFonts w:ascii="Calibri" w:eastAsia="Times New Roman" w:hAnsi="Calibri"/>
                <w:lang w:eastAsia="en-GB"/>
              </w:rPr>
            </w:pPr>
            <w:r w:rsidRPr="00592E4B">
              <w:rPr>
                <w:rFonts w:ascii="Calibri" w:eastAsia="Times New Roman" w:hAnsi="Calibri"/>
                <w:lang w:eastAsia="en-GB"/>
              </w:rPr>
              <w:t>Accident and food poisoning investigations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04E" w:rsidRPr="00592E4B" w:rsidRDefault="00CA604E" w:rsidP="00CB1C15">
            <w:pPr>
              <w:spacing w:after="0" w:line="240" w:lineRule="auto"/>
              <w:rPr>
                <w:rFonts w:ascii="Calibri" w:eastAsia="Times New Roman" w:hAnsi="Calibri"/>
                <w:lang w:eastAsia="en-GB"/>
              </w:rPr>
            </w:pPr>
            <w:r w:rsidRPr="00592E4B">
              <w:rPr>
                <w:rFonts w:ascii="Calibri" w:eastAsia="Times New Roman" w:hAnsi="Calibri"/>
                <w:lang w:eastAsia="en-GB"/>
              </w:rPr>
              <w:t>To administer and record investigations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04E" w:rsidRPr="00592E4B" w:rsidRDefault="00CA604E" w:rsidP="00CB1C15">
            <w:pPr>
              <w:spacing w:after="0" w:line="240" w:lineRule="auto"/>
              <w:rPr>
                <w:rFonts w:ascii="Calibri" w:eastAsia="Times New Roman" w:hAnsi="Calibri"/>
                <w:lang w:eastAsia="en-GB"/>
              </w:rPr>
            </w:pPr>
            <w:r w:rsidRPr="00592E4B">
              <w:rPr>
                <w:rFonts w:ascii="Calibri" w:eastAsia="Times New Roman" w:hAnsi="Calibri"/>
                <w:lang w:eastAsia="en-GB"/>
              </w:rPr>
              <w:t xml:space="preserve">Notes held on Uniform / </w:t>
            </w:r>
            <w:r>
              <w:rPr>
                <w:rFonts w:ascii="Calibri" w:eastAsia="Times New Roman" w:hAnsi="Calibri"/>
                <w:lang w:eastAsia="en-GB"/>
              </w:rPr>
              <w:t>IDOX</w:t>
            </w:r>
            <w:r w:rsidRPr="00592E4B">
              <w:rPr>
                <w:rFonts w:ascii="Calibri" w:eastAsia="Times New Roman" w:hAnsi="Calibri"/>
                <w:lang w:eastAsia="en-GB"/>
              </w:rPr>
              <w:t xml:space="preserve"> system Paper records scanned and destroyed after the case file is closed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04E" w:rsidRPr="00592E4B" w:rsidRDefault="00CA604E" w:rsidP="00CB1C15">
            <w:pPr>
              <w:spacing w:after="0" w:line="240" w:lineRule="auto"/>
              <w:rPr>
                <w:rFonts w:ascii="Calibri" w:eastAsia="Times New Roman" w:hAnsi="Calibri"/>
                <w:lang w:eastAsia="en-GB"/>
              </w:rPr>
            </w:pPr>
            <w:r w:rsidRPr="00592E4B">
              <w:rPr>
                <w:rFonts w:ascii="Calibri" w:eastAsia="Times New Roman" w:hAnsi="Calibri"/>
                <w:lang w:eastAsia="en-GB"/>
              </w:rPr>
              <w:t>Food Safety Act 1990 and associated legislation made under the Act</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04E" w:rsidRPr="00592E4B" w:rsidRDefault="00CA604E" w:rsidP="00CB1C15">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604E" w:rsidRPr="00592E4B" w:rsidRDefault="00CA604E" w:rsidP="00CB1C15">
            <w:pPr>
              <w:spacing w:after="0" w:line="240" w:lineRule="auto"/>
              <w:rPr>
                <w:rFonts w:ascii="Calibri" w:eastAsia="Times New Roman" w:hAnsi="Calibri"/>
                <w:lang w:eastAsia="en-GB"/>
              </w:rPr>
            </w:pPr>
            <w:r w:rsidRPr="00592E4B">
              <w:rPr>
                <w:rFonts w:ascii="Calibri" w:eastAsia="Times New Roman" w:hAnsi="Calibri"/>
                <w:lang w:eastAsia="en-GB"/>
              </w:rPr>
              <w:t> </w:t>
            </w:r>
          </w:p>
        </w:tc>
      </w:tr>
    </w:tbl>
    <w:p w:rsidR="00DA4A32" w:rsidRDefault="00DA4A32" w:rsidP="00077E8F">
      <w:pPr>
        <w:spacing w:after="0"/>
        <w:outlineLvl w:val="0"/>
        <w:rPr>
          <w:b/>
          <w:sz w:val="32"/>
          <w:szCs w:val="32"/>
        </w:rPr>
      </w:pPr>
    </w:p>
    <w:p w:rsidR="00D102E2" w:rsidRDefault="00D102E2">
      <w:pPr>
        <w:spacing w:after="0" w:line="240" w:lineRule="auto"/>
        <w:rPr>
          <w:b/>
          <w:sz w:val="32"/>
          <w:szCs w:val="32"/>
        </w:rPr>
      </w:pPr>
      <w:r>
        <w:rPr>
          <w:b/>
          <w:sz w:val="32"/>
          <w:szCs w:val="32"/>
        </w:rPr>
        <w:br w:type="page"/>
      </w:r>
    </w:p>
    <w:p w:rsidR="0004067A" w:rsidRDefault="0004067A" w:rsidP="00077E8F">
      <w:pPr>
        <w:spacing w:after="0"/>
        <w:outlineLvl w:val="0"/>
        <w:rPr>
          <w:b/>
          <w:sz w:val="32"/>
          <w:szCs w:val="32"/>
        </w:rPr>
      </w:pPr>
      <w:bookmarkStart w:id="31" w:name="Building"/>
      <w:r w:rsidRPr="0004067A">
        <w:rPr>
          <w:b/>
          <w:sz w:val="32"/>
          <w:szCs w:val="32"/>
        </w:rPr>
        <w:t xml:space="preserve">Building and Engineering </w:t>
      </w:r>
    </w:p>
    <w:bookmarkEnd w:id="30"/>
    <w:bookmarkEnd w:id="31"/>
    <w:p w:rsidR="0004067A" w:rsidRDefault="0004067A" w:rsidP="00077E8F">
      <w:pPr>
        <w:spacing w:after="0"/>
        <w:outlineLvl w:val="0"/>
        <w:rPr>
          <w:b/>
          <w:sz w:val="32"/>
          <w:szCs w:val="32"/>
        </w:rPr>
      </w:pPr>
    </w:p>
    <w:tbl>
      <w:tblPr>
        <w:tblW w:w="5000" w:type="pct"/>
        <w:tblLook w:val="04A0" w:firstRow="1" w:lastRow="0" w:firstColumn="1" w:lastColumn="0" w:noHBand="0" w:noVBand="1"/>
      </w:tblPr>
      <w:tblGrid>
        <w:gridCol w:w="1911"/>
        <w:gridCol w:w="2401"/>
        <w:gridCol w:w="2339"/>
        <w:gridCol w:w="1933"/>
        <w:gridCol w:w="1973"/>
        <w:gridCol w:w="3617"/>
      </w:tblGrid>
      <w:tr w:rsidR="007D3406" w:rsidRPr="0004067A" w:rsidTr="005A6EC9">
        <w:trPr>
          <w:trHeight w:val="271"/>
        </w:trPr>
        <w:tc>
          <w:tcPr>
            <w:tcW w:w="5000" w:type="pct"/>
            <w:gridSpan w:val="6"/>
            <w:tcBorders>
              <w:top w:val="single" w:sz="8" w:space="0" w:color="auto"/>
              <w:left w:val="single" w:sz="8" w:space="0" w:color="auto"/>
              <w:bottom w:val="single" w:sz="8" w:space="0" w:color="auto"/>
              <w:right w:val="single" w:sz="8" w:space="0" w:color="auto"/>
            </w:tcBorders>
            <w:shd w:val="clear" w:color="000000" w:fill="BFBFBF"/>
            <w:vAlign w:val="center"/>
          </w:tcPr>
          <w:p w:rsidR="007D3406" w:rsidRPr="0004067A" w:rsidRDefault="007D3406" w:rsidP="0004067A">
            <w:pPr>
              <w:spacing w:after="0" w:line="240" w:lineRule="auto"/>
              <w:rPr>
                <w:rFonts w:ascii="Calibri" w:eastAsia="Times New Roman" w:hAnsi="Calibri"/>
                <w:b/>
                <w:bCs/>
                <w:lang w:eastAsia="en-GB"/>
              </w:rPr>
            </w:pPr>
            <w:r>
              <w:rPr>
                <w:rFonts w:ascii="Calibri" w:eastAsia="Times New Roman" w:hAnsi="Calibri"/>
                <w:b/>
                <w:bCs/>
                <w:lang w:eastAsia="en-GB"/>
              </w:rPr>
              <w:t>Facilities</w:t>
            </w:r>
          </w:p>
        </w:tc>
      </w:tr>
      <w:tr w:rsidR="0004067A" w:rsidRPr="0004067A" w:rsidTr="005A6EC9">
        <w:trPr>
          <w:trHeight w:val="555"/>
        </w:trPr>
        <w:tc>
          <w:tcPr>
            <w:tcW w:w="674"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04067A" w:rsidRPr="0004067A" w:rsidRDefault="0004067A" w:rsidP="0004067A">
            <w:pPr>
              <w:spacing w:after="0" w:line="240" w:lineRule="auto"/>
              <w:rPr>
                <w:rFonts w:ascii="Calibri" w:eastAsia="Times New Roman" w:hAnsi="Calibri"/>
                <w:b/>
                <w:bCs/>
                <w:lang w:eastAsia="en-GB"/>
              </w:rPr>
            </w:pPr>
            <w:r w:rsidRPr="0004067A">
              <w:rPr>
                <w:rFonts w:ascii="Calibri" w:eastAsia="Times New Roman" w:hAnsi="Calibri"/>
                <w:b/>
                <w:bCs/>
                <w:lang w:eastAsia="en-GB"/>
              </w:rPr>
              <w:t>Function Description</w:t>
            </w:r>
          </w:p>
        </w:tc>
        <w:tc>
          <w:tcPr>
            <w:tcW w:w="847" w:type="pct"/>
            <w:tcBorders>
              <w:top w:val="single" w:sz="8" w:space="0" w:color="auto"/>
              <w:left w:val="nil"/>
              <w:bottom w:val="single" w:sz="8" w:space="0" w:color="auto"/>
              <w:right w:val="single" w:sz="8" w:space="0" w:color="auto"/>
            </w:tcBorders>
            <w:shd w:val="clear" w:color="000000" w:fill="BFBFBF"/>
            <w:vAlign w:val="center"/>
            <w:hideMark/>
          </w:tcPr>
          <w:p w:rsidR="0004067A" w:rsidRPr="0004067A" w:rsidRDefault="0004067A" w:rsidP="0004067A">
            <w:pPr>
              <w:spacing w:after="0" w:line="240" w:lineRule="auto"/>
              <w:rPr>
                <w:rFonts w:ascii="Calibri" w:eastAsia="Times New Roman" w:hAnsi="Calibri"/>
                <w:b/>
                <w:bCs/>
                <w:lang w:eastAsia="en-GB"/>
              </w:rPr>
            </w:pPr>
            <w:r w:rsidRPr="0004067A">
              <w:rPr>
                <w:rFonts w:ascii="Calibri" w:eastAsia="Times New Roman" w:hAnsi="Calibri"/>
                <w:b/>
                <w:bCs/>
                <w:lang w:eastAsia="en-GB"/>
              </w:rPr>
              <w:t>Purpose / Use</w:t>
            </w:r>
          </w:p>
        </w:tc>
        <w:tc>
          <w:tcPr>
            <w:tcW w:w="825" w:type="pct"/>
            <w:tcBorders>
              <w:top w:val="single" w:sz="8" w:space="0" w:color="auto"/>
              <w:left w:val="nil"/>
              <w:bottom w:val="single" w:sz="8" w:space="0" w:color="auto"/>
              <w:right w:val="single" w:sz="8" w:space="0" w:color="auto"/>
            </w:tcBorders>
            <w:shd w:val="clear" w:color="000000" w:fill="BFBFBF"/>
            <w:vAlign w:val="center"/>
            <w:hideMark/>
          </w:tcPr>
          <w:p w:rsidR="0004067A" w:rsidRPr="0004067A" w:rsidRDefault="0004067A" w:rsidP="0004067A">
            <w:pPr>
              <w:spacing w:after="0" w:line="240" w:lineRule="auto"/>
              <w:rPr>
                <w:rFonts w:ascii="Calibri" w:eastAsia="Times New Roman" w:hAnsi="Calibri"/>
                <w:b/>
                <w:bCs/>
                <w:lang w:eastAsia="en-GB"/>
              </w:rPr>
            </w:pPr>
            <w:r w:rsidRPr="0004067A">
              <w:rPr>
                <w:rFonts w:ascii="Calibri" w:eastAsia="Times New Roman" w:hAnsi="Calibri"/>
                <w:b/>
                <w:bCs/>
                <w:lang w:eastAsia="en-GB"/>
              </w:rPr>
              <w:t>Retention Action</w:t>
            </w:r>
          </w:p>
        </w:tc>
        <w:tc>
          <w:tcPr>
            <w:tcW w:w="682" w:type="pct"/>
            <w:tcBorders>
              <w:top w:val="single" w:sz="8" w:space="0" w:color="auto"/>
              <w:left w:val="nil"/>
              <w:bottom w:val="single" w:sz="8" w:space="0" w:color="auto"/>
              <w:right w:val="single" w:sz="8" w:space="0" w:color="auto"/>
            </w:tcBorders>
            <w:shd w:val="clear" w:color="000000" w:fill="BFBFBF"/>
            <w:vAlign w:val="center"/>
            <w:hideMark/>
          </w:tcPr>
          <w:p w:rsidR="0004067A" w:rsidRPr="0004067A" w:rsidRDefault="0004067A" w:rsidP="0004067A">
            <w:pPr>
              <w:spacing w:after="0" w:line="240" w:lineRule="auto"/>
              <w:rPr>
                <w:rFonts w:ascii="Calibri" w:eastAsia="Times New Roman" w:hAnsi="Calibri"/>
                <w:b/>
                <w:bCs/>
                <w:lang w:eastAsia="en-GB"/>
              </w:rPr>
            </w:pPr>
            <w:r w:rsidRPr="0004067A">
              <w:rPr>
                <w:rFonts w:ascii="Calibri" w:eastAsia="Times New Roman" w:hAnsi="Calibri"/>
                <w:b/>
                <w:bCs/>
                <w:lang w:eastAsia="en-GB"/>
              </w:rPr>
              <w:t>Statutory</w:t>
            </w:r>
          </w:p>
        </w:tc>
        <w:tc>
          <w:tcPr>
            <w:tcW w:w="696" w:type="pct"/>
            <w:tcBorders>
              <w:top w:val="single" w:sz="8" w:space="0" w:color="auto"/>
              <w:left w:val="nil"/>
              <w:bottom w:val="single" w:sz="8" w:space="0" w:color="auto"/>
              <w:right w:val="single" w:sz="8" w:space="0" w:color="auto"/>
            </w:tcBorders>
            <w:shd w:val="clear" w:color="000000" w:fill="BFBFBF"/>
            <w:vAlign w:val="center"/>
            <w:hideMark/>
          </w:tcPr>
          <w:p w:rsidR="0004067A" w:rsidRPr="0004067A" w:rsidRDefault="0004067A" w:rsidP="0004067A">
            <w:pPr>
              <w:spacing w:after="0" w:line="240" w:lineRule="auto"/>
              <w:rPr>
                <w:rFonts w:ascii="Calibri" w:eastAsia="Times New Roman" w:hAnsi="Calibri"/>
                <w:b/>
                <w:bCs/>
                <w:lang w:eastAsia="en-GB"/>
              </w:rPr>
            </w:pPr>
            <w:r w:rsidRPr="0004067A">
              <w:rPr>
                <w:rFonts w:ascii="Calibri" w:eastAsia="Times New Roman" w:hAnsi="Calibri"/>
                <w:b/>
                <w:bCs/>
                <w:lang w:eastAsia="en-GB"/>
              </w:rPr>
              <w:t>Non-Statutory</w:t>
            </w:r>
          </w:p>
        </w:tc>
        <w:tc>
          <w:tcPr>
            <w:tcW w:w="1276" w:type="pct"/>
            <w:tcBorders>
              <w:top w:val="single" w:sz="8" w:space="0" w:color="auto"/>
              <w:left w:val="nil"/>
              <w:bottom w:val="single" w:sz="8" w:space="0" w:color="auto"/>
              <w:right w:val="single" w:sz="8" w:space="0" w:color="auto"/>
            </w:tcBorders>
            <w:shd w:val="clear" w:color="000000" w:fill="BFBFBF"/>
            <w:vAlign w:val="center"/>
            <w:hideMark/>
          </w:tcPr>
          <w:p w:rsidR="0004067A" w:rsidRPr="0004067A" w:rsidRDefault="0004067A" w:rsidP="0004067A">
            <w:pPr>
              <w:spacing w:after="0" w:line="240" w:lineRule="auto"/>
              <w:rPr>
                <w:rFonts w:ascii="Calibri" w:eastAsia="Times New Roman" w:hAnsi="Calibri"/>
                <w:b/>
                <w:bCs/>
                <w:lang w:eastAsia="en-GB"/>
              </w:rPr>
            </w:pPr>
            <w:r w:rsidRPr="0004067A">
              <w:rPr>
                <w:rFonts w:ascii="Calibri" w:eastAsia="Times New Roman" w:hAnsi="Calibri"/>
                <w:b/>
                <w:bCs/>
                <w:lang w:eastAsia="en-GB"/>
              </w:rPr>
              <w:t>Example of Records / Format</w:t>
            </w:r>
          </w:p>
        </w:tc>
      </w:tr>
      <w:tr w:rsidR="0004067A" w:rsidRPr="0004067A" w:rsidTr="005A6EC9">
        <w:trPr>
          <w:trHeight w:val="300"/>
        </w:trPr>
        <w:tc>
          <w:tcPr>
            <w:tcW w:w="6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Office Accommodation Property Data</w:t>
            </w:r>
          </w:p>
        </w:tc>
        <w:tc>
          <w:tcPr>
            <w:tcW w:w="84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 </w:t>
            </w:r>
          </w:p>
        </w:tc>
        <w:tc>
          <w:tcPr>
            <w:tcW w:w="82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Destroy after 7 years</w:t>
            </w:r>
          </w:p>
        </w:tc>
        <w:tc>
          <w:tcPr>
            <w:tcW w:w="6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 </w:t>
            </w:r>
          </w:p>
        </w:tc>
        <w:tc>
          <w:tcPr>
            <w:tcW w:w="6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Common practice</w:t>
            </w:r>
          </w:p>
        </w:tc>
        <w:tc>
          <w:tcPr>
            <w:tcW w:w="127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04067A" w:rsidRPr="0004067A" w:rsidRDefault="0004067A" w:rsidP="0004067A">
            <w:pPr>
              <w:spacing w:after="0" w:line="240" w:lineRule="auto"/>
              <w:ind w:firstLineChars="300" w:firstLine="660"/>
              <w:rPr>
                <w:rFonts w:ascii="Calibri" w:eastAsia="Times New Roman" w:hAnsi="Calibri"/>
                <w:lang w:eastAsia="en-GB"/>
              </w:rPr>
            </w:pPr>
            <w:r w:rsidRPr="0004067A">
              <w:rPr>
                <w:rFonts w:ascii="Calibri" w:eastAsia="Times New Roman" w:hAnsi="Calibri"/>
                <w:lang w:eastAsia="en-GB"/>
              </w:rPr>
              <w:t>   Maintenance sheets, electrical inspection sheets etc.</w:t>
            </w:r>
          </w:p>
        </w:tc>
      </w:tr>
      <w:tr w:rsidR="0004067A" w:rsidRPr="0004067A" w:rsidTr="005A6EC9">
        <w:trPr>
          <w:trHeight w:val="315"/>
        </w:trPr>
        <w:tc>
          <w:tcPr>
            <w:tcW w:w="674" w:type="pct"/>
            <w:vMerge/>
            <w:tcBorders>
              <w:top w:val="nil"/>
              <w:left w:val="single" w:sz="8" w:space="0" w:color="auto"/>
              <w:bottom w:val="single" w:sz="8" w:space="0" w:color="000000"/>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847" w:type="pct"/>
            <w:vMerge/>
            <w:tcBorders>
              <w:top w:val="nil"/>
              <w:left w:val="single" w:sz="8" w:space="0" w:color="auto"/>
              <w:bottom w:val="single" w:sz="8" w:space="0" w:color="000000"/>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825" w:type="pct"/>
            <w:vMerge/>
            <w:tcBorders>
              <w:top w:val="nil"/>
              <w:left w:val="single" w:sz="8" w:space="0" w:color="auto"/>
              <w:bottom w:val="single" w:sz="8" w:space="0" w:color="000000"/>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682" w:type="pct"/>
            <w:vMerge/>
            <w:tcBorders>
              <w:top w:val="nil"/>
              <w:left w:val="single" w:sz="8" w:space="0" w:color="auto"/>
              <w:bottom w:val="single" w:sz="8" w:space="0" w:color="000000"/>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696" w:type="pct"/>
            <w:vMerge/>
            <w:tcBorders>
              <w:top w:val="nil"/>
              <w:left w:val="single" w:sz="8" w:space="0" w:color="auto"/>
              <w:bottom w:val="single" w:sz="8" w:space="0" w:color="000000"/>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1276" w:type="pct"/>
            <w:vMerge/>
            <w:tcBorders>
              <w:top w:val="nil"/>
              <w:left w:val="single" w:sz="8" w:space="0" w:color="auto"/>
              <w:bottom w:val="single" w:sz="8" w:space="0" w:color="000000"/>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r>
      <w:tr w:rsidR="007D3406" w:rsidRPr="0004067A" w:rsidTr="005A6EC9">
        <w:trPr>
          <w:trHeight w:val="266"/>
        </w:trPr>
        <w:tc>
          <w:tcPr>
            <w:tcW w:w="5000" w:type="pct"/>
            <w:gridSpan w:val="6"/>
            <w:tcBorders>
              <w:top w:val="single" w:sz="8" w:space="0" w:color="auto"/>
              <w:left w:val="single" w:sz="8" w:space="0" w:color="auto"/>
              <w:bottom w:val="single" w:sz="8" w:space="0" w:color="auto"/>
              <w:right w:val="single" w:sz="8" w:space="0" w:color="auto"/>
            </w:tcBorders>
            <w:shd w:val="clear" w:color="000000" w:fill="BFBFBF"/>
            <w:vAlign w:val="center"/>
          </w:tcPr>
          <w:p w:rsidR="007D3406" w:rsidRPr="0004067A" w:rsidRDefault="007D3406" w:rsidP="00CB1C15">
            <w:pPr>
              <w:spacing w:after="0" w:line="240" w:lineRule="auto"/>
              <w:rPr>
                <w:rFonts w:ascii="Calibri" w:eastAsia="Times New Roman" w:hAnsi="Calibri"/>
                <w:b/>
                <w:bCs/>
                <w:lang w:eastAsia="en-GB"/>
              </w:rPr>
            </w:pPr>
            <w:r>
              <w:rPr>
                <w:rFonts w:ascii="Calibri" w:eastAsia="Times New Roman" w:hAnsi="Calibri"/>
                <w:b/>
                <w:bCs/>
                <w:lang w:eastAsia="en-GB"/>
              </w:rPr>
              <w:t>Engineering</w:t>
            </w:r>
          </w:p>
        </w:tc>
      </w:tr>
      <w:tr w:rsidR="0004067A" w:rsidRPr="0004067A" w:rsidTr="005A6EC9">
        <w:trPr>
          <w:trHeight w:val="887"/>
        </w:trPr>
        <w:tc>
          <w:tcPr>
            <w:tcW w:w="674" w:type="pct"/>
            <w:tcBorders>
              <w:top w:val="nil"/>
              <w:left w:val="single" w:sz="8" w:space="0" w:color="auto"/>
              <w:bottom w:val="single" w:sz="4" w:space="0" w:color="auto"/>
              <w:right w:val="single" w:sz="8" w:space="0" w:color="auto"/>
            </w:tcBorders>
            <w:shd w:val="clear" w:color="auto" w:fill="auto"/>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Engineering Services Operations</w:t>
            </w:r>
          </w:p>
        </w:tc>
        <w:tc>
          <w:tcPr>
            <w:tcW w:w="847" w:type="pct"/>
            <w:tcBorders>
              <w:top w:val="nil"/>
              <w:left w:val="nil"/>
              <w:bottom w:val="single" w:sz="4" w:space="0" w:color="auto"/>
              <w:right w:val="single" w:sz="8" w:space="0" w:color="auto"/>
            </w:tcBorders>
            <w:shd w:val="clear" w:color="auto" w:fill="auto"/>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Operational activities</w:t>
            </w:r>
          </w:p>
        </w:tc>
        <w:tc>
          <w:tcPr>
            <w:tcW w:w="825" w:type="pct"/>
            <w:tcBorders>
              <w:top w:val="nil"/>
              <w:left w:val="nil"/>
              <w:bottom w:val="single" w:sz="4" w:space="0" w:color="auto"/>
              <w:right w:val="single" w:sz="8" w:space="0" w:color="auto"/>
            </w:tcBorders>
            <w:shd w:val="clear" w:color="auto" w:fill="auto"/>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Destroy after 7 years</w:t>
            </w:r>
          </w:p>
        </w:tc>
        <w:tc>
          <w:tcPr>
            <w:tcW w:w="682" w:type="pct"/>
            <w:tcBorders>
              <w:top w:val="nil"/>
              <w:left w:val="nil"/>
              <w:bottom w:val="single" w:sz="4" w:space="0" w:color="auto"/>
              <w:right w:val="single" w:sz="8" w:space="0" w:color="auto"/>
            </w:tcBorders>
            <w:shd w:val="clear" w:color="auto" w:fill="auto"/>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 </w:t>
            </w:r>
          </w:p>
        </w:tc>
        <w:tc>
          <w:tcPr>
            <w:tcW w:w="696" w:type="pct"/>
            <w:tcBorders>
              <w:top w:val="nil"/>
              <w:left w:val="nil"/>
              <w:bottom w:val="single" w:sz="4" w:space="0" w:color="auto"/>
              <w:right w:val="single" w:sz="8" w:space="0" w:color="auto"/>
            </w:tcBorders>
            <w:shd w:val="clear" w:color="auto" w:fill="auto"/>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Common practice</w:t>
            </w:r>
          </w:p>
        </w:tc>
        <w:tc>
          <w:tcPr>
            <w:tcW w:w="1276" w:type="pct"/>
            <w:tcBorders>
              <w:top w:val="nil"/>
              <w:left w:val="nil"/>
              <w:bottom w:val="single" w:sz="4" w:space="0" w:color="auto"/>
              <w:right w:val="single" w:sz="8" w:space="0" w:color="auto"/>
            </w:tcBorders>
            <w:shd w:val="clear" w:color="auto" w:fill="auto"/>
            <w:vAlign w:val="center"/>
            <w:hideMark/>
          </w:tcPr>
          <w:p w:rsidR="0004067A" w:rsidRPr="0004067A" w:rsidRDefault="0004067A" w:rsidP="0004067A">
            <w:pPr>
              <w:spacing w:after="0" w:line="240" w:lineRule="auto"/>
              <w:ind w:firstLineChars="300" w:firstLine="660"/>
              <w:rPr>
                <w:rFonts w:ascii="Calibri" w:eastAsia="Times New Roman" w:hAnsi="Calibri"/>
                <w:lang w:eastAsia="en-GB"/>
              </w:rPr>
            </w:pPr>
            <w:r w:rsidRPr="0004067A">
              <w:rPr>
                <w:rFonts w:ascii="Calibri" w:eastAsia="Times New Roman" w:hAnsi="Calibri"/>
                <w:lang w:eastAsia="en-GB"/>
              </w:rPr>
              <w:t xml:space="preserve"> Quotes / Job Tickets</w:t>
            </w:r>
          </w:p>
        </w:tc>
      </w:tr>
      <w:tr w:rsidR="007D3406" w:rsidRPr="0004067A" w:rsidTr="005A6EC9">
        <w:trPr>
          <w:trHeight w:val="212"/>
        </w:trPr>
        <w:tc>
          <w:tcPr>
            <w:tcW w:w="5000" w:type="pct"/>
            <w:gridSpan w:val="6"/>
            <w:tcBorders>
              <w:top w:val="single" w:sz="8" w:space="0" w:color="auto"/>
              <w:left w:val="single" w:sz="8" w:space="0" w:color="auto"/>
              <w:bottom w:val="single" w:sz="8" w:space="0" w:color="auto"/>
              <w:right w:val="single" w:sz="8" w:space="0" w:color="auto"/>
            </w:tcBorders>
            <w:shd w:val="clear" w:color="000000" w:fill="BFBFBF"/>
            <w:vAlign w:val="center"/>
          </w:tcPr>
          <w:p w:rsidR="007D3406" w:rsidRPr="0004067A" w:rsidRDefault="007D3406" w:rsidP="00CB1C15">
            <w:pPr>
              <w:spacing w:after="0" w:line="240" w:lineRule="auto"/>
              <w:rPr>
                <w:rFonts w:ascii="Calibri" w:eastAsia="Times New Roman" w:hAnsi="Calibri"/>
                <w:b/>
                <w:bCs/>
                <w:lang w:eastAsia="en-GB"/>
              </w:rPr>
            </w:pPr>
            <w:r>
              <w:rPr>
                <w:rFonts w:ascii="Calibri" w:eastAsia="Times New Roman" w:hAnsi="Calibri"/>
                <w:b/>
                <w:bCs/>
                <w:lang w:eastAsia="en-GB"/>
              </w:rPr>
              <w:t>Street Scene</w:t>
            </w:r>
          </w:p>
        </w:tc>
      </w:tr>
      <w:tr w:rsidR="00365151" w:rsidRPr="0004067A" w:rsidTr="005A6EC9">
        <w:trPr>
          <w:trHeight w:val="615"/>
        </w:trPr>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365151" w:rsidRPr="00592E4B" w:rsidRDefault="00365151" w:rsidP="00A72812">
            <w:pPr>
              <w:spacing w:after="0" w:line="240" w:lineRule="auto"/>
              <w:rPr>
                <w:rFonts w:ascii="Calibri" w:eastAsia="Times New Roman" w:hAnsi="Calibri"/>
                <w:lang w:eastAsia="en-GB"/>
              </w:rPr>
            </w:pPr>
            <w:r w:rsidRPr="00592E4B">
              <w:rPr>
                <w:rFonts w:ascii="Calibri" w:eastAsia="Times New Roman" w:hAnsi="Calibri"/>
                <w:lang w:eastAsia="en-GB"/>
              </w:rPr>
              <w:t>Campaigns activity</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365151" w:rsidRPr="00592E4B" w:rsidRDefault="00365151" w:rsidP="00A72812">
            <w:pPr>
              <w:spacing w:after="0" w:line="240" w:lineRule="auto"/>
              <w:rPr>
                <w:rFonts w:ascii="Calibri" w:eastAsia="Times New Roman" w:hAnsi="Calibri"/>
                <w:lang w:eastAsia="en-GB"/>
              </w:rPr>
            </w:pPr>
            <w:r w:rsidRPr="00592E4B">
              <w:rPr>
                <w:rFonts w:ascii="Calibri" w:eastAsia="Times New Roman" w:hAnsi="Calibri"/>
                <w:lang w:eastAsia="en-GB"/>
              </w:rPr>
              <w:t>To record and plan campaigns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365151" w:rsidRPr="00592E4B" w:rsidRDefault="00365151" w:rsidP="00A72812">
            <w:pPr>
              <w:spacing w:after="0" w:line="240" w:lineRule="auto"/>
              <w:rPr>
                <w:rFonts w:ascii="Calibri" w:eastAsia="Times New Roman" w:hAnsi="Calibri"/>
                <w:lang w:eastAsia="en-GB"/>
              </w:rPr>
            </w:pPr>
            <w:r w:rsidRPr="00592E4B">
              <w:rPr>
                <w:rFonts w:ascii="Calibri" w:eastAsia="Times New Roman" w:hAnsi="Calibri"/>
                <w:lang w:eastAsia="en-GB"/>
              </w:rPr>
              <w:t>Hard copies destroyed after 1 year from creation or until campaign end, as appropriate (see procurement)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365151" w:rsidRPr="00592E4B" w:rsidRDefault="00365151" w:rsidP="00A72812">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365151" w:rsidRPr="00592E4B" w:rsidRDefault="00365151" w:rsidP="00A72812">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365151" w:rsidRPr="00592E4B" w:rsidRDefault="00365151" w:rsidP="00A72812">
            <w:pPr>
              <w:spacing w:after="0" w:line="240" w:lineRule="auto"/>
              <w:rPr>
                <w:rFonts w:ascii="Calibri" w:eastAsia="Times New Roman" w:hAnsi="Calibri"/>
                <w:lang w:eastAsia="en-GB"/>
              </w:rPr>
            </w:pPr>
            <w:r w:rsidRPr="00592E4B">
              <w:rPr>
                <w:rFonts w:ascii="Calibri" w:eastAsia="Times New Roman" w:hAnsi="Calibri"/>
                <w:lang w:eastAsia="en-GB"/>
              </w:rPr>
              <w:t>-       Tidy Tendring and “Feel Good About Recycling”</w:t>
            </w:r>
          </w:p>
        </w:tc>
      </w:tr>
      <w:tr w:rsidR="0024529C" w:rsidRPr="0004067A" w:rsidTr="005A6EC9">
        <w:trPr>
          <w:trHeight w:val="615"/>
        </w:trPr>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24529C" w:rsidRPr="00592E4B" w:rsidRDefault="0024529C" w:rsidP="00A72812">
            <w:pPr>
              <w:spacing w:after="0" w:line="240" w:lineRule="auto"/>
              <w:rPr>
                <w:rFonts w:ascii="Calibri" w:eastAsia="Times New Roman" w:hAnsi="Calibri"/>
                <w:lang w:eastAsia="en-GB"/>
              </w:rPr>
            </w:pPr>
            <w:r w:rsidRPr="00592E4B">
              <w:rPr>
                <w:rFonts w:ascii="Calibri" w:eastAsia="Times New Roman" w:hAnsi="Calibri"/>
                <w:lang w:eastAsia="en-GB"/>
              </w:rPr>
              <w:t>Fixed penalty notices and associated paperwork</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24529C" w:rsidRPr="00592E4B" w:rsidRDefault="0024529C" w:rsidP="00A72812">
            <w:pPr>
              <w:spacing w:after="0" w:line="240" w:lineRule="auto"/>
              <w:rPr>
                <w:rFonts w:ascii="Calibri" w:eastAsia="Times New Roman" w:hAnsi="Calibri"/>
                <w:lang w:eastAsia="en-GB"/>
              </w:rPr>
            </w:pPr>
            <w:r w:rsidRPr="00592E4B">
              <w:rPr>
                <w:rFonts w:ascii="Calibri" w:eastAsia="Times New Roman" w:hAnsi="Calibri"/>
                <w:lang w:eastAsia="en-GB"/>
              </w:rPr>
              <w:t>To record and administer the issue and payment of fixed penalty notices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24529C" w:rsidRPr="00592E4B" w:rsidRDefault="0024529C" w:rsidP="00A72812">
            <w:pPr>
              <w:spacing w:after="0" w:line="240" w:lineRule="auto"/>
              <w:rPr>
                <w:rFonts w:ascii="Calibri" w:eastAsia="Times New Roman" w:hAnsi="Calibri"/>
                <w:lang w:eastAsia="en-GB"/>
              </w:rPr>
            </w:pPr>
            <w:r w:rsidRPr="00592E4B">
              <w:rPr>
                <w:rFonts w:ascii="Calibri" w:eastAsia="Times New Roman" w:hAnsi="Calibri"/>
                <w:lang w:eastAsia="en-GB"/>
              </w:rPr>
              <w:t xml:space="preserve">Permanent/ Electronic record made on Uniform system Paperwork scanned and held on </w:t>
            </w:r>
            <w:r>
              <w:rPr>
                <w:rFonts w:ascii="Calibri" w:eastAsia="Times New Roman" w:hAnsi="Calibri"/>
                <w:lang w:eastAsia="en-GB"/>
              </w:rPr>
              <w:t>IDOX</w:t>
            </w:r>
            <w:r w:rsidRPr="00592E4B">
              <w:rPr>
                <w:rFonts w:ascii="Calibri" w:eastAsia="Times New Roman" w:hAnsi="Calibri"/>
                <w:lang w:eastAsia="en-GB"/>
              </w:rPr>
              <w:t xml:space="preserve"> system</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24529C" w:rsidRPr="00592E4B" w:rsidRDefault="0024529C" w:rsidP="00A72812">
            <w:pPr>
              <w:spacing w:after="0" w:line="240" w:lineRule="auto"/>
              <w:rPr>
                <w:rFonts w:ascii="Calibri" w:eastAsia="Times New Roman" w:hAnsi="Calibri"/>
                <w:lang w:eastAsia="en-GB"/>
              </w:rPr>
            </w:pPr>
            <w:r w:rsidRPr="00592E4B">
              <w:rPr>
                <w:rFonts w:ascii="Calibri" w:eastAsia="Times New Roman" w:hAnsi="Calibri"/>
                <w:lang w:eastAsia="en-GB"/>
              </w:rPr>
              <w:t>The legislation enforced is highlighted in the officers authorisations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24529C" w:rsidRPr="00592E4B" w:rsidRDefault="0024529C" w:rsidP="00A72812">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24529C" w:rsidRPr="00592E4B" w:rsidRDefault="0024529C" w:rsidP="00A72812">
            <w:pPr>
              <w:spacing w:after="0" w:line="240" w:lineRule="auto"/>
              <w:rPr>
                <w:rFonts w:ascii="Calibri" w:eastAsia="Times New Roman" w:hAnsi="Calibri"/>
                <w:lang w:eastAsia="en-GB"/>
              </w:rPr>
            </w:pPr>
            <w:r w:rsidRPr="00592E4B">
              <w:rPr>
                <w:rFonts w:ascii="Calibri" w:eastAsia="Times New Roman" w:hAnsi="Calibri"/>
                <w:lang w:eastAsia="en-GB"/>
              </w:rPr>
              <w:t>-       Dog fouling / litter fixed penalty notices</w:t>
            </w:r>
          </w:p>
        </w:tc>
      </w:tr>
    </w:tbl>
    <w:p w:rsidR="005A6EC9" w:rsidRDefault="005A6EC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387"/>
        <w:gridCol w:w="2339"/>
        <w:gridCol w:w="1933"/>
        <w:gridCol w:w="1973"/>
        <w:gridCol w:w="3617"/>
      </w:tblGrid>
      <w:tr w:rsidR="00CA604E" w:rsidRPr="00592E4B" w:rsidTr="005A6EC9">
        <w:trPr>
          <w:trHeight w:val="315"/>
        </w:trPr>
        <w:tc>
          <w:tcPr>
            <w:tcW w:w="5000" w:type="pct"/>
            <w:gridSpan w:val="6"/>
            <w:shd w:val="clear" w:color="auto" w:fill="BFBFBF" w:themeFill="background1" w:themeFillShade="BF"/>
            <w:vAlign w:val="center"/>
          </w:tcPr>
          <w:p w:rsidR="00CA604E" w:rsidRPr="00592E4B" w:rsidRDefault="00CA604E" w:rsidP="00A30ACD">
            <w:pPr>
              <w:spacing w:after="0" w:line="240" w:lineRule="auto"/>
              <w:rPr>
                <w:rFonts w:ascii="Calibri" w:eastAsia="Times New Roman" w:hAnsi="Calibri"/>
                <w:b/>
                <w:bCs/>
                <w:lang w:eastAsia="en-GB"/>
              </w:rPr>
            </w:pPr>
            <w:r w:rsidRPr="00CA604E">
              <w:rPr>
                <w:rFonts w:ascii="Calibri" w:eastAsia="Times New Roman" w:hAnsi="Calibri"/>
                <w:b/>
                <w:bCs/>
                <w:lang w:eastAsia="en-GB"/>
              </w:rPr>
              <w:t>Coastal Protection</w:t>
            </w:r>
          </w:p>
        </w:tc>
      </w:tr>
      <w:tr w:rsidR="00352F89" w:rsidRPr="00592E4B" w:rsidTr="005A6EC9">
        <w:trPr>
          <w:trHeight w:val="315"/>
        </w:trPr>
        <w:tc>
          <w:tcPr>
            <w:tcW w:w="5000" w:type="pct"/>
            <w:gridSpan w:val="6"/>
            <w:vAlign w:val="center"/>
            <w:hideMark/>
          </w:tcPr>
          <w:p w:rsidR="00352F89" w:rsidRPr="00592E4B" w:rsidRDefault="00352F89" w:rsidP="00A30ACD">
            <w:pPr>
              <w:spacing w:after="0" w:line="240" w:lineRule="auto"/>
              <w:rPr>
                <w:rFonts w:ascii="Calibri" w:eastAsia="Times New Roman" w:hAnsi="Calibri"/>
                <w:b/>
                <w:bCs/>
                <w:lang w:eastAsia="en-GB"/>
              </w:rPr>
            </w:pPr>
            <w:r w:rsidRPr="00592E4B">
              <w:rPr>
                <w:rFonts w:ascii="Calibri" w:eastAsia="Times New Roman" w:hAnsi="Calibri"/>
                <w:b/>
                <w:bCs/>
                <w:lang w:eastAsia="en-GB"/>
              </w:rPr>
              <w:t>Including the following functions:</w:t>
            </w:r>
          </w:p>
        </w:tc>
      </w:tr>
      <w:tr w:rsidR="00DA4A32" w:rsidRPr="00236A6F" w:rsidTr="005A6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679"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Function Description</w:t>
            </w:r>
          </w:p>
        </w:tc>
        <w:tc>
          <w:tcPr>
            <w:tcW w:w="842"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Purpose / Use</w:t>
            </w:r>
          </w:p>
        </w:tc>
        <w:tc>
          <w:tcPr>
            <w:tcW w:w="825"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Retention Action</w:t>
            </w:r>
          </w:p>
        </w:tc>
        <w:tc>
          <w:tcPr>
            <w:tcW w:w="682"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Statutory</w:t>
            </w:r>
          </w:p>
        </w:tc>
        <w:tc>
          <w:tcPr>
            <w:tcW w:w="696"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Non-Statutory</w:t>
            </w:r>
          </w:p>
        </w:tc>
        <w:tc>
          <w:tcPr>
            <w:tcW w:w="1276"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Example of Records / Format</w:t>
            </w:r>
          </w:p>
        </w:tc>
      </w:tr>
      <w:tr w:rsidR="00352F89" w:rsidRPr="00592E4B" w:rsidTr="005A6EC9">
        <w:trPr>
          <w:trHeight w:val="1215"/>
        </w:trPr>
        <w:tc>
          <w:tcPr>
            <w:tcW w:w="679" w:type="pct"/>
            <w:shd w:val="clear" w:color="000000" w:fill="FFFFFF"/>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Capital Coast Protection Projects</w:t>
            </w:r>
          </w:p>
        </w:tc>
        <w:tc>
          <w:tcPr>
            <w:tcW w:w="842" w:type="pct"/>
            <w:shd w:val="clear" w:color="000000" w:fill="FFFFFF"/>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Scheme Documents</w:t>
            </w:r>
          </w:p>
        </w:tc>
        <w:tc>
          <w:tcPr>
            <w:tcW w:w="825" w:type="pct"/>
            <w:shd w:val="clear" w:color="000000" w:fill="FFFFFF"/>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Ordinary Contracts 6 years after terms of contract expired  Technical records to be retained</w:t>
            </w:r>
          </w:p>
        </w:tc>
        <w:tc>
          <w:tcPr>
            <w:tcW w:w="682" w:type="pct"/>
            <w:shd w:val="clear" w:color="000000" w:fill="FFFFFF"/>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shd w:val="clear" w:color="000000" w:fill="FFFFFF"/>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76" w:type="pct"/>
            <w:shd w:val="clear" w:color="000000" w:fill="FFFFFF"/>
            <w:vAlign w:val="center"/>
            <w:hideMark/>
          </w:tcPr>
          <w:p w:rsidR="00352F89" w:rsidRPr="00592E4B" w:rsidRDefault="00352F89" w:rsidP="00A30ACD">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Contract Documents, Technical Reports/ Drawings</w:t>
            </w:r>
          </w:p>
        </w:tc>
      </w:tr>
      <w:tr w:rsidR="00352F89" w:rsidRPr="00592E4B" w:rsidTr="005A6EC9">
        <w:trPr>
          <w:trHeight w:val="315"/>
        </w:trPr>
        <w:tc>
          <w:tcPr>
            <w:tcW w:w="679"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Coastal</w:t>
            </w:r>
          </w:p>
        </w:tc>
        <w:tc>
          <w:tcPr>
            <w:tcW w:w="842"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General correspondence</w:t>
            </w:r>
          </w:p>
        </w:tc>
        <w:tc>
          <w:tcPr>
            <w:tcW w:w="825"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Destroy after 3 years</w:t>
            </w:r>
          </w:p>
        </w:tc>
        <w:tc>
          <w:tcPr>
            <w:tcW w:w="682"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76" w:type="pct"/>
            <w:shd w:val="clear" w:color="auto" w:fill="auto"/>
            <w:vAlign w:val="center"/>
            <w:hideMark/>
          </w:tcPr>
          <w:p w:rsidR="00352F89" w:rsidRPr="00592E4B" w:rsidRDefault="00352F89" w:rsidP="00A30ACD">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Letters</w:t>
            </w:r>
          </w:p>
        </w:tc>
      </w:tr>
      <w:tr w:rsidR="00352F89" w:rsidRPr="00592E4B" w:rsidTr="005A6EC9">
        <w:trPr>
          <w:trHeight w:val="1215"/>
        </w:trPr>
        <w:tc>
          <w:tcPr>
            <w:tcW w:w="679"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Street Naming &amp; Numbering</w:t>
            </w:r>
          </w:p>
        </w:tc>
        <w:tc>
          <w:tcPr>
            <w:tcW w:w="842"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Property addresses/ new developments/ address changes</w:t>
            </w:r>
          </w:p>
        </w:tc>
        <w:tc>
          <w:tcPr>
            <w:tcW w:w="825"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Destroy after 10 years</w:t>
            </w:r>
          </w:p>
        </w:tc>
        <w:tc>
          <w:tcPr>
            <w:tcW w:w="682"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The Towns Improvement Clauses Act 1847 and The Local Government Act 1985</w:t>
            </w:r>
          </w:p>
        </w:tc>
        <w:tc>
          <w:tcPr>
            <w:tcW w:w="696"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76" w:type="pct"/>
            <w:shd w:val="clear" w:color="auto" w:fill="auto"/>
            <w:vAlign w:val="center"/>
            <w:hideMark/>
          </w:tcPr>
          <w:p w:rsidR="00352F89" w:rsidRPr="00592E4B" w:rsidRDefault="00352F89" w:rsidP="00A30ACD">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Correspondence Plans/ reports/ Numbering Notices</w:t>
            </w:r>
          </w:p>
        </w:tc>
      </w:tr>
      <w:tr w:rsidR="00352F89" w:rsidRPr="00592E4B" w:rsidTr="005A6EC9">
        <w:trPr>
          <w:trHeight w:val="615"/>
        </w:trPr>
        <w:tc>
          <w:tcPr>
            <w:tcW w:w="679"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Private Street Lighting</w:t>
            </w:r>
          </w:p>
        </w:tc>
        <w:tc>
          <w:tcPr>
            <w:tcW w:w="842"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Maintenance</w:t>
            </w:r>
          </w:p>
        </w:tc>
        <w:tc>
          <w:tcPr>
            <w:tcW w:w="825"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Destroy after 3 years  Asset records indefinitely</w:t>
            </w:r>
          </w:p>
        </w:tc>
        <w:tc>
          <w:tcPr>
            <w:tcW w:w="682"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shd w:val="clear" w:color="auto" w:fill="auto"/>
            <w:vAlign w:val="center"/>
            <w:hideMark/>
          </w:tcPr>
          <w:p w:rsidR="00352F89" w:rsidRPr="00592E4B" w:rsidRDefault="00352F89" w:rsidP="00A30ACD">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76" w:type="pct"/>
            <w:shd w:val="clear" w:color="auto" w:fill="auto"/>
            <w:vAlign w:val="center"/>
            <w:hideMark/>
          </w:tcPr>
          <w:p w:rsidR="00352F89" w:rsidRPr="00592E4B" w:rsidRDefault="00352F89" w:rsidP="00A30ACD">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Correspondence/ orders/ invoices</w:t>
            </w:r>
          </w:p>
        </w:tc>
      </w:tr>
    </w:tbl>
    <w:p w:rsidR="00DA4A32" w:rsidRDefault="00DA4A32" w:rsidP="00352F89">
      <w:pPr>
        <w:spacing w:after="0"/>
        <w:outlineLvl w:val="0"/>
        <w:rPr>
          <w:b/>
          <w:sz w:val="32"/>
          <w:szCs w:val="32"/>
        </w:rPr>
      </w:pPr>
    </w:p>
    <w:p w:rsidR="00DA4A32" w:rsidRDefault="00DA4A32" w:rsidP="00DA4A32">
      <w:r>
        <w:br w:type="page"/>
      </w:r>
    </w:p>
    <w:p w:rsidR="00006941" w:rsidRDefault="0004067A" w:rsidP="00077E8F">
      <w:pPr>
        <w:outlineLvl w:val="0"/>
        <w:rPr>
          <w:b/>
          <w:sz w:val="32"/>
          <w:szCs w:val="32"/>
        </w:rPr>
      </w:pPr>
      <w:bookmarkStart w:id="32" w:name="sportleisure"/>
      <w:r w:rsidRPr="0004067A">
        <w:rPr>
          <w:b/>
          <w:sz w:val="32"/>
          <w:szCs w:val="32"/>
        </w:rPr>
        <w:t>Sport &amp; Leisure</w:t>
      </w:r>
    </w:p>
    <w:tbl>
      <w:tblPr>
        <w:tblW w:w="5000" w:type="pct"/>
        <w:tblLook w:val="04A0" w:firstRow="1" w:lastRow="0" w:firstColumn="1" w:lastColumn="0" w:noHBand="0" w:noVBand="1"/>
      </w:tblPr>
      <w:tblGrid>
        <w:gridCol w:w="1910"/>
        <w:gridCol w:w="456"/>
        <w:gridCol w:w="1950"/>
        <w:gridCol w:w="366"/>
        <w:gridCol w:w="1979"/>
        <w:gridCol w:w="278"/>
        <w:gridCol w:w="1636"/>
        <w:gridCol w:w="210"/>
        <w:gridCol w:w="1772"/>
        <w:gridCol w:w="130"/>
        <w:gridCol w:w="3487"/>
      </w:tblGrid>
      <w:tr w:rsidR="0004067A" w:rsidRPr="0004067A" w:rsidTr="005A6EC9">
        <w:trPr>
          <w:trHeight w:val="476"/>
        </w:trPr>
        <w:tc>
          <w:tcPr>
            <w:tcW w:w="674" w:type="pct"/>
            <w:tcBorders>
              <w:top w:val="single" w:sz="8" w:space="0" w:color="auto"/>
              <w:left w:val="single" w:sz="8" w:space="0" w:color="auto"/>
              <w:bottom w:val="single" w:sz="8" w:space="0" w:color="auto"/>
              <w:right w:val="single" w:sz="8" w:space="0" w:color="auto"/>
            </w:tcBorders>
            <w:shd w:val="clear" w:color="000000" w:fill="BFBFBF"/>
            <w:vAlign w:val="center"/>
            <w:hideMark/>
          </w:tcPr>
          <w:bookmarkEnd w:id="32"/>
          <w:p w:rsidR="0004067A" w:rsidRPr="0004067A" w:rsidRDefault="0004067A" w:rsidP="0004067A">
            <w:pPr>
              <w:spacing w:after="0" w:line="240" w:lineRule="auto"/>
              <w:rPr>
                <w:rFonts w:ascii="Calibri" w:eastAsia="Times New Roman" w:hAnsi="Calibri"/>
                <w:b/>
                <w:bCs/>
                <w:lang w:eastAsia="en-GB"/>
              </w:rPr>
            </w:pPr>
            <w:r w:rsidRPr="0004067A">
              <w:rPr>
                <w:rFonts w:ascii="Calibri" w:eastAsia="Times New Roman" w:hAnsi="Calibri"/>
                <w:b/>
                <w:bCs/>
                <w:lang w:eastAsia="en-GB"/>
              </w:rPr>
              <w:t>Function Description</w:t>
            </w:r>
          </w:p>
        </w:tc>
        <w:tc>
          <w:tcPr>
            <w:tcW w:w="849" w:type="pct"/>
            <w:gridSpan w:val="2"/>
            <w:tcBorders>
              <w:top w:val="single" w:sz="8" w:space="0" w:color="auto"/>
              <w:left w:val="nil"/>
              <w:bottom w:val="single" w:sz="8" w:space="0" w:color="auto"/>
              <w:right w:val="single" w:sz="8" w:space="0" w:color="auto"/>
            </w:tcBorders>
            <w:shd w:val="clear" w:color="000000" w:fill="BFBFBF"/>
            <w:vAlign w:val="center"/>
            <w:hideMark/>
          </w:tcPr>
          <w:p w:rsidR="0004067A" w:rsidRPr="0004067A" w:rsidRDefault="0004067A" w:rsidP="0004067A">
            <w:pPr>
              <w:spacing w:after="0" w:line="240" w:lineRule="auto"/>
              <w:rPr>
                <w:rFonts w:ascii="Calibri" w:eastAsia="Times New Roman" w:hAnsi="Calibri"/>
                <w:b/>
                <w:bCs/>
                <w:lang w:eastAsia="en-GB"/>
              </w:rPr>
            </w:pPr>
            <w:r w:rsidRPr="0004067A">
              <w:rPr>
                <w:rFonts w:ascii="Calibri" w:eastAsia="Times New Roman" w:hAnsi="Calibri"/>
                <w:b/>
                <w:bCs/>
                <w:lang w:eastAsia="en-GB"/>
              </w:rPr>
              <w:t>Purpose / Use</w:t>
            </w:r>
          </w:p>
        </w:tc>
        <w:tc>
          <w:tcPr>
            <w:tcW w:w="827" w:type="pct"/>
            <w:gridSpan w:val="2"/>
            <w:tcBorders>
              <w:top w:val="single" w:sz="8" w:space="0" w:color="auto"/>
              <w:left w:val="nil"/>
              <w:bottom w:val="single" w:sz="8" w:space="0" w:color="auto"/>
              <w:right w:val="single" w:sz="8" w:space="0" w:color="auto"/>
            </w:tcBorders>
            <w:shd w:val="clear" w:color="000000" w:fill="BFBFBF"/>
            <w:vAlign w:val="center"/>
            <w:hideMark/>
          </w:tcPr>
          <w:p w:rsidR="0004067A" w:rsidRPr="0004067A" w:rsidRDefault="0004067A" w:rsidP="0004067A">
            <w:pPr>
              <w:spacing w:after="0" w:line="240" w:lineRule="auto"/>
              <w:rPr>
                <w:rFonts w:ascii="Calibri" w:eastAsia="Times New Roman" w:hAnsi="Calibri"/>
                <w:b/>
                <w:bCs/>
                <w:lang w:eastAsia="en-GB"/>
              </w:rPr>
            </w:pPr>
            <w:r w:rsidRPr="0004067A">
              <w:rPr>
                <w:rFonts w:ascii="Calibri" w:eastAsia="Times New Roman" w:hAnsi="Calibri"/>
                <w:b/>
                <w:bCs/>
                <w:lang w:eastAsia="en-GB"/>
              </w:rPr>
              <w:t>Retention Action</w:t>
            </w:r>
          </w:p>
        </w:tc>
        <w:tc>
          <w:tcPr>
            <w:tcW w:w="675" w:type="pct"/>
            <w:gridSpan w:val="2"/>
            <w:tcBorders>
              <w:top w:val="single" w:sz="8" w:space="0" w:color="auto"/>
              <w:left w:val="nil"/>
              <w:bottom w:val="single" w:sz="8" w:space="0" w:color="auto"/>
              <w:right w:val="single" w:sz="8" w:space="0" w:color="auto"/>
            </w:tcBorders>
            <w:shd w:val="clear" w:color="000000" w:fill="BFBFBF"/>
            <w:vAlign w:val="center"/>
            <w:hideMark/>
          </w:tcPr>
          <w:p w:rsidR="0004067A" w:rsidRPr="0004067A" w:rsidRDefault="0004067A" w:rsidP="0004067A">
            <w:pPr>
              <w:spacing w:after="0" w:line="240" w:lineRule="auto"/>
              <w:rPr>
                <w:rFonts w:ascii="Calibri" w:eastAsia="Times New Roman" w:hAnsi="Calibri"/>
                <w:b/>
                <w:bCs/>
                <w:lang w:eastAsia="en-GB"/>
              </w:rPr>
            </w:pPr>
            <w:r w:rsidRPr="0004067A">
              <w:rPr>
                <w:rFonts w:ascii="Calibri" w:eastAsia="Times New Roman" w:hAnsi="Calibri"/>
                <w:b/>
                <w:bCs/>
                <w:lang w:eastAsia="en-GB"/>
              </w:rPr>
              <w:t>Statutory</w:t>
            </w:r>
          </w:p>
        </w:tc>
        <w:tc>
          <w:tcPr>
            <w:tcW w:w="699" w:type="pct"/>
            <w:gridSpan w:val="2"/>
            <w:tcBorders>
              <w:top w:val="single" w:sz="8" w:space="0" w:color="auto"/>
              <w:left w:val="nil"/>
              <w:bottom w:val="single" w:sz="8" w:space="0" w:color="auto"/>
              <w:right w:val="single" w:sz="8" w:space="0" w:color="auto"/>
            </w:tcBorders>
            <w:shd w:val="clear" w:color="000000" w:fill="BFBFBF"/>
            <w:vAlign w:val="center"/>
            <w:hideMark/>
          </w:tcPr>
          <w:p w:rsidR="0004067A" w:rsidRPr="0004067A" w:rsidRDefault="0004067A" w:rsidP="0004067A">
            <w:pPr>
              <w:spacing w:after="0" w:line="240" w:lineRule="auto"/>
              <w:rPr>
                <w:rFonts w:ascii="Calibri" w:eastAsia="Times New Roman" w:hAnsi="Calibri"/>
                <w:b/>
                <w:bCs/>
                <w:lang w:eastAsia="en-GB"/>
              </w:rPr>
            </w:pPr>
            <w:r w:rsidRPr="0004067A">
              <w:rPr>
                <w:rFonts w:ascii="Calibri" w:eastAsia="Times New Roman" w:hAnsi="Calibri"/>
                <w:b/>
                <w:bCs/>
                <w:lang w:eastAsia="en-GB"/>
              </w:rPr>
              <w:t>Non-Statutory</w:t>
            </w:r>
          </w:p>
        </w:tc>
        <w:tc>
          <w:tcPr>
            <w:tcW w:w="1276" w:type="pct"/>
            <w:gridSpan w:val="2"/>
            <w:tcBorders>
              <w:top w:val="single" w:sz="8" w:space="0" w:color="auto"/>
              <w:left w:val="nil"/>
              <w:bottom w:val="single" w:sz="8" w:space="0" w:color="auto"/>
              <w:right w:val="single" w:sz="8" w:space="0" w:color="auto"/>
            </w:tcBorders>
            <w:shd w:val="clear" w:color="000000" w:fill="BFBFBF"/>
            <w:vAlign w:val="center"/>
            <w:hideMark/>
          </w:tcPr>
          <w:p w:rsidR="0004067A" w:rsidRPr="0004067A" w:rsidRDefault="0004067A" w:rsidP="0004067A">
            <w:pPr>
              <w:spacing w:after="0" w:line="240" w:lineRule="auto"/>
              <w:rPr>
                <w:rFonts w:ascii="Calibri" w:eastAsia="Times New Roman" w:hAnsi="Calibri"/>
                <w:b/>
                <w:bCs/>
                <w:lang w:eastAsia="en-GB"/>
              </w:rPr>
            </w:pPr>
            <w:r w:rsidRPr="0004067A">
              <w:rPr>
                <w:rFonts w:ascii="Calibri" w:eastAsia="Times New Roman" w:hAnsi="Calibri"/>
                <w:b/>
                <w:bCs/>
                <w:lang w:eastAsia="en-GB"/>
              </w:rPr>
              <w:t>Example of Records / Format</w:t>
            </w:r>
          </w:p>
        </w:tc>
      </w:tr>
      <w:tr w:rsidR="0004067A" w:rsidRPr="0004067A" w:rsidTr="005A6EC9">
        <w:trPr>
          <w:trHeight w:val="990"/>
        </w:trPr>
        <w:tc>
          <w:tcPr>
            <w:tcW w:w="674" w:type="pct"/>
            <w:tcBorders>
              <w:top w:val="nil"/>
              <w:left w:val="single" w:sz="8" w:space="0" w:color="auto"/>
              <w:bottom w:val="single" w:sz="8" w:space="0" w:color="auto"/>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Training including children</w:t>
            </w:r>
          </w:p>
        </w:tc>
        <w:tc>
          <w:tcPr>
            <w:tcW w:w="849" w:type="pct"/>
            <w:gridSpan w:val="2"/>
            <w:tcBorders>
              <w:top w:val="nil"/>
              <w:left w:val="nil"/>
              <w:bottom w:val="single" w:sz="8" w:space="0" w:color="auto"/>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Includes compliance with R</w:t>
            </w:r>
            <w:r w:rsidR="00C100A7">
              <w:rPr>
                <w:rFonts w:ascii="Calibri" w:eastAsia="Times New Roman" w:hAnsi="Calibri"/>
                <w:lang w:eastAsia="en-GB"/>
              </w:rPr>
              <w:t xml:space="preserve">oyal </w:t>
            </w:r>
            <w:r w:rsidRPr="0004067A">
              <w:rPr>
                <w:rFonts w:ascii="Calibri" w:eastAsia="Times New Roman" w:hAnsi="Calibri"/>
                <w:lang w:eastAsia="en-GB"/>
              </w:rPr>
              <w:t>L</w:t>
            </w:r>
            <w:r w:rsidR="00C100A7">
              <w:rPr>
                <w:rFonts w:ascii="Calibri" w:eastAsia="Times New Roman" w:hAnsi="Calibri"/>
                <w:lang w:eastAsia="en-GB"/>
              </w:rPr>
              <w:t xml:space="preserve">ife </w:t>
            </w:r>
            <w:r w:rsidRPr="0004067A">
              <w:rPr>
                <w:rFonts w:ascii="Calibri" w:eastAsia="Times New Roman" w:hAnsi="Calibri"/>
                <w:lang w:eastAsia="en-GB"/>
              </w:rPr>
              <w:t>S</w:t>
            </w:r>
            <w:r w:rsidR="00C100A7">
              <w:rPr>
                <w:rFonts w:ascii="Calibri" w:eastAsia="Times New Roman" w:hAnsi="Calibri"/>
                <w:lang w:eastAsia="en-GB"/>
              </w:rPr>
              <w:t xml:space="preserve">aving </w:t>
            </w:r>
            <w:r w:rsidRPr="0004067A">
              <w:rPr>
                <w:rFonts w:ascii="Calibri" w:eastAsia="Times New Roman" w:hAnsi="Calibri"/>
                <w:lang w:eastAsia="en-GB"/>
              </w:rPr>
              <w:t>S</w:t>
            </w:r>
            <w:r w:rsidR="00C100A7">
              <w:rPr>
                <w:rFonts w:ascii="Calibri" w:eastAsia="Times New Roman" w:hAnsi="Calibri"/>
                <w:lang w:eastAsia="en-GB"/>
              </w:rPr>
              <w:t>ociety (RLSS)</w:t>
            </w:r>
            <w:r w:rsidRPr="0004067A">
              <w:rPr>
                <w:rFonts w:ascii="Calibri" w:eastAsia="Times New Roman" w:hAnsi="Calibri"/>
                <w:lang w:eastAsia="en-GB"/>
              </w:rPr>
              <w:t xml:space="preserve"> Guidelines for Leisure Attendants</w:t>
            </w:r>
          </w:p>
        </w:tc>
        <w:tc>
          <w:tcPr>
            <w:tcW w:w="827" w:type="pct"/>
            <w:gridSpan w:val="2"/>
            <w:tcBorders>
              <w:top w:val="nil"/>
              <w:left w:val="nil"/>
              <w:bottom w:val="single" w:sz="8" w:space="0" w:color="auto"/>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Destroy 35 years after training completed or last entry</w:t>
            </w:r>
          </w:p>
        </w:tc>
        <w:tc>
          <w:tcPr>
            <w:tcW w:w="675" w:type="pct"/>
            <w:gridSpan w:val="2"/>
            <w:tcBorders>
              <w:top w:val="nil"/>
              <w:left w:val="nil"/>
              <w:bottom w:val="single" w:sz="8" w:space="0" w:color="auto"/>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 </w:t>
            </w:r>
          </w:p>
        </w:tc>
        <w:tc>
          <w:tcPr>
            <w:tcW w:w="699" w:type="pct"/>
            <w:gridSpan w:val="2"/>
            <w:tcBorders>
              <w:top w:val="nil"/>
              <w:left w:val="nil"/>
              <w:bottom w:val="single" w:sz="8" w:space="0" w:color="auto"/>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Common Practice and in  line with RLSS Guidelines</w:t>
            </w:r>
          </w:p>
        </w:tc>
        <w:tc>
          <w:tcPr>
            <w:tcW w:w="1276" w:type="pct"/>
            <w:gridSpan w:val="2"/>
            <w:tcBorders>
              <w:top w:val="nil"/>
              <w:left w:val="nil"/>
              <w:bottom w:val="single" w:sz="8" w:space="0" w:color="auto"/>
              <w:right w:val="single" w:sz="8" w:space="0" w:color="auto"/>
            </w:tcBorders>
            <w:shd w:val="clear" w:color="000000" w:fill="FFFFFF"/>
            <w:vAlign w:val="center"/>
            <w:hideMark/>
          </w:tcPr>
          <w:p w:rsidR="0004067A" w:rsidRPr="0004067A" w:rsidRDefault="0004067A" w:rsidP="0004067A">
            <w:pPr>
              <w:spacing w:after="0" w:line="240" w:lineRule="auto"/>
              <w:ind w:firstLineChars="300" w:firstLine="660"/>
              <w:rPr>
                <w:rFonts w:ascii="Calibri" w:eastAsia="Times New Roman" w:hAnsi="Calibri"/>
                <w:lang w:eastAsia="en-GB"/>
              </w:rPr>
            </w:pPr>
            <w:r w:rsidRPr="0004067A">
              <w:rPr>
                <w:rFonts w:ascii="Calibri" w:eastAsia="Times New Roman" w:hAnsi="Calibri"/>
                <w:lang w:eastAsia="en-GB"/>
              </w:rPr>
              <w:t>Training Registe</w:t>
            </w:r>
            <w:r w:rsidR="00F25D03">
              <w:rPr>
                <w:rFonts w:ascii="Calibri" w:eastAsia="Times New Roman" w:hAnsi="Calibri"/>
                <w:lang w:eastAsia="en-GB"/>
              </w:rPr>
              <w:t>r showing courses attended (Inc.</w:t>
            </w:r>
            <w:r w:rsidRPr="0004067A">
              <w:rPr>
                <w:rFonts w:ascii="Calibri" w:eastAsia="Times New Roman" w:hAnsi="Calibri"/>
                <w:lang w:eastAsia="en-GB"/>
              </w:rPr>
              <w:t xml:space="preserve"> relevant</w:t>
            </w:r>
            <w:r w:rsidR="00C100A7">
              <w:rPr>
                <w:rFonts w:ascii="Calibri" w:eastAsia="Times New Roman" w:hAnsi="Calibri"/>
                <w:lang w:eastAsia="en-GB"/>
              </w:rPr>
              <w:t xml:space="preserve"> </w:t>
            </w:r>
            <w:r w:rsidR="00C100A7" w:rsidRPr="00C100A7">
              <w:rPr>
                <w:rFonts w:ascii="Calibri" w:eastAsia="Times New Roman" w:hAnsi="Calibri"/>
                <w:lang w:eastAsia="en-GB"/>
              </w:rPr>
              <w:t>Continuing Professional Development</w:t>
            </w:r>
            <w:r w:rsidRPr="0004067A">
              <w:rPr>
                <w:rFonts w:ascii="Calibri" w:eastAsia="Times New Roman" w:hAnsi="Calibri"/>
                <w:lang w:eastAsia="en-GB"/>
              </w:rPr>
              <w:t xml:space="preserve"> </w:t>
            </w:r>
            <w:r w:rsidR="00C100A7">
              <w:rPr>
                <w:rFonts w:ascii="Calibri" w:eastAsia="Times New Roman" w:hAnsi="Calibri"/>
                <w:lang w:eastAsia="en-GB"/>
              </w:rPr>
              <w:t>(</w:t>
            </w:r>
            <w:r w:rsidRPr="0004067A">
              <w:rPr>
                <w:rFonts w:ascii="Calibri" w:eastAsia="Times New Roman" w:hAnsi="Calibri"/>
                <w:lang w:eastAsia="en-GB"/>
              </w:rPr>
              <w:t>CPD)</w:t>
            </w:r>
          </w:p>
        </w:tc>
      </w:tr>
      <w:tr w:rsidR="0004067A" w:rsidRPr="0004067A" w:rsidTr="005A6EC9">
        <w:trPr>
          <w:trHeight w:val="1065"/>
        </w:trPr>
        <w:tc>
          <w:tcPr>
            <w:tcW w:w="6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Process involving documenting Leisure Centre customer records including "Join up at Home" software</w:t>
            </w:r>
          </w:p>
        </w:tc>
        <w:tc>
          <w:tcPr>
            <w:tcW w:w="849"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 </w:t>
            </w:r>
          </w:p>
        </w:tc>
        <w:tc>
          <w:tcPr>
            <w:tcW w:w="827"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Permanent and retained on specific ICT database and file server</w:t>
            </w:r>
          </w:p>
        </w:tc>
        <w:tc>
          <w:tcPr>
            <w:tcW w:w="675"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 </w:t>
            </w:r>
          </w:p>
        </w:tc>
        <w:tc>
          <w:tcPr>
            <w:tcW w:w="699"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Common practice</w:t>
            </w:r>
          </w:p>
        </w:tc>
        <w:tc>
          <w:tcPr>
            <w:tcW w:w="1276"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04067A" w:rsidRPr="0004067A" w:rsidRDefault="0004067A" w:rsidP="0004067A">
            <w:pPr>
              <w:spacing w:after="0" w:line="240" w:lineRule="auto"/>
              <w:ind w:firstLineChars="300" w:firstLine="660"/>
              <w:rPr>
                <w:rFonts w:ascii="Calibri" w:eastAsia="Times New Roman" w:hAnsi="Calibri"/>
                <w:lang w:eastAsia="en-GB"/>
              </w:rPr>
            </w:pPr>
            <w:r w:rsidRPr="0004067A">
              <w:rPr>
                <w:rFonts w:ascii="Calibri" w:eastAsia="Times New Roman" w:hAnsi="Calibri"/>
                <w:lang w:eastAsia="en-GB"/>
              </w:rPr>
              <w:t>All membership details and supporting information including membership agreem</w:t>
            </w:r>
            <w:r w:rsidR="00C755C7">
              <w:rPr>
                <w:rFonts w:ascii="Calibri" w:eastAsia="Times New Roman" w:hAnsi="Calibri"/>
                <w:lang w:eastAsia="en-GB"/>
              </w:rPr>
              <w:t>ents are scanned and retained</w:t>
            </w:r>
            <w:r w:rsidRPr="0004067A">
              <w:rPr>
                <w:rFonts w:ascii="Calibri" w:eastAsia="Times New Roman" w:hAnsi="Calibri"/>
                <w:lang w:eastAsia="en-GB"/>
              </w:rPr>
              <w:t xml:space="preserve"> </w:t>
            </w:r>
          </w:p>
        </w:tc>
      </w:tr>
      <w:tr w:rsidR="0004067A" w:rsidRPr="0004067A" w:rsidTr="00C755C7">
        <w:trPr>
          <w:trHeight w:val="975"/>
        </w:trPr>
        <w:tc>
          <w:tcPr>
            <w:tcW w:w="674" w:type="pct"/>
            <w:vMerge/>
            <w:tcBorders>
              <w:top w:val="nil"/>
              <w:left w:val="single" w:sz="8" w:space="0" w:color="auto"/>
              <w:bottom w:val="single" w:sz="4" w:space="0" w:color="auto"/>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849" w:type="pct"/>
            <w:gridSpan w:val="2"/>
            <w:vMerge/>
            <w:tcBorders>
              <w:top w:val="nil"/>
              <w:left w:val="single" w:sz="8" w:space="0" w:color="auto"/>
              <w:bottom w:val="single" w:sz="4" w:space="0" w:color="auto"/>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827" w:type="pct"/>
            <w:gridSpan w:val="2"/>
            <w:vMerge/>
            <w:tcBorders>
              <w:top w:val="nil"/>
              <w:left w:val="single" w:sz="8" w:space="0" w:color="auto"/>
              <w:bottom w:val="single" w:sz="4" w:space="0" w:color="auto"/>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675" w:type="pct"/>
            <w:gridSpan w:val="2"/>
            <w:vMerge/>
            <w:tcBorders>
              <w:top w:val="nil"/>
              <w:left w:val="single" w:sz="8" w:space="0" w:color="auto"/>
              <w:bottom w:val="single" w:sz="4" w:space="0" w:color="auto"/>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699" w:type="pct"/>
            <w:gridSpan w:val="2"/>
            <w:vMerge/>
            <w:tcBorders>
              <w:top w:val="nil"/>
              <w:left w:val="single" w:sz="8" w:space="0" w:color="auto"/>
              <w:bottom w:val="single" w:sz="4" w:space="0" w:color="auto"/>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1276" w:type="pct"/>
            <w:gridSpan w:val="2"/>
            <w:vMerge/>
            <w:tcBorders>
              <w:top w:val="nil"/>
              <w:left w:val="single" w:sz="8" w:space="0" w:color="auto"/>
              <w:bottom w:val="single" w:sz="4" w:space="0" w:color="auto"/>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r>
      <w:tr w:rsidR="0004067A" w:rsidRPr="0004067A" w:rsidTr="00C755C7">
        <w:trPr>
          <w:trHeight w:val="1500"/>
        </w:trPr>
        <w:tc>
          <w:tcPr>
            <w:tcW w:w="6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Process involving entering of Princes Theatre customer records</w:t>
            </w:r>
          </w:p>
        </w:tc>
        <w:tc>
          <w:tcPr>
            <w:tcW w:w="84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 </w:t>
            </w:r>
          </w:p>
        </w:tc>
        <w:tc>
          <w:tcPr>
            <w:tcW w:w="827" w:type="pct"/>
            <w:gridSpan w:val="2"/>
            <w:tcBorders>
              <w:top w:val="single" w:sz="4" w:space="0" w:color="auto"/>
              <w:left w:val="single" w:sz="4" w:space="0" w:color="auto"/>
              <w:right w:val="single" w:sz="4"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Permanent - although data continually amended and revised in response to notification of change of personal details given</w:t>
            </w:r>
          </w:p>
        </w:tc>
        <w:tc>
          <w:tcPr>
            <w:tcW w:w="67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 </w:t>
            </w:r>
          </w:p>
        </w:tc>
        <w:tc>
          <w:tcPr>
            <w:tcW w:w="69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Common practice</w:t>
            </w:r>
          </w:p>
        </w:tc>
        <w:tc>
          <w:tcPr>
            <w:tcW w:w="127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67A" w:rsidRPr="0004067A" w:rsidRDefault="0004067A" w:rsidP="0004067A">
            <w:pPr>
              <w:spacing w:after="0" w:line="240" w:lineRule="auto"/>
              <w:ind w:firstLineChars="300" w:firstLine="660"/>
              <w:rPr>
                <w:rFonts w:ascii="Calibri" w:eastAsia="Times New Roman" w:hAnsi="Calibri"/>
                <w:lang w:eastAsia="en-GB"/>
              </w:rPr>
            </w:pPr>
            <w:r w:rsidRPr="0004067A">
              <w:rPr>
                <w:rFonts w:ascii="Calibri" w:eastAsia="Times New Roman" w:hAnsi="Calibri"/>
                <w:lang w:eastAsia="en-GB"/>
              </w:rPr>
              <w:t>Customer names and addresses for mail outs whe</w:t>
            </w:r>
            <w:r w:rsidR="00C755C7">
              <w:rPr>
                <w:rFonts w:ascii="Calibri" w:eastAsia="Times New Roman" w:hAnsi="Calibri"/>
                <w:lang w:eastAsia="en-GB"/>
              </w:rPr>
              <w:t>ther manually or electronically</w:t>
            </w:r>
          </w:p>
        </w:tc>
      </w:tr>
      <w:tr w:rsidR="0004067A" w:rsidRPr="0004067A" w:rsidTr="00A65BB2">
        <w:trPr>
          <w:trHeight w:val="850"/>
        </w:trPr>
        <w:tc>
          <w:tcPr>
            <w:tcW w:w="674" w:type="pct"/>
            <w:vMerge/>
            <w:tcBorders>
              <w:top w:val="single" w:sz="4" w:space="0" w:color="auto"/>
              <w:left w:val="single" w:sz="8" w:space="0" w:color="auto"/>
              <w:bottom w:val="single" w:sz="8" w:space="0" w:color="000000"/>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849" w:type="pct"/>
            <w:gridSpan w:val="2"/>
            <w:vMerge/>
            <w:tcBorders>
              <w:top w:val="single" w:sz="4" w:space="0" w:color="auto"/>
              <w:left w:val="single" w:sz="8" w:space="0" w:color="auto"/>
              <w:bottom w:val="single" w:sz="8" w:space="0" w:color="000000"/>
              <w:right w:val="single" w:sz="4"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827" w:type="pct"/>
            <w:gridSpan w:val="2"/>
            <w:tcBorders>
              <w:left w:val="single" w:sz="4" w:space="0" w:color="auto"/>
              <w:bottom w:val="single" w:sz="4" w:space="0" w:color="auto"/>
              <w:right w:val="single" w:sz="4"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Retained on I Cloud database</w:t>
            </w:r>
          </w:p>
        </w:tc>
        <w:tc>
          <w:tcPr>
            <w:tcW w:w="675" w:type="pct"/>
            <w:gridSpan w:val="2"/>
            <w:vMerge/>
            <w:tcBorders>
              <w:top w:val="single" w:sz="4" w:space="0" w:color="auto"/>
              <w:left w:val="single" w:sz="4" w:space="0" w:color="auto"/>
              <w:bottom w:val="single" w:sz="8" w:space="0" w:color="000000"/>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699" w:type="pct"/>
            <w:gridSpan w:val="2"/>
            <w:vMerge/>
            <w:tcBorders>
              <w:top w:val="single" w:sz="4" w:space="0" w:color="auto"/>
              <w:left w:val="single" w:sz="8" w:space="0" w:color="auto"/>
              <w:bottom w:val="single" w:sz="8" w:space="0" w:color="000000"/>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c>
          <w:tcPr>
            <w:tcW w:w="1276" w:type="pct"/>
            <w:gridSpan w:val="2"/>
            <w:vMerge/>
            <w:tcBorders>
              <w:top w:val="single" w:sz="4" w:space="0" w:color="auto"/>
              <w:left w:val="single" w:sz="8" w:space="0" w:color="auto"/>
              <w:bottom w:val="single" w:sz="8" w:space="0" w:color="000000"/>
              <w:right w:val="single" w:sz="8" w:space="0" w:color="auto"/>
            </w:tcBorders>
            <w:vAlign w:val="center"/>
            <w:hideMark/>
          </w:tcPr>
          <w:p w:rsidR="0004067A" w:rsidRPr="0004067A" w:rsidRDefault="0004067A" w:rsidP="0004067A">
            <w:pPr>
              <w:spacing w:after="0" w:line="240" w:lineRule="auto"/>
              <w:rPr>
                <w:rFonts w:ascii="Calibri" w:eastAsia="Times New Roman" w:hAnsi="Calibri"/>
                <w:lang w:eastAsia="en-GB"/>
              </w:rPr>
            </w:pPr>
          </w:p>
        </w:tc>
      </w:tr>
      <w:tr w:rsidR="0004067A" w:rsidRPr="0004067A" w:rsidTr="00C755C7">
        <w:trPr>
          <w:trHeight w:val="1485"/>
        </w:trPr>
        <w:tc>
          <w:tcPr>
            <w:tcW w:w="674" w:type="pct"/>
            <w:tcBorders>
              <w:top w:val="nil"/>
              <w:left w:val="single" w:sz="8" w:space="0" w:color="auto"/>
              <w:bottom w:val="single" w:sz="8" w:space="0" w:color="auto"/>
              <w:right w:val="single" w:sz="8" w:space="0" w:color="auto"/>
            </w:tcBorders>
            <w:shd w:val="clear" w:color="000000" w:fill="FFFFFF"/>
            <w:vAlign w:val="center"/>
            <w:hideMark/>
          </w:tcPr>
          <w:p w:rsidR="003303E1"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Process involving event organisation (including Air Show)</w:t>
            </w:r>
          </w:p>
          <w:p w:rsidR="003303E1" w:rsidRPr="0004067A" w:rsidRDefault="003303E1" w:rsidP="0004067A">
            <w:pPr>
              <w:spacing w:after="0" w:line="240" w:lineRule="auto"/>
              <w:rPr>
                <w:rFonts w:ascii="Calibri" w:eastAsia="Times New Roman" w:hAnsi="Calibri"/>
                <w:lang w:eastAsia="en-GB"/>
              </w:rPr>
            </w:pPr>
          </w:p>
        </w:tc>
        <w:tc>
          <w:tcPr>
            <w:tcW w:w="849" w:type="pct"/>
            <w:gridSpan w:val="2"/>
            <w:tcBorders>
              <w:top w:val="nil"/>
              <w:left w:val="nil"/>
              <w:bottom w:val="single" w:sz="8" w:space="0" w:color="auto"/>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 </w:t>
            </w:r>
          </w:p>
        </w:tc>
        <w:tc>
          <w:tcPr>
            <w:tcW w:w="827" w:type="pct"/>
            <w:gridSpan w:val="2"/>
            <w:tcBorders>
              <w:top w:val="single" w:sz="4" w:space="0" w:color="auto"/>
              <w:left w:val="nil"/>
              <w:bottom w:val="single" w:sz="8" w:space="0" w:color="auto"/>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Destroy after 3 years</w:t>
            </w:r>
          </w:p>
        </w:tc>
        <w:tc>
          <w:tcPr>
            <w:tcW w:w="675" w:type="pct"/>
            <w:gridSpan w:val="2"/>
            <w:tcBorders>
              <w:top w:val="nil"/>
              <w:left w:val="nil"/>
              <w:bottom w:val="single" w:sz="8" w:space="0" w:color="auto"/>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 </w:t>
            </w:r>
          </w:p>
        </w:tc>
        <w:tc>
          <w:tcPr>
            <w:tcW w:w="699" w:type="pct"/>
            <w:gridSpan w:val="2"/>
            <w:tcBorders>
              <w:top w:val="nil"/>
              <w:left w:val="nil"/>
              <w:bottom w:val="single" w:sz="8" w:space="0" w:color="auto"/>
              <w:right w:val="single" w:sz="8" w:space="0" w:color="auto"/>
            </w:tcBorders>
            <w:shd w:val="clear" w:color="000000" w:fill="FFFFFF"/>
            <w:vAlign w:val="center"/>
            <w:hideMark/>
          </w:tcPr>
          <w:p w:rsidR="0004067A" w:rsidRPr="0004067A" w:rsidRDefault="0004067A" w:rsidP="0004067A">
            <w:pPr>
              <w:spacing w:after="0" w:line="240" w:lineRule="auto"/>
              <w:rPr>
                <w:rFonts w:ascii="Calibri" w:eastAsia="Times New Roman" w:hAnsi="Calibri"/>
                <w:lang w:eastAsia="en-GB"/>
              </w:rPr>
            </w:pPr>
            <w:r w:rsidRPr="0004067A">
              <w:rPr>
                <w:rFonts w:ascii="Calibri" w:eastAsia="Times New Roman" w:hAnsi="Calibri"/>
                <w:lang w:eastAsia="en-GB"/>
              </w:rPr>
              <w:t>Common practice and for reference</w:t>
            </w:r>
          </w:p>
        </w:tc>
        <w:tc>
          <w:tcPr>
            <w:tcW w:w="1276" w:type="pct"/>
            <w:gridSpan w:val="2"/>
            <w:tcBorders>
              <w:top w:val="nil"/>
              <w:left w:val="nil"/>
              <w:bottom w:val="single" w:sz="8" w:space="0" w:color="auto"/>
              <w:right w:val="single" w:sz="8" w:space="0" w:color="auto"/>
            </w:tcBorders>
            <w:shd w:val="clear" w:color="000000" w:fill="FFFFFF"/>
            <w:vAlign w:val="center"/>
            <w:hideMark/>
          </w:tcPr>
          <w:p w:rsidR="0004067A" w:rsidRPr="0004067A" w:rsidRDefault="0004067A" w:rsidP="00416707">
            <w:pPr>
              <w:spacing w:after="0" w:line="240" w:lineRule="auto"/>
              <w:rPr>
                <w:rFonts w:ascii="Calibri" w:eastAsia="Times New Roman" w:hAnsi="Calibri"/>
                <w:lang w:eastAsia="en-GB"/>
              </w:rPr>
            </w:pPr>
            <w:r w:rsidRPr="0004067A">
              <w:rPr>
                <w:rFonts w:ascii="Calibri" w:eastAsia="Times New Roman" w:hAnsi="Calibri"/>
                <w:lang w:eastAsia="en-GB"/>
              </w:rPr>
              <w:t>Recording event applications, organisers and traders personal information, supporting documentations and plans</w:t>
            </w:r>
          </w:p>
        </w:tc>
      </w:tr>
      <w:tr w:rsidR="00DA4A32" w:rsidRPr="00236A6F" w:rsidTr="005A6EC9">
        <w:trPr>
          <w:trHeight w:val="554"/>
        </w:trPr>
        <w:tc>
          <w:tcPr>
            <w:tcW w:w="835" w:type="pct"/>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Function Description</w:t>
            </w:r>
          </w:p>
        </w:tc>
        <w:tc>
          <w:tcPr>
            <w:tcW w:w="817" w:type="pct"/>
            <w:gridSpan w:val="2"/>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Purpose / Use</w:t>
            </w:r>
          </w:p>
        </w:tc>
        <w:tc>
          <w:tcPr>
            <w:tcW w:w="796" w:type="pct"/>
            <w:gridSpan w:val="2"/>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Retention Action</w:t>
            </w:r>
          </w:p>
        </w:tc>
        <w:tc>
          <w:tcPr>
            <w:tcW w:w="651" w:type="pct"/>
            <w:gridSpan w:val="2"/>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Statutory</w:t>
            </w:r>
          </w:p>
        </w:tc>
        <w:tc>
          <w:tcPr>
            <w:tcW w:w="671" w:type="pct"/>
            <w:gridSpan w:val="2"/>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Non-Statutory</w:t>
            </w:r>
          </w:p>
        </w:tc>
        <w:tc>
          <w:tcPr>
            <w:tcW w:w="1230" w:type="pct"/>
            <w:tcBorders>
              <w:top w:val="single" w:sz="8" w:space="0" w:color="auto"/>
              <w:left w:val="nil"/>
              <w:bottom w:val="single" w:sz="8" w:space="0" w:color="auto"/>
              <w:right w:val="single" w:sz="8" w:space="0" w:color="auto"/>
            </w:tcBorders>
            <w:shd w:val="clear" w:color="000000" w:fill="BFBFBF"/>
            <w:vAlign w:val="center"/>
            <w:hideMark/>
          </w:tcPr>
          <w:p w:rsidR="00DA4A32" w:rsidRPr="00236A6F" w:rsidRDefault="00DA4A32" w:rsidP="004B66B7">
            <w:pPr>
              <w:spacing w:after="0" w:line="240" w:lineRule="auto"/>
              <w:rPr>
                <w:rFonts w:ascii="Calibri" w:eastAsia="Times New Roman" w:hAnsi="Calibri"/>
                <w:b/>
                <w:bCs/>
                <w:lang w:eastAsia="en-GB"/>
              </w:rPr>
            </w:pPr>
            <w:r w:rsidRPr="00236A6F">
              <w:rPr>
                <w:rFonts w:ascii="Calibri" w:eastAsia="Times New Roman" w:hAnsi="Calibri"/>
                <w:b/>
                <w:bCs/>
                <w:lang w:eastAsia="en-GB"/>
              </w:rPr>
              <w:t>Example of Records / Format</w:t>
            </w:r>
          </w:p>
        </w:tc>
      </w:tr>
      <w:tr w:rsidR="00416707" w:rsidRPr="00236A6F" w:rsidTr="0011469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C0C0C0"/>
            <w:vAlign w:val="center"/>
            <w:hideMark/>
          </w:tcPr>
          <w:p w:rsidR="00416707" w:rsidRPr="00236A6F" w:rsidRDefault="00416707" w:rsidP="0011469F">
            <w:pPr>
              <w:spacing w:after="0" w:line="240" w:lineRule="auto"/>
              <w:rPr>
                <w:rFonts w:ascii="Calibri" w:eastAsia="Times New Roman" w:hAnsi="Calibri"/>
                <w:b/>
                <w:bCs/>
                <w:lang w:eastAsia="en-GB"/>
              </w:rPr>
            </w:pPr>
            <w:r>
              <w:rPr>
                <w:rFonts w:ascii="Calibri" w:eastAsia="Times New Roman" w:hAnsi="Calibri"/>
                <w:b/>
                <w:bCs/>
                <w:lang w:eastAsia="en-GB"/>
              </w:rPr>
              <w:t>Seafronts</w:t>
            </w:r>
          </w:p>
        </w:tc>
      </w:tr>
      <w:tr w:rsidR="00416707" w:rsidRPr="00592E4B" w:rsidTr="005A6EC9">
        <w:trPr>
          <w:trHeight w:val="1035"/>
        </w:trPr>
        <w:tc>
          <w:tcPr>
            <w:tcW w:w="8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707" w:rsidRPr="00EB0C34" w:rsidRDefault="00416707" w:rsidP="0011469F">
            <w:pPr>
              <w:spacing w:after="0" w:line="240" w:lineRule="auto"/>
              <w:rPr>
                <w:rFonts w:ascii="Calibri" w:eastAsia="Times New Roman" w:hAnsi="Calibri"/>
                <w:bCs/>
                <w:lang w:eastAsia="en-GB"/>
              </w:rPr>
            </w:pPr>
            <w:r w:rsidRPr="00EB0C34">
              <w:rPr>
                <w:rFonts w:ascii="Calibri" w:eastAsia="Times New Roman" w:hAnsi="Calibri"/>
                <w:bCs/>
                <w:lang w:eastAsia="en-GB"/>
              </w:rPr>
              <w:t>Seafront Events</w:t>
            </w:r>
          </w:p>
        </w:tc>
        <w:tc>
          <w:tcPr>
            <w:tcW w:w="817" w:type="pct"/>
            <w:gridSpan w:val="2"/>
            <w:tcBorders>
              <w:top w:val="single" w:sz="4" w:space="0" w:color="auto"/>
              <w:left w:val="nil"/>
              <w:bottom w:val="single" w:sz="4" w:space="0" w:color="auto"/>
              <w:right w:val="single" w:sz="4" w:space="0" w:color="auto"/>
            </w:tcBorders>
            <w:shd w:val="clear" w:color="auto" w:fill="auto"/>
            <w:vAlign w:val="center"/>
            <w:hideMark/>
          </w:tcPr>
          <w:p w:rsidR="00416707" w:rsidRPr="00EB0C34" w:rsidRDefault="00416707" w:rsidP="0011469F">
            <w:pPr>
              <w:spacing w:after="0" w:line="240" w:lineRule="auto"/>
              <w:rPr>
                <w:rFonts w:ascii="Calibri" w:eastAsia="Times New Roman" w:hAnsi="Calibri"/>
                <w:bCs/>
                <w:lang w:eastAsia="en-GB"/>
              </w:rPr>
            </w:pPr>
            <w:r w:rsidRPr="00EB0C34">
              <w:rPr>
                <w:rFonts w:ascii="Calibri" w:eastAsia="Times New Roman" w:hAnsi="Calibri"/>
                <w:bCs/>
                <w:lang w:eastAsia="en-GB"/>
              </w:rPr>
              <w:t>All events held on beaches (seafronts)</w:t>
            </w:r>
          </w:p>
        </w:tc>
        <w:tc>
          <w:tcPr>
            <w:tcW w:w="796" w:type="pct"/>
            <w:gridSpan w:val="2"/>
            <w:tcBorders>
              <w:top w:val="single" w:sz="4" w:space="0" w:color="auto"/>
              <w:left w:val="nil"/>
              <w:bottom w:val="single" w:sz="4" w:space="0" w:color="auto"/>
              <w:right w:val="single" w:sz="4" w:space="0" w:color="auto"/>
            </w:tcBorders>
            <w:shd w:val="clear" w:color="auto" w:fill="auto"/>
            <w:vAlign w:val="center"/>
            <w:hideMark/>
          </w:tcPr>
          <w:p w:rsidR="00416707" w:rsidRPr="00EB0C34" w:rsidRDefault="00416707" w:rsidP="0011469F">
            <w:pPr>
              <w:spacing w:after="0" w:line="240" w:lineRule="auto"/>
              <w:rPr>
                <w:rFonts w:ascii="Calibri" w:eastAsia="Times New Roman" w:hAnsi="Calibri"/>
                <w:bCs/>
                <w:lang w:eastAsia="en-GB"/>
              </w:rPr>
            </w:pPr>
            <w:r w:rsidRPr="00EB0C34">
              <w:rPr>
                <w:rFonts w:ascii="Calibri" w:eastAsia="Times New Roman" w:hAnsi="Calibri"/>
                <w:bCs/>
                <w:lang w:eastAsia="en-GB"/>
              </w:rPr>
              <w:t>Destroy after 3 years</w:t>
            </w:r>
          </w:p>
        </w:tc>
        <w:tc>
          <w:tcPr>
            <w:tcW w:w="651" w:type="pct"/>
            <w:gridSpan w:val="2"/>
            <w:tcBorders>
              <w:top w:val="single" w:sz="4" w:space="0" w:color="auto"/>
              <w:left w:val="nil"/>
              <w:bottom w:val="single" w:sz="4" w:space="0" w:color="auto"/>
              <w:right w:val="single" w:sz="4" w:space="0" w:color="auto"/>
            </w:tcBorders>
            <w:shd w:val="clear" w:color="auto" w:fill="auto"/>
            <w:vAlign w:val="center"/>
            <w:hideMark/>
          </w:tcPr>
          <w:p w:rsidR="00416707" w:rsidRPr="00EB0C34" w:rsidRDefault="00416707" w:rsidP="0011469F">
            <w:pPr>
              <w:spacing w:after="0" w:line="240" w:lineRule="auto"/>
              <w:jc w:val="right"/>
              <w:rPr>
                <w:rFonts w:ascii="Calibri" w:eastAsia="Times New Roman" w:hAnsi="Calibri"/>
                <w:bCs/>
                <w:lang w:eastAsia="en-GB"/>
              </w:rPr>
            </w:pPr>
          </w:p>
        </w:tc>
        <w:tc>
          <w:tcPr>
            <w:tcW w:w="671" w:type="pct"/>
            <w:gridSpan w:val="2"/>
            <w:tcBorders>
              <w:top w:val="single" w:sz="4" w:space="0" w:color="auto"/>
              <w:left w:val="nil"/>
              <w:bottom w:val="single" w:sz="4" w:space="0" w:color="auto"/>
              <w:right w:val="single" w:sz="4" w:space="0" w:color="auto"/>
            </w:tcBorders>
            <w:shd w:val="clear" w:color="auto" w:fill="auto"/>
            <w:vAlign w:val="center"/>
            <w:hideMark/>
          </w:tcPr>
          <w:p w:rsidR="00416707" w:rsidRPr="00EB0C34" w:rsidRDefault="00416707" w:rsidP="0011469F">
            <w:pPr>
              <w:spacing w:after="0" w:line="240" w:lineRule="auto"/>
              <w:rPr>
                <w:rFonts w:ascii="Calibri" w:eastAsia="Times New Roman" w:hAnsi="Calibri"/>
                <w:bCs/>
                <w:lang w:eastAsia="en-GB"/>
              </w:rPr>
            </w:pPr>
            <w:r w:rsidRPr="00EB0C34">
              <w:rPr>
                <w:rFonts w:ascii="Calibri" w:eastAsia="Times New Roman" w:hAnsi="Calibri"/>
                <w:bCs/>
                <w:lang w:eastAsia="en-GB"/>
              </w:rPr>
              <w:t>Common practice and for reference</w:t>
            </w:r>
          </w:p>
        </w:tc>
        <w:tc>
          <w:tcPr>
            <w:tcW w:w="1230" w:type="pct"/>
            <w:tcBorders>
              <w:top w:val="single" w:sz="4" w:space="0" w:color="auto"/>
              <w:left w:val="nil"/>
              <w:bottom w:val="single" w:sz="4" w:space="0" w:color="auto"/>
              <w:right w:val="single" w:sz="4" w:space="0" w:color="auto"/>
            </w:tcBorders>
            <w:shd w:val="clear" w:color="auto" w:fill="auto"/>
            <w:vAlign w:val="center"/>
            <w:hideMark/>
          </w:tcPr>
          <w:p w:rsidR="00416707" w:rsidRPr="00EB0C34" w:rsidRDefault="00416707" w:rsidP="0011469F">
            <w:pPr>
              <w:spacing w:after="0" w:line="240" w:lineRule="auto"/>
              <w:rPr>
                <w:rFonts w:ascii="Calibri" w:eastAsia="Times New Roman" w:hAnsi="Calibri"/>
                <w:bCs/>
                <w:lang w:eastAsia="en-GB"/>
              </w:rPr>
            </w:pPr>
            <w:r w:rsidRPr="00EB0C34">
              <w:rPr>
                <w:rFonts w:ascii="Calibri" w:eastAsia="Times New Roman" w:hAnsi="Calibri"/>
                <w:bCs/>
                <w:lang w:eastAsia="en-GB"/>
              </w:rPr>
              <w:t>Recording event applications, organisers and traders personal information, supporting documentations and plans</w:t>
            </w:r>
          </w:p>
        </w:tc>
      </w:tr>
      <w:tr w:rsidR="00416707" w:rsidRPr="00592E4B" w:rsidTr="005A6EC9">
        <w:trPr>
          <w:trHeight w:val="1200"/>
        </w:trPr>
        <w:tc>
          <w:tcPr>
            <w:tcW w:w="835" w:type="pct"/>
            <w:gridSpan w:val="2"/>
            <w:tcBorders>
              <w:top w:val="nil"/>
              <w:left w:val="single" w:sz="8" w:space="0" w:color="auto"/>
              <w:bottom w:val="nil"/>
              <w:right w:val="single" w:sz="8" w:space="0" w:color="auto"/>
            </w:tcBorders>
            <w:shd w:val="clear" w:color="000000" w:fill="FFFFFF"/>
            <w:vAlign w:val="center"/>
            <w:hideMark/>
          </w:tcPr>
          <w:p w:rsidR="00416707" w:rsidRPr="00592E4B" w:rsidRDefault="00416707" w:rsidP="0011469F">
            <w:pPr>
              <w:spacing w:after="0" w:line="240" w:lineRule="auto"/>
              <w:rPr>
                <w:rFonts w:ascii="Calibri" w:eastAsia="Times New Roman" w:hAnsi="Calibri"/>
                <w:lang w:eastAsia="en-GB"/>
              </w:rPr>
            </w:pPr>
            <w:r w:rsidRPr="00592E4B">
              <w:rPr>
                <w:rFonts w:ascii="Calibri" w:eastAsia="Times New Roman" w:hAnsi="Calibri"/>
                <w:lang w:eastAsia="en-GB"/>
              </w:rPr>
              <w:t>Seafronts Beach Patrol and Seafront rangers</w:t>
            </w:r>
          </w:p>
        </w:tc>
        <w:tc>
          <w:tcPr>
            <w:tcW w:w="817" w:type="pct"/>
            <w:gridSpan w:val="2"/>
            <w:tcBorders>
              <w:top w:val="nil"/>
              <w:left w:val="nil"/>
              <w:bottom w:val="nil"/>
              <w:right w:val="single" w:sz="8" w:space="0" w:color="auto"/>
            </w:tcBorders>
            <w:shd w:val="clear" w:color="000000" w:fill="FFFFFF"/>
            <w:vAlign w:val="center"/>
            <w:hideMark/>
          </w:tcPr>
          <w:p w:rsidR="00416707" w:rsidRPr="00592E4B" w:rsidRDefault="00416707" w:rsidP="0011469F">
            <w:pPr>
              <w:spacing w:after="0" w:line="240" w:lineRule="auto"/>
              <w:rPr>
                <w:rFonts w:ascii="Calibri" w:eastAsia="Times New Roman" w:hAnsi="Calibri"/>
                <w:lang w:eastAsia="en-GB"/>
              </w:rPr>
            </w:pPr>
            <w:r w:rsidRPr="00592E4B">
              <w:rPr>
                <w:rFonts w:ascii="Calibri" w:eastAsia="Times New Roman" w:hAnsi="Calibri"/>
                <w:lang w:eastAsia="en-GB"/>
              </w:rPr>
              <w:t>Seafront incidents</w:t>
            </w:r>
          </w:p>
        </w:tc>
        <w:tc>
          <w:tcPr>
            <w:tcW w:w="796" w:type="pct"/>
            <w:gridSpan w:val="2"/>
            <w:tcBorders>
              <w:top w:val="nil"/>
              <w:left w:val="nil"/>
              <w:bottom w:val="nil"/>
              <w:right w:val="single" w:sz="8" w:space="0" w:color="auto"/>
            </w:tcBorders>
            <w:shd w:val="clear" w:color="000000" w:fill="FFFFFF"/>
            <w:vAlign w:val="center"/>
            <w:hideMark/>
          </w:tcPr>
          <w:p w:rsidR="00416707" w:rsidRPr="00592E4B" w:rsidRDefault="00416707" w:rsidP="0011469F">
            <w:pPr>
              <w:spacing w:after="0" w:line="240" w:lineRule="auto"/>
              <w:rPr>
                <w:rFonts w:ascii="Calibri" w:eastAsia="Times New Roman" w:hAnsi="Calibri"/>
                <w:lang w:eastAsia="en-GB"/>
              </w:rPr>
            </w:pPr>
            <w:r w:rsidRPr="00592E4B">
              <w:rPr>
                <w:rFonts w:ascii="Calibri" w:eastAsia="Times New Roman" w:hAnsi="Calibri"/>
                <w:lang w:eastAsia="en-GB"/>
              </w:rPr>
              <w:t>Destroy report sheets and diaries after 10 years in case of claims at later dates</w:t>
            </w:r>
          </w:p>
        </w:tc>
        <w:tc>
          <w:tcPr>
            <w:tcW w:w="651" w:type="pct"/>
            <w:gridSpan w:val="2"/>
            <w:tcBorders>
              <w:top w:val="nil"/>
              <w:left w:val="nil"/>
              <w:bottom w:val="nil"/>
              <w:right w:val="single" w:sz="8" w:space="0" w:color="auto"/>
            </w:tcBorders>
            <w:shd w:val="clear" w:color="000000" w:fill="FFFFFF"/>
            <w:vAlign w:val="center"/>
            <w:hideMark/>
          </w:tcPr>
          <w:p w:rsidR="00416707" w:rsidRPr="00592E4B" w:rsidRDefault="00416707" w:rsidP="0011469F">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71" w:type="pct"/>
            <w:gridSpan w:val="2"/>
            <w:tcBorders>
              <w:top w:val="nil"/>
              <w:left w:val="nil"/>
              <w:bottom w:val="nil"/>
              <w:right w:val="single" w:sz="8" w:space="0" w:color="auto"/>
            </w:tcBorders>
            <w:shd w:val="clear" w:color="000000" w:fill="FFFFFF"/>
            <w:vAlign w:val="center"/>
            <w:hideMark/>
          </w:tcPr>
          <w:p w:rsidR="00416707" w:rsidRPr="00592E4B" w:rsidRDefault="00416707" w:rsidP="0011469F">
            <w:pPr>
              <w:spacing w:after="0" w:line="240" w:lineRule="auto"/>
              <w:rPr>
                <w:rFonts w:ascii="Calibri" w:eastAsia="Times New Roman" w:hAnsi="Calibri"/>
                <w:lang w:eastAsia="en-GB"/>
              </w:rPr>
            </w:pPr>
            <w:r w:rsidRPr="00592E4B">
              <w:rPr>
                <w:rFonts w:ascii="Calibri" w:eastAsia="Times New Roman" w:hAnsi="Calibri"/>
                <w:lang w:eastAsia="en-GB"/>
              </w:rPr>
              <w:t>Non Statutory</w:t>
            </w:r>
          </w:p>
        </w:tc>
        <w:tc>
          <w:tcPr>
            <w:tcW w:w="1230" w:type="pct"/>
            <w:tcBorders>
              <w:top w:val="nil"/>
              <w:left w:val="nil"/>
              <w:bottom w:val="nil"/>
              <w:right w:val="single" w:sz="8" w:space="0" w:color="auto"/>
            </w:tcBorders>
            <w:shd w:val="clear" w:color="000000" w:fill="FFFFFF"/>
            <w:vAlign w:val="center"/>
            <w:hideMark/>
          </w:tcPr>
          <w:p w:rsidR="00416707" w:rsidRPr="00592E4B" w:rsidRDefault="00416707" w:rsidP="00E61454">
            <w:pPr>
              <w:spacing w:after="0" w:line="240" w:lineRule="auto"/>
              <w:rPr>
                <w:rFonts w:ascii="Calibri" w:eastAsia="Times New Roman" w:hAnsi="Calibri"/>
                <w:lang w:eastAsia="en-GB"/>
              </w:rPr>
            </w:pPr>
            <w:r w:rsidRPr="00592E4B">
              <w:rPr>
                <w:rFonts w:ascii="Calibri" w:eastAsia="Times New Roman" w:hAnsi="Calibri"/>
                <w:lang w:eastAsia="en-GB"/>
              </w:rPr>
              <w:t xml:space="preserve">All seafront incidents are recorded by each beach patrol / seafront rangers (First Aid reporting sheets and diaries with daily records </w:t>
            </w:r>
          </w:p>
        </w:tc>
      </w:tr>
      <w:tr w:rsidR="00416707" w:rsidRPr="00592E4B" w:rsidTr="005A6EC9">
        <w:trPr>
          <w:trHeight w:val="1200"/>
        </w:trPr>
        <w:tc>
          <w:tcPr>
            <w:tcW w:w="8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707" w:rsidRPr="00592E4B" w:rsidRDefault="00416707" w:rsidP="00B4740D">
            <w:pPr>
              <w:spacing w:after="0" w:line="240" w:lineRule="auto"/>
              <w:rPr>
                <w:rFonts w:ascii="Calibri" w:eastAsia="Times New Roman" w:hAnsi="Calibri"/>
                <w:lang w:eastAsia="en-GB"/>
              </w:rPr>
            </w:pPr>
            <w:r w:rsidRPr="00592E4B">
              <w:rPr>
                <w:rFonts w:ascii="Calibri" w:eastAsia="Times New Roman" w:hAnsi="Calibri"/>
                <w:lang w:eastAsia="en-GB"/>
              </w:rPr>
              <w:t>Beach Huts</w:t>
            </w:r>
          </w:p>
        </w:tc>
        <w:tc>
          <w:tcPr>
            <w:tcW w:w="817" w:type="pct"/>
            <w:gridSpan w:val="2"/>
            <w:tcBorders>
              <w:top w:val="single" w:sz="4" w:space="0" w:color="auto"/>
              <w:left w:val="nil"/>
              <w:bottom w:val="single" w:sz="4" w:space="0" w:color="auto"/>
              <w:right w:val="single" w:sz="4" w:space="0" w:color="auto"/>
            </w:tcBorders>
            <w:shd w:val="clear" w:color="auto" w:fill="auto"/>
            <w:vAlign w:val="center"/>
            <w:hideMark/>
          </w:tcPr>
          <w:p w:rsidR="00416707" w:rsidRPr="00592E4B" w:rsidRDefault="00416707" w:rsidP="00C755C7">
            <w:pPr>
              <w:spacing w:after="0" w:line="240" w:lineRule="auto"/>
              <w:rPr>
                <w:rFonts w:ascii="Calibri" w:eastAsia="Times New Roman" w:hAnsi="Calibri"/>
                <w:lang w:eastAsia="en-GB"/>
              </w:rPr>
            </w:pPr>
            <w:r w:rsidRPr="00592E4B">
              <w:rPr>
                <w:rFonts w:ascii="Calibri" w:eastAsia="Times New Roman" w:hAnsi="Calibri"/>
                <w:lang w:eastAsia="en-GB"/>
              </w:rPr>
              <w:t>Hire/private ownership (ground rent)</w:t>
            </w:r>
          </w:p>
        </w:tc>
        <w:tc>
          <w:tcPr>
            <w:tcW w:w="796" w:type="pct"/>
            <w:gridSpan w:val="2"/>
            <w:tcBorders>
              <w:top w:val="single" w:sz="4" w:space="0" w:color="auto"/>
              <w:left w:val="nil"/>
              <w:bottom w:val="single" w:sz="4" w:space="0" w:color="auto"/>
              <w:right w:val="single" w:sz="4" w:space="0" w:color="auto"/>
            </w:tcBorders>
            <w:shd w:val="clear" w:color="auto" w:fill="auto"/>
            <w:vAlign w:val="center"/>
            <w:hideMark/>
          </w:tcPr>
          <w:p w:rsidR="00416707" w:rsidRPr="00592E4B" w:rsidRDefault="00416707" w:rsidP="00B4740D">
            <w:pPr>
              <w:spacing w:after="0" w:line="240" w:lineRule="auto"/>
              <w:rPr>
                <w:rFonts w:ascii="Calibri" w:eastAsia="Times New Roman" w:hAnsi="Calibri"/>
                <w:lang w:eastAsia="en-GB"/>
              </w:rPr>
            </w:pPr>
            <w:r w:rsidRPr="00592E4B">
              <w:rPr>
                <w:rFonts w:ascii="Calibri" w:eastAsia="Times New Roman" w:hAnsi="Calibri"/>
                <w:lang w:eastAsia="en-GB"/>
              </w:rPr>
              <w:t>Contact details of current hirer and immedi</w:t>
            </w:r>
            <w:r w:rsidR="00B4740D">
              <w:rPr>
                <w:rFonts w:ascii="Calibri" w:eastAsia="Times New Roman" w:hAnsi="Calibri"/>
                <w:lang w:eastAsia="en-GB"/>
              </w:rPr>
              <w:t>ate pre-hirer details kept only</w:t>
            </w:r>
          </w:p>
        </w:tc>
        <w:tc>
          <w:tcPr>
            <w:tcW w:w="651" w:type="pct"/>
            <w:gridSpan w:val="2"/>
            <w:tcBorders>
              <w:top w:val="single" w:sz="4" w:space="0" w:color="auto"/>
              <w:left w:val="nil"/>
              <w:bottom w:val="single" w:sz="4" w:space="0" w:color="auto"/>
              <w:right w:val="single" w:sz="4" w:space="0" w:color="auto"/>
            </w:tcBorders>
            <w:shd w:val="clear" w:color="auto" w:fill="auto"/>
            <w:noWrap/>
            <w:vAlign w:val="center"/>
            <w:hideMark/>
          </w:tcPr>
          <w:p w:rsidR="00416707" w:rsidRPr="00592E4B" w:rsidRDefault="00416707" w:rsidP="00FF0F37">
            <w:pPr>
              <w:spacing w:after="0" w:line="240" w:lineRule="auto"/>
              <w:jc w:val="center"/>
              <w:rPr>
                <w:rFonts w:ascii="Calibri" w:eastAsia="Times New Roman" w:hAnsi="Calibri"/>
                <w:lang w:eastAsia="en-GB"/>
              </w:rPr>
            </w:pPr>
          </w:p>
        </w:tc>
        <w:tc>
          <w:tcPr>
            <w:tcW w:w="671" w:type="pct"/>
            <w:gridSpan w:val="2"/>
            <w:tcBorders>
              <w:top w:val="single" w:sz="4" w:space="0" w:color="auto"/>
              <w:left w:val="nil"/>
              <w:bottom w:val="single" w:sz="4" w:space="0" w:color="auto"/>
              <w:right w:val="single" w:sz="4" w:space="0" w:color="auto"/>
            </w:tcBorders>
            <w:shd w:val="clear" w:color="auto" w:fill="auto"/>
            <w:noWrap/>
            <w:vAlign w:val="center"/>
            <w:hideMark/>
          </w:tcPr>
          <w:p w:rsidR="00416707" w:rsidRPr="00592E4B" w:rsidRDefault="00416707" w:rsidP="00FF0F37">
            <w:pPr>
              <w:spacing w:after="0" w:line="240" w:lineRule="auto"/>
              <w:jc w:val="center"/>
              <w:rPr>
                <w:rFonts w:ascii="Calibri" w:eastAsia="Times New Roman" w:hAnsi="Calibri"/>
                <w:lang w:eastAsia="en-GB"/>
              </w:rPr>
            </w:pPr>
            <w:r w:rsidRPr="00592E4B">
              <w:rPr>
                <w:rFonts w:ascii="Calibri" w:eastAsia="Times New Roman" w:hAnsi="Calibri"/>
                <w:lang w:eastAsia="en-GB"/>
              </w:rPr>
              <w:t>Non Statutory</w:t>
            </w:r>
          </w:p>
        </w:tc>
        <w:tc>
          <w:tcPr>
            <w:tcW w:w="1230" w:type="pct"/>
            <w:tcBorders>
              <w:top w:val="single" w:sz="4" w:space="0" w:color="auto"/>
              <w:left w:val="nil"/>
              <w:bottom w:val="single" w:sz="4" w:space="0" w:color="auto"/>
              <w:right w:val="single" w:sz="4" w:space="0" w:color="auto"/>
            </w:tcBorders>
            <w:shd w:val="clear" w:color="auto" w:fill="auto"/>
            <w:vAlign w:val="center"/>
            <w:hideMark/>
          </w:tcPr>
          <w:p w:rsidR="00416707" w:rsidRPr="00592E4B" w:rsidRDefault="00416707" w:rsidP="00E61454">
            <w:pPr>
              <w:spacing w:after="0" w:line="240" w:lineRule="auto"/>
              <w:rPr>
                <w:rFonts w:ascii="Calibri" w:eastAsia="Times New Roman" w:hAnsi="Calibri"/>
                <w:lang w:eastAsia="en-GB"/>
              </w:rPr>
            </w:pPr>
            <w:r w:rsidRPr="00592E4B">
              <w:rPr>
                <w:rFonts w:ascii="Calibri" w:eastAsia="Times New Roman" w:hAnsi="Calibri"/>
                <w:lang w:eastAsia="en-GB"/>
              </w:rPr>
              <w:t>All contact details of current hirers but also the pre-owners (as these are included on transfer documentation) a</w:t>
            </w:r>
            <w:r w:rsidR="00C755C7">
              <w:rPr>
                <w:rFonts w:ascii="Calibri" w:eastAsia="Times New Roman" w:hAnsi="Calibri"/>
                <w:lang w:eastAsia="en-GB"/>
              </w:rPr>
              <w:t>nd also those on waiting list</w:t>
            </w:r>
          </w:p>
        </w:tc>
      </w:tr>
    </w:tbl>
    <w:p w:rsidR="0004067A" w:rsidRDefault="0004067A" w:rsidP="00077E8F">
      <w:pPr>
        <w:outlineLvl w:val="0"/>
        <w:rPr>
          <w:b/>
          <w:sz w:val="32"/>
          <w:szCs w:val="32"/>
        </w:rPr>
      </w:pPr>
    </w:p>
    <w:p w:rsidR="003303E1" w:rsidRDefault="003303E1" w:rsidP="00077E8F">
      <w:pPr>
        <w:outlineLvl w:val="0"/>
        <w:rPr>
          <w:b/>
          <w:sz w:val="32"/>
          <w:szCs w:val="32"/>
        </w:rPr>
      </w:pPr>
      <w:bookmarkStart w:id="33" w:name="customer"/>
      <w:bookmarkStart w:id="34" w:name="FM"/>
      <w:bookmarkStart w:id="35" w:name="Leisure"/>
    </w:p>
    <w:p w:rsidR="003303E1" w:rsidRDefault="003303E1" w:rsidP="00077E8F">
      <w:pPr>
        <w:outlineLvl w:val="0"/>
        <w:rPr>
          <w:b/>
          <w:sz w:val="32"/>
          <w:szCs w:val="32"/>
        </w:rPr>
      </w:pPr>
    </w:p>
    <w:p w:rsidR="003303E1" w:rsidRDefault="003303E1" w:rsidP="00077E8F">
      <w:pPr>
        <w:outlineLvl w:val="0"/>
        <w:rPr>
          <w:b/>
          <w:sz w:val="32"/>
          <w:szCs w:val="32"/>
        </w:rPr>
      </w:pPr>
    </w:p>
    <w:p w:rsidR="003303E1" w:rsidRDefault="003303E1" w:rsidP="00077E8F">
      <w:pPr>
        <w:outlineLvl w:val="0"/>
        <w:rPr>
          <w:b/>
          <w:sz w:val="32"/>
          <w:szCs w:val="32"/>
        </w:rPr>
      </w:pPr>
    </w:p>
    <w:p w:rsidR="003303E1" w:rsidRDefault="003303E1" w:rsidP="00077E8F">
      <w:pPr>
        <w:outlineLvl w:val="0"/>
        <w:rPr>
          <w:b/>
          <w:sz w:val="32"/>
          <w:szCs w:val="32"/>
        </w:rPr>
      </w:pPr>
    </w:p>
    <w:p w:rsidR="0030661F" w:rsidRDefault="0030661F" w:rsidP="00077E8F">
      <w:pPr>
        <w:outlineLvl w:val="0"/>
        <w:rPr>
          <w:b/>
          <w:sz w:val="32"/>
          <w:szCs w:val="32"/>
        </w:rPr>
      </w:pPr>
    </w:p>
    <w:p w:rsidR="00AE686A" w:rsidRDefault="008758A9" w:rsidP="00077E8F">
      <w:pPr>
        <w:outlineLvl w:val="0"/>
        <w:rPr>
          <w:b/>
          <w:sz w:val="32"/>
          <w:szCs w:val="32"/>
        </w:rPr>
      </w:pPr>
      <w:r>
        <w:rPr>
          <w:b/>
          <w:sz w:val="32"/>
          <w:szCs w:val="32"/>
        </w:rPr>
        <w:t xml:space="preserve">Customer &amp; Commercial </w:t>
      </w:r>
    </w:p>
    <w:tbl>
      <w:tblPr>
        <w:tblpPr w:leftFromText="180" w:rightFromText="180" w:vertAnchor="text" w:tblpY="1"/>
        <w:tblOverlap w:val="never"/>
        <w:tblW w:w="4962" w:type="pct"/>
        <w:tblInd w:w="108" w:type="dxa"/>
        <w:tblLook w:val="04A0" w:firstRow="1" w:lastRow="0" w:firstColumn="1" w:lastColumn="0" w:noHBand="0" w:noVBand="1"/>
      </w:tblPr>
      <w:tblGrid>
        <w:gridCol w:w="1806"/>
        <w:gridCol w:w="2408"/>
        <w:gridCol w:w="2343"/>
        <w:gridCol w:w="1913"/>
        <w:gridCol w:w="1975"/>
        <w:gridCol w:w="3621"/>
      </w:tblGrid>
      <w:tr w:rsidR="00592E4B" w:rsidRPr="00592E4B" w:rsidTr="00291B67">
        <w:trPr>
          <w:trHeight w:val="315"/>
        </w:trPr>
        <w:tc>
          <w:tcPr>
            <w:tcW w:w="642" w:type="pct"/>
            <w:tcBorders>
              <w:top w:val="single" w:sz="8" w:space="0" w:color="auto"/>
              <w:left w:val="single" w:sz="8" w:space="0" w:color="auto"/>
              <w:bottom w:val="single" w:sz="8" w:space="0" w:color="auto"/>
              <w:right w:val="single" w:sz="8" w:space="0" w:color="auto"/>
            </w:tcBorders>
            <w:shd w:val="clear" w:color="000000" w:fill="BFBFBF"/>
            <w:vAlign w:val="center"/>
            <w:hideMark/>
          </w:tcPr>
          <w:bookmarkEnd w:id="33"/>
          <w:p w:rsidR="00592E4B" w:rsidRPr="00592E4B" w:rsidRDefault="00592E4B" w:rsidP="00291B67">
            <w:pPr>
              <w:spacing w:after="0" w:line="240" w:lineRule="auto"/>
              <w:rPr>
                <w:rFonts w:ascii="Calibri" w:eastAsia="Times New Roman" w:hAnsi="Calibri"/>
                <w:b/>
                <w:bCs/>
                <w:lang w:eastAsia="en-GB"/>
              </w:rPr>
            </w:pPr>
            <w:r w:rsidRPr="00592E4B">
              <w:rPr>
                <w:rFonts w:ascii="Calibri" w:eastAsia="Times New Roman" w:hAnsi="Calibri"/>
                <w:b/>
                <w:bCs/>
                <w:lang w:eastAsia="en-GB"/>
              </w:rPr>
              <w:t>Function Description</w:t>
            </w:r>
          </w:p>
        </w:tc>
        <w:tc>
          <w:tcPr>
            <w:tcW w:w="856" w:type="pct"/>
            <w:tcBorders>
              <w:top w:val="single" w:sz="8" w:space="0" w:color="auto"/>
              <w:left w:val="nil"/>
              <w:bottom w:val="single" w:sz="8" w:space="0" w:color="auto"/>
              <w:right w:val="single" w:sz="8" w:space="0" w:color="auto"/>
            </w:tcBorders>
            <w:shd w:val="clear" w:color="000000" w:fill="BFBFBF"/>
            <w:vAlign w:val="center"/>
            <w:hideMark/>
          </w:tcPr>
          <w:p w:rsidR="00592E4B" w:rsidRPr="00592E4B" w:rsidRDefault="00592E4B" w:rsidP="00291B67">
            <w:pPr>
              <w:spacing w:after="0" w:line="240" w:lineRule="auto"/>
              <w:rPr>
                <w:rFonts w:ascii="Calibri" w:eastAsia="Times New Roman" w:hAnsi="Calibri"/>
                <w:b/>
                <w:bCs/>
                <w:lang w:eastAsia="en-GB"/>
              </w:rPr>
            </w:pPr>
            <w:r w:rsidRPr="00592E4B">
              <w:rPr>
                <w:rFonts w:ascii="Calibri" w:eastAsia="Times New Roman" w:hAnsi="Calibri"/>
                <w:b/>
                <w:bCs/>
                <w:lang w:eastAsia="en-GB"/>
              </w:rPr>
              <w:t>Purpose / Use</w:t>
            </w:r>
          </w:p>
        </w:tc>
        <w:tc>
          <w:tcPr>
            <w:tcW w:w="833" w:type="pct"/>
            <w:tcBorders>
              <w:top w:val="single" w:sz="8" w:space="0" w:color="auto"/>
              <w:left w:val="nil"/>
              <w:bottom w:val="single" w:sz="8" w:space="0" w:color="auto"/>
              <w:right w:val="single" w:sz="8" w:space="0" w:color="auto"/>
            </w:tcBorders>
            <w:shd w:val="clear" w:color="000000" w:fill="BFBFBF"/>
            <w:vAlign w:val="center"/>
            <w:hideMark/>
          </w:tcPr>
          <w:p w:rsidR="00592E4B" w:rsidRPr="00592E4B" w:rsidRDefault="00592E4B" w:rsidP="00291B67">
            <w:pPr>
              <w:spacing w:after="0" w:line="240" w:lineRule="auto"/>
              <w:rPr>
                <w:rFonts w:ascii="Calibri" w:eastAsia="Times New Roman" w:hAnsi="Calibri"/>
                <w:b/>
                <w:bCs/>
                <w:lang w:eastAsia="en-GB"/>
              </w:rPr>
            </w:pPr>
            <w:r w:rsidRPr="00592E4B">
              <w:rPr>
                <w:rFonts w:ascii="Calibri" w:eastAsia="Times New Roman" w:hAnsi="Calibri"/>
                <w:b/>
                <w:bCs/>
                <w:lang w:eastAsia="en-GB"/>
              </w:rPr>
              <w:t>Retention Action</w:t>
            </w:r>
          </w:p>
        </w:tc>
        <w:tc>
          <w:tcPr>
            <w:tcW w:w="680" w:type="pct"/>
            <w:tcBorders>
              <w:top w:val="single" w:sz="8" w:space="0" w:color="auto"/>
              <w:left w:val="nil"/>
              <w:bottom w:val="single" w:sz="8" w:space="0" w:color="auto"/>
              <w:right w:val="single" w:sz="8" w:space="0" w:color="auto"/>
            </w:tcBorders>
            <w:shd w:val="clear" w:color="000000" w:fill="BFBFBF"/>
            <w:vAlign w:val="center"/>
            <w:hideMark/>
          </w:tcPr>
          <w:p w:rsidR="00592E4B" w:rsidRPr="00592E4B" w:rsidRDefault="00592E4B" w:rsidP="00291B67">
            <w:pPr>
              <w:spacing w:after="0" w:line="240" w:lineRule="auto"/>
              <w:rPr>
                <w:rFonts w:ascii="Calibri" w:eastAsia="Times New Roman" w:hAnsi="Calibri"/>
                <w:b/>
                <w:bCs/>
                <w:lang w:eastAsia="en-GB"/>
              </w:rPr>
            </w:pPr>
            <w:r w:rsidRPr="00592E4B">
              <w:rPr>
                <w:rFonts w:ascii="Calibri" w:eastAsia="Times New Roman" w:hAnsi="Calibri"/>
                <w:b/>
                <w:bCs/>
                <w:lang w:eastAsia="en-GB"/>
              </w:rPr>
              <w:t>Statutory</w:t>
            </w:r>
          </w:p>
        </w:tc>
        <w:tc>
          <w:tcPr>
            <w:tcW w:w="702" w:type="pct"/>
            <w:tcBorders>
              <w:top w:val="single" w:sz="8" w:space="0" w:color="auto"/>
              <w:left w:val="nil"/>
              <w:bottom w:val="single" w:sz="8" w:space="0" w:color="auto"/>
              <w:right w:val="single" w:sz="8" w:space="0" w:color="auto"/>
            </w:tcBorders>
            <w:shd w:val="clear" w:color="000000" w:fill="BFBFBF"/>
            <w:vAlign w:val="center"/>
            <w:hideMark/>
          </w:tcPr>
          <w:p w:rsidR="00592E4B" w:rsidRPr="00592E4B" w:rsidRDefault="00592E4B" w:rsidP="00291B67">
            <w:pPr>
              <w:spacing w:after="0" w:line="240" w:lineRule="auto"/>
              <w:rPr>
                <w:rFonts w:ascii="Calibri" w:eastAsia="Times New Roman" w:hAnsi="Calibri"/>
                <w:b/>
                <w:bCs/>
                <w:lang w:eastAsia="en-GB"/>
              </w:rPr>
            </w:pPr>
            <w:r w:rsidRPr="00592E4B">
              <w:rPr>
                <w:rFonts w:ascii="Calibri" w:eastAsia="Times New Roman" w:hAnsi="Calibri"/>
                <w:b/>
                <w:bCs/>
                <w:lang w:eastAsia="en-GB"/>
              </w:rPr>
              <w:t>Non-Statutory</w:t>
            </w:r>
          </w:p>
        </w:tc>
        <w:tc>
          <w:tcPr>
            <w:tcW w:w="1287" w:type="pct"/>
            <w:tcBorders>
              <w:top w:val="single" w:sz="8" w:space="0" w:color="auto"/>
              <w:left w:val="nil"/>
              <w:bottom w:val="single" w:sz="8" w:space="0" w:color="auto"/>
              <w:right w:val="single" w:sz="8" w:space="0" w:color="auto"/>
            </w:tcBorders>
            <w:shd w:val="clear" w:color="000000" w:fill="BFBFBF"/>
            <w:vAlign w:val="center"/>
            <w:hideMark/>
          </w:tcPr>
          <w:p w:rsidR="00592E4B" w:rsidRPr="00592E4B" w:rsidRDefault="00592E4B" w:rsidP="00291B67">
            <w:pPr>
              <w:spacing w:after="0" w:line="240" w:lineRule="auto"/>
              <w:rPr>
                <w:rFonts w:ascii="Calibri" w:eastAsia="Times New Roman" w:hAnsi="Calibri"/>
                <w:b/>
                <w:bCs/>
                <w:lang w:eastAsia="en-GB"/>
              </w:rPr>
            </w:pPr>
            <w:r w:rsidRPr="00592E4B">
              <w:rPr>
                <w:rFonts w:ascii="Calibri" w:eastAsia="Times New Roman" w:hAnsi="Calibri"/>
                <w:b/>
                <w:bCs/>
                <w:lang w:eastAsia="en-GB"/>
              </w:rPr>
              <w:t>Example of Records / Format</w:t>
            </w:r>
          </w:p>
        </w:tc>
      </w:tr>
      <w:tr w:rsidR="00592E4B" w:rsidRPr="00592E4B" w:rsidTr="00291B67">
        <w:trPr>
          <w:trHeight w:val="300"/>
        </w:trPr>
        <w:tc>
          <w:tcPr>
            <w:tcW w:w="64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xml:space="preserve">The process of the assessment, equipment allocation and management of Careline Service Users by the local authority and associated issues </w:t>
            </w:r>
          </w:p>
        </w:tc>
        <w:tc>
          <w:tcPr>
            <w:tcW w:w="85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On-going needs assessments</w:t>
            </w:r>
          </w:p>
        </w:tc>
        <w:tc>
          <w:tcPr>
            <w:tcW w:w="83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Destroy 2 years after cancellation of the service</w:t>
            </w:r>
          </w:p>
        </w:tc>
        <w:tc>
          <w:tcPr>
            <w:tcW w:w="68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70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Common Practice in line with Telecare Services Association</w:t>
            </w:r>
          </w:p>
        </w:tc>
        <w:tc>
          <w:tcPr>
            <w:tcW w:w="1287" w:type="pct"/>
            <w:tcBorders>
              <w:top w:val="nil"/>
              <w:left w:val="nil"/>
              <w:bottom w:val="nil"/>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Contract</w:t>
            </w:r>
          </w:p>
        </w:tc>
      </w:tr>
      <w:tr w:rsidR="00592E4B" w:rsidRPr="00592E4B" w:rsidTr="00291B67">
        <w:trPr>
          <w:trHeight w:val="300"/>
        </w:trPr>
        <w:tc>
          <w:tcPr>
            <w:tcW w:w="642"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56"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33"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680"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702"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1287" w:type="pct"/>
            <w:tcBorders>
              <w:top w:val="nil"/>
              <w:left w:val="nil"/>
              <w:bottom w:val="nil"/>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Serious incident reports</w:t>
            </w:r>
          </w:p>
        </w:tc>
      </w:tr>
      <w:tr w:rsidR="00592E4B" w:rsidRPr="00592E4B" w:rsidTr="00291B67">
        <w:trPr>
          <w:trHeight w:val="300"/>
        </w:trPr>
        <w:tc>
          <w:tcPr>
            <w:tcW w:w="642"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56"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33"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680"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702"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1287" w:type="pct"/>
            <w:tcBorders>
              <w:top w:val="nil"/>
              <w:left w:val="nil"/>
              <w:bottom w:val="nil"/>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Calls history</w:t>
            </w:r>
          </w:p>
        </w:tc>
      </w:tr>
      <w:tr w:rsidR="00592E4B" w:rsidRPr="00592E4B" w:rsidTr="00291B67">
        <w:trPr>
          <w:trHeight w:val="315"/>
        </w:trPr>
        <w:tc>
          <w:tcPr>
            <w:tcW w:w="642" w:type="pct"/>
            <w:vMerge/>
            <w:tcBorders>
              <w:top w:val="nil"/>
              <w:left w:val="single" w:sz="8" w:space="0" w:color="auto"/>
              <w:bottom w:val="single" w:sz="4" w:space="0" w:color="auto"/>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56" w:type="pct"/>
            <w:vMerge/>
            <w:tcBorders>
              <w:top w:val="nil"/>
              <w:left w:val="single" w:sz="8" w:space="0" w:color="auto"/>
              <w:bottom w:val="single" w:sz="4" w:space="0" w:color="auto"/>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33" w:type="pct"/>
            <w:vMerge/>
            <w:tcBorders>
              <w:top w:val="nil"/>
              <w:left w:val="single" w:sz="8" w:space="0" w:color="auto"/>
              <w:bottom w:val="single" w:sz="4" w:space="0" w:color="auto"/>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680" w:type="pct"/>
            <w:vMerge/>
            <w:tcBorders>
              <w:top w:val="nil"/>
              <w:left w:val="single" w:sz="8" w:space="0" w:color="auto"/>
              <w:bottom w:val="single" w:sz="4" w:space="0" w:color="auto"/>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702" w:type="pct"/>
            <w:vMerge/>
            <w:tcBorders>
              <w:top w:val="nil"/>
              <w:left w:val="single" w:sz="8" w:space="0" w:color="auto"/>
              <w:bottom w:val="single" w:sz="4" w:space="0" w:color="auto"/>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1287"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xml:space="preserve">-       Personal details </w:t>
            </w:r>
          </w:p>
        </w:tc>
      </w:tr>
      <w:tr w:rsidR="00592E4B" w:rsidRPr="00592E4B" w:rsidTr="0075357A">
        <w:trPr>
          <w:trHeight w:val="3015"/>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xml:space="preserve">The process of recording and downloading CCTV footage  </w:t>
            </w:r>
          </w:p>
        </w:tc>
        <w:tc>
          <w:tcPr>
            <w:tcW w:w="8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For the benefits of crime prevention and detections by the local authority to provide evidence for judicial decisions</w:t>
            </w:r>
          </w:p>
        </w:tc>
        <w:tc>
          <w:tcPr>
            <w:tcW w:w="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Automatically overwritten after 30 days. Footage retained for other purposes will be either destroyed on completion of the investigation or provided to law enforcement agencies.  This then ceases to be the local authorities’ property and therefore deleted</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Regulations of Investigatory Powers Act 2000 and The national framework for the use of public space CCTV systems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xml:space="preserve">-       CCTV footage </w:t>
            </w:r>
          </w:p>
        </w:tc>
      </w:tr>
    </w:tbl>
    <w:p w:rsidR="005A6EC9" w:rsidRDefault="005A6EC9">
      <w:r>
        <w:br w:type="page"/>
      </w:r>
    </w:p>
    <w:tbl>
      <w:tblPr>
        <w:tblpPr w:leftFromText="180" w:rightFromText="180" w:vertAnchor="text" w:tblpY="1"/>
        <w:tblOverlap w:val="never"/>
        <w:tblW w:w="4962" w:type="pct"/>
        <w:tblInd w:w="108" w:type="dxa"/>
        <w:tblLook w:val="04A0" w:firstRow="1" w:lastRow="0" w:firstColumn="1" w:lastColumn="0" w:noHBand="0" w:noVBand="1"/>
      </w:tblPr>
      <w:tblGrid>
        <w:gridCol w:w="1806"/>
        <w:gridCol w:w="2408"/>
        <w:gridCol w:w="2343"/>
        <w:gridCol w:w="1913"/>
        <w:gridCol w:w="1975"/>
        <w:gridCol w:w="3621"/>
      </w:tblGrid>
      <w:tr w:rsidR="005A6EC9" w:rsidRPr="00592E4B" w:rsidTr="005A6EC9">
        <w:trPr>
          <w:trHeight w:val="559"/>
        </w:trPr>
        <w:tc>
          <w:tcPr>
            <w:tcW w:w="6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6EC9" w:rsidRPr="00592E4B" w:rsidRDefault="005A6EC9" w:rsidP="00291B67">
            <w:pPr>
              <w:spacing w:after="0" w:line="240" w:lineRule="auto"/>
              <w:rPr>
                <w:rFonts w:ascii="Calibri" w:eastAsia="Times New Roman" w:hAnsi="Calibri"/>
                <w:lang w:eastAsia="en-GB"/>
              </w:rPr>
            </w:pPr>
            <w:r w:rsidRPr="00592E4B">
              <w:rPr>
                <w:rFonts w:ascii="Calibri" w:eastAsia="Times New Roman" w:hAnsi="Calibri"/>
                <w:b/>
                <w:bCs/>
                <w:lang w:eastAsia="en-GB"/>
              </w:rPr>
              <w:t>Function Description</w:t>
            </w:r>
          </w:p>
        </w:tc>
        <w:tc>
          <w:tcPr>
            <w:tcW w:w="8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6EC9" w:rsidRPr="00592E4B" w:rsidRDefault="005A6EC9" w:rsidP="00291B67">
            <w:pPr>
              <w:spacing w:after="0" w:line="240" w:lineRule="auto"/>
              <w:rPr>
                <w:rFonts w:ascii="Calibri" w:eastAsia="Times New Roman" w:hAnsi="Calibri"/>
                <w:lang w:eastAsia="en-GB"/>
              </w:rPr>
            </w:pPr>
            <w:r w:rsidRPr="00592E4B">
              <w:rPr>
                <w:rFonts w:ascii="Calibri" w:eastAsia="Times New Roman" w:hAnsi="Calibri"/>
                <w:b/>
                <w:bCs/>
                <w:lang w:eastAsia="en-GB"/>
              </w:rPr>
              <w:t>Purpose / Use</w:t>
            </w:r>
          </w:p>
        </w:tc>
        <w:tc>
          <w:tcPr>
            <w:tcW w:w="8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6EC9" w:rsidRPr="00592E4B" w:rsidRDefault="005A6EC9" w:rsidP="00291B67">
            <w:pPr>
              <w:spacing w:after="0" w:line="240" w:lineRule="auto"/>
              <w:rPr>
                <w:rFonts w:ascii="Calibri" w:eastAsia="Times New Roman" w:hAnsi="Calibri"/>
                <w:lang w:eastAsia="en-GB"/>
              </w:rPr>
            </w:pPr>
            <w:r w:rsidRPr="00592E4B">
              <w:rPr>
                <w:rFonts w:ascii="Calibri" w:eastAsia="Times New Roman" w:hAnsi="Calibri"/>
                <w:b/>
                <w:bCs/>
                <w:lang w:eastAsia="en-GB"/>
              </w:rPr>
              <w:t>Retention Action</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6EC9" w:rsidRPr="00592E4B" w:rsidRDefault="005A6EC9" w:rsidP="00291B67">
            <w:pPr>
              <w:spacing w:after="0" w:line="240" w:lineRule="auto"/>
              <w:rPr>
                <w:rFonts w:ascii="Calibri" w:eastAsia="Times New Roman" w:hAnsi="Calibri"/>
                <w:lang w:eastAsia="en-GB"/>
              </w:rPr>
            </w:pPr>
            <w:r w:rsidRPr="00592E4B">
              <w:rPr>
                <w:rFonts w:ascii="Calibri" w:eastAsia="Times New Roman" w:hAnsi="Calibri"/>
                <w:b/>
                <w:bCs/>
                <w:lang w:eastAsia="en-GB"/>
              </w:rPr>
              <w:t>Statutory</w:t>
            </w:r>
          </w:p>
        </w:tc>
        <w:tc>
          <w:tcPr>
            <w:tcW w:w="7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6EC9" w:rsidRPr="00592E4B" w:rsidRDefault="005A6EC9" w:rsidP="00291B67">
            <w:pPr>
              <w:spacing w:after="0" w:line="240" w:lineRule="auto"/>
              <w:rPr>
                <w:rFonts w:ascii="Calibri" w:eastAsia="Times New Roman" w:hAnsi="Calibri"/>
                <w:lang w:eastAsia="en-GB"/>
              </w:rPr>
            </w:pPr>
            <w:r w:rsidRPr="00592E4B">
              <w:rPr>
                <w:rFonts w:ascii="Calibri" w:eastAsia="Times New Roman" w:hAnsi="Calibri"/>
                <w:b/>
                <w:bCs/>
                <w:lang w:eastAsia="en-GB"/>
              </w:rPr>
              <w:t>Non-Statutory</w:t>
            </w:r>
          </w:p>
        </w:tc>
        <w:tc>
          <w:tcPr>
            <w:tcW w:w="12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6EC9" w:rsidRPr="00592E4B" w:rsidRDefault="005A6EC9" w:rsidP="005A6EC9">
            <w:pPr>
              <w:spacing w:after="0" w:line="240" w:lineRule="auto"/>
              <w:ind w:firstLineChars="300" w:firstLine="663"/>
              <w:rPr>
                <w:rFonts w:ascii="Calibri" w:eastAsia="Times New Roman" w:hAnsi="Calibri"/>
                <w:lang w:eastAsia="en-GB"/>
              </w:rPr>
            </w:pPr>
            <w:r w:rsidRPr="00592E4B">
              <w:rPr>
                <w:rFonts w:ascii="Calibri" w:eastAsia="Times New Roman" w:hAnsi="Calibri"/>
                <w:b/>
                <w:bCs/>
                <w:lang w:eastAsia="en-GB"/>
              </w:rPr>
              <w:t>Example of Records / Format</w:t>
            </w:r>
          </w:p>
        </w:tc>
      </w:tr>
      <w:tr w:rsidR="0075357A" w:rsidRPr="00592E4B" w:rsidTr="00206871">
        <w:trPr>
          <w:trHeight w:val="3530"/>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357A" w:rsidRPr="00592E4B" w:rsidRDefault="0075357A" w:rsidP="00291B67">
            <w:pPr>
              <w:spacing w:after="0" w:line="240" w:lineRule="auto"/>
              <w:rPr>
                <w:rFonts w:ascii="Calibri" w:eastAsia="Times New Roman" w:hAnsi="Calibri"/>
                <w:lang w:eastAsia="en-GB"/>
              </w:rPr>
            </w:pPr>
            <w:r w:rsidRPr="00592E4B">
              <w:rPr>
                <w:rFonts w:ascii="Calibri" w:eastAsia="Times New Roman" w:hAnsi="Calibri"/>
                <w:lang w:eastAsia="en-GB"/>
              </w:rPr>
              <w:t xml:space="preserve">The process of documenting entering of the Control Centre </w:t>
            </w:r>
          </w:p>
        </w:tc>
        <w:tc>
          <w:tcPr>
            <w:tcW w:w="8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357A" w:rsidRPr="00592E4B" w:rsidRDefault="0075357A"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357A" w:rsidRPr="00592E4B" w:rsidRDefault="0075357A" w:rsidP="00291B67">
            <w:pPr>
              <w:spacing w:after="0" w:line="240" w:lineRule="auto"/>
              <w:rPr>
                <w:rFonts w:ascii="Calibri" w:eastAsia="Times New Roman" w:hAnsi="Calibri"/>
                <w:lang w:eastAsia="en-GB"/>
              </w:rPr>
            </w:pPr>
            <w:r w:rsidRPr="00592E4B">
              <w:rPr>
                <w:rFonts w:ascii="Calibri" w:eastAsia="Times New Roman" w:hAnsi="Calibri"/>
                <w:lang w:eastAsia="en-GB"/>
              </w:rPr>
              <w:t xml:space="preserve">7 years/Permanent </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357A" w:rsidRPr="00592E4B" w:rsidRDefault="0075357A" w:rsidP="00291B67">
            <w:pPr>
              <w:spacing w:after="0" w:line="240" w:lineRule="auto"/>
              <w:rPr>
                <w:rFonts w:ascii="Calibri" w:eastAsia="Times New Roman" w:hAnsi="Calibri"/>
                <w:lang w:eastAsia="en-GB"/>
              </w:rPr>
            </w:pPr>
            <w:r w:rsidRPr="00592E4B">
              <w:rPr>
                <w:rFonts w:ascii="Calibri" w:eastAsia="Times New Roman" w:hAnsi="Calibri"/>
                <w:lang w:eastAsia="en-GB"/>
              </w:rPr>
              <w:t>The archiving of information in general is 7 years although in cases containing information relating to a murder then it should be kept indefinitely in line with statutory legal requirements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357A" w:rsidRPr="00592E4B" w:rsidRDefault="0075357A"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357A" w:rsidRPr="00592E4B" w:rsidRDefault="0075357A"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xml:space="preserve">-       Control Centre Visitors Book </w:t>
            </w:r>
          </w:p>
          <w:p w:rsidR="0075357A" w:rsidRPr="00592E4B" w:rsidRDefault="0075357A"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Creation Log Book</w:t>
            </w:r>
          </w:p>
          <w:p w:rsidR="0075357A" w:rsidRPr="00592E4B" w:rsidRDefault="0075357A" w:rsidP="00A72812">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Proforma</w:t>
            </w:r>
          </w:p>
        </w:tc>
      </w:tr>
      <w:tr w:rsidR="00E94213" w:rsidRPr="00592E4B" w:rsidTr="00206871">
        <w:trPr>
          <w:trHeight w:val="3530"/>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E94213" w:rsidRPr="00592E4B" w:rsidRDefault="00E94213" w:rsidP="00291B67">
            <w:pPr>
              <w:spacing w:after="0" w:line="240" w:lineRule="auto"/>
              <w:rPr>
                <w:rFonts w:ascii="Calibri" w:eastAsia="Times New Roman" w:hAnsi="Calibri"/>
                <w:lang w:eastAsia="en-GB"/>
              </w:rPr>
            </w:pPr>
            <w:r w:rsidRPr="00592E4B">
              <w:rPr>
                <w:rFonts w:ascii="Calibri" w:eastAsia="Times New Roman" w:hAnsi="Calibri"/>
                <w:lang w:eastAsia="en-GB"/>
              </w:rPr>
              <w:t xml:space="preserve">The process identifying CCTV footage passed to the Police or </w:t>
            </w:r>
            <w:r>
              <w:rPr>
                <w:rFonts w:ascii="Calibri" w:eastAsia="Times New Roman" w:hAnsi="Calibri"/>
                <w:lang w:eastAsia="en-GB"/>
              </w:rPr>
              <w:t>other agencies</w:t>
            </w:r>
          </w:p>
        </w:tc>
        <w:tc>
          <w:tcPr>
            <w:tcW w:w="856" w:type="pct"/>
            <w:tcBorders>
              <w:top w:val="single" w:sz="4" w:space="0" w:color="auto"/>
              <w:left w:val="single" w:sz="4" w:space="0" w:color="auto"/>
              <w:bottom w:val="single" w:sz="4" w:space="0" w:color="auto"/>
              <w:right w:val="single" w:sz="4" w:space="0" w:color="auto"/>
            </w:tcBorders>
            <w:shd w:val="clear" w:color="000000" w:fill="FFFFFF"/>
            <w:vAlign w:val="center"/>
          </w:tcPr>
          <w:p w:rsidR="00E94213" w:rsidRPr="00592E4B" w:rsidRDefault="00E94213" w:rsidP="00291B67">
            <w:pPr>
              <w:spacing w:after="0" w:line="240" w:lineRule="auto"/>
              <w:rPr>
                <w:rFonts w:ascii="Calibri" w:eastAsia="Times New Roman" w:hAnsi="Calibri"/>
                <w:lang w:eastAsia="en-GB"/>
              </w:rPr>
            </w:pPr>
          </w:p>
        </w:tc>
        <w:tc>
          <w:tcPr>
            <w:tcW w:w="833" w:type="pct"/>
            <w:tcBorders>
              <w:top w:val="single" w:sz="4" w:space="0" w:color="auto"/>
              <w:left w:val="single" w:sz="4" w:space="0" w:color="auto"/>
              <w:bottom w:val="single" w:sz="4" w:space="0" w:color="auto"/>
              <w:right w:val="single" w:sz="4" w:space="0" w:color="auto"/>
            </w:tcBorders>
            <w:shd w:val="clear" w:color="000000" w:fill="FFFFFF"/>
            <w:vAlign w:val="center"/>
          </w:tcPr>
          <w:p w:rsidR="00E94213" w:rsidRPr="00592E4B" w:rsidRDefault="00E94213" w:rsidP="00291B67">
            <w:pPr>
              <w:spacing w:after="0" w:line="240" w:lineRule="auto"/>
              <w:rPr>
                <w:rFonts w:ascii="Calibri" w:eastAsia="Times New Roman" w:hAnsi="Calibri"/>
                <w:lang w:eastAsia="en-GB"/>
              </w:rPr>
            </w:pPr>
            <w:r w:rsidRPr="00592E4B">
              <w:rPr>
                <w:rFonts w:ascii="Calibri" w:eastAsia="Times New Roman" w:hAnsi="Calibri"/>
                <w:lang w:eastAsia="en-GB"/>
              </w:rPr>
              <w:t>7 years/Permanent</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tcPr>
          <w:p w:rsidR="00E94213" w:rsidRPr="00592E4B" w:rsidRDefault="00E94213" w:rsidP="00291B67">
            <w:pPr>
              <w:spacing w:after="0" w:line="240" w:lineRule="auto"/>
              <w:rPr>
                <w:rFonts w:ascii="Calibri" w:eastAsia="Times New Roman" w:hAnsi="Calibri"/>
                <w:lang w:eastAsia="en-GB"/>
              </w:rPr>
            </w:pPr>
            <w:r w:rsidRPr="00CB04D6">
              <w:rPr>
                <w:rFonts w:ascii="Calibri" w:eastAsia="Times New Roman" w:hAnsi="Calibri"/>
                <w:sz w:val="21"/>
                <w:szCs w:val="21"/>
                <w:lang w:eastAsia="en-GB"/>
              </w:rPr>
              <w:t>Details for footage taken by the police for identification purposes will fall under Data Protection guidelines although in cases containing information relating to a murder then it should be kept indefinitely in line with statutory legal requirements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E94213" w:rsidRPr="00592E4B" w:rsidRDefault="00E94213" w:rsidP="00291B67">
            <w:pPr>
              <w:spacing w:after="0" w:line="240" w:lineRule="auto"/>
              <w:rPr>
                <w:rFonts w:ascii="Calibri" w:eastAsia="Times New Roman" w:hAnsi="Calibri"/>
                <w:lang w:eastAsia="en-GB"/>
              </w:rPr>
            </w:pPr>
          </w:p>
        </w:tc>
        <w:tc>
          <w:tcPr>
            <w:tcW w:w="1287" w:type="pct"/>
            <w:tcBorders>
              <w:top w:val="single" w:sz="4" w:space="0" w:color="auto"/>
              <w:left w:val="single" w:sz="4" w:space="0" w:color="auto"/>
              <w:bottom w:val="single" w:sz="4" w:space="0" w:color="auto"/>
              <w:right w:val="single" w:sz="4" w:space="0" w:color="auto"/>
            </w:tcBorders>
            <w:shd w:val="clear" w:color="000000" w:fill="FFFFFF"/>
            <w:vAlign w:val="center"/>
          </w:tcPr>
          <w:p w:rsidR="00E94213" w:rsidRPr="00592E4B" w:rsidRDefault="00E94213" w:rsidP="00291B67">
            <w:pPr>
              <w:spacing w:after="0" w:line="240" w:lineRule="auto"/>
              <w:ind w:firstLineChars="300" w:firstLine="660"/>
              <w:rPr>
                <w:rFonts w:ascii="Calibri" w:eastAsia="Times New Roman" w:hAnsi="Calibri"/>
                <w:lang w:eastAsia="en-GB"/>
              </w:rPr>
            </w:pPr>
          </w:p>
        </w:tc>
      </w:tr>
    </w:tbl>
    <w:p w:rsidR="00E94213" w:rsidRDefault="00E94213">
      <w:r>
        <w:br w:type="page"/>
      </w:r>
    </w:p>
    <w:tbl>
      <w:tblPr>
        <w:tblpPr w:leftFromText="180" w:rightFromText="180" w:vertAnchor="text" w:tblpY="1"/>
        <w:tblOverlap w:val="never"/>
        <w:tblW w:w="4962" w:type="pct"/>
        <w:tblInd w:w="108" w:type="dxa"/>
        <w:tblLook w:val="04A0" w:firstRow="1" w:lastRow="0" w:firstColumn="1" w:lastColumn="0" w:noHBand="0" w:noVBand="1"/>
      </w:tblPr>
      <w:tblGrid>
        <w:gridCol w:w="1806"/>
        <w:gridCol w:w="2408"/>
        <w:gridCol w:w="2343"/>
        <w:gridCol w:w="1913"/>
        <w:gridCol w:w="1975"/>
        <w:gridCol w:w="3621"/>
      </w:tblGrid>
      <w:tr w:rsidR="00E94213" w:rsidRPr="00592E4B" w:rsidTr="00E94213">
        <w:trPr>
          <w:trHeight w:val="300"/>
        </w:trPr>
        <w:tc>
          <w:tcPr>
            <w:tcW w:w="642" w:type="pct"/>
            <w:tcBorders>
              <w:top w:val="single" w:sz="4" w:space="0" w:color="auto"/>
              <w:left w:val="single" w:sz="8" w:space="0" w:color="auto"/>
              <w:bottom w:val="single" w:sz="8" w:space="0" w:color="000000"/>
              <w:right w:val="single" w:sz="8" w:space="0" w:color="auto"/>
            </w:tcBorders>
            <w:shd w:val="clear" w:color="auto" w:fill="BFBFBF" w:themeFill="background1" w:themeFillShade="BF"/>
            <w:vAlign w:val="center"/>
          </w:tcPr>
          <w:p w:rsidR="00E94213" w:rsidRDefault="00E94213" w:rsidP="00291B67">
            <w:pPr>
              <w:spacing w:after="0" w:line="240" w:lineRule="auto"/>
              <w:rPr>
                <w:rFonts w:ascii="Calibri" w:eastAsia="Times New Roman" w:hAnsi="Calibri"/>
                <w:lang w:eastAsia="en-GB"/>
              </w:rPr>
            </w:pPr>
            <w:r w:rsidRPr="00592E4B">
              <w:rPr>
                <w:rFonts w:ascii="Calibri" w:eastAsia="Times New Roman" w:hAnsi="Calibri"/>
                <w:b/>
                <w:bCs/>
                <w:lang w:eastAsia="en-GB"/>
              </w:rPr>
              <w:t>Function Description</w:t>
            </w:r>
          </w:p>
        </w:tc>
        <w:tc>
          <w:tcPr>
            <w:tcW w:w="856" w:type="pct"/>
            <w:tcBorders>
              <w:top w:val="single" w:sz="4" w:space="0" w:color="auto"/>
              <w:left w:val="single" w:sz="8" w:space="0" w:color="auto"/>
              <w:bottom w:val="single" w:sz="8" w:space="0" w:color="000000"/>
              <w:right w:val="single" w:sz="8" w:space="0" w:color="auto"/>
            </w:tcBorders>
            <w:shd w:val="clear" w:color="auto" w:fill="BFBFBF" w:themeFill="background1" w:themeFillShade="BF"/>
            <w:vAlign w:val="center"/>
          </w:tcPr>
          <w:p w:rsidR="00E94213" w:rsidRPr="00592E4B" w:rsidRDefault="00E94213" w:rsidP="00291B67">
            <w:pPr>
              <w:spacing w:after="0" w:line="240" w:lineRule="auto"/>
              <w:rPr>
                <w:rFonts w:ascii="Calibri" w:eastAsia="Times New Roman" w:hAnsi="Calibri"/>
                <w:lang w:eastAsia="en-GB"/>
              </w:rPr>
            </w:pPr>
            <w:r w:rsidRPr="00592E4B">
              <w:rPr>
                <w:rFonts w:ascii="Calibri" w:eastAsia="Times New Roman" w:hAnsi="Calibri"/>
                <w:b/>
                <w:bCs/>
                <w:lang w:eastAsia="en-GB"/>
              </w:rPr>
              <w:t>Purpose / Use</w:t>
            </w:r>
          </w:p>
        </w:tc>
        <w:tc>
          <w:tcPr>
            <w:tcW w:w="833" w:type="pct"/>
            <w:tcBorders>
              <w:top w:val="single" w:sz="4" w:space="0" w:color="auto"/>
              <w:left w:val="single" w:sz="8" w:space="0" w:color="auto"/>
              <w:bottom w:val="single" w:sz="8" w:space="0" w:color="000000"/>
              <w:right w:val="single" w:sz="8" w:space="0" w:color="auto"/>
            </w:tcBorders>
            <w:shd w:val="clear" w:color="auto" w:fill="BFBFBF" w:themeFill="background1" w:themeFillShade="BF"/>
            <w:vAlign w:val="center"/>
          </w:tcPr>
          <w:p w:rsidR="00E94213" w:rsidRDefault="00E94213" w:rsidP="00291B67">
            <w:pPr>
              <w:spacing w:after="0" w:line="240" w:lineRule="auto"/>
              <w:rPr>
                <w:rFonts w:ascii="Calibri" w:eastAsia="Times New Roman" w:hAnsi="Calibri"/>
                <w:lang w:eastAsia="en-GB"/>
              </w:rPr>
            </w:pPr>
            <w:r w:rsidRPr="00592E4B">
              <w:rPr>
                <w:rFonts w:ascii="Calibri" w:eastAsia="Times New Roman" w:hAnsi="Calibri"/>
                <w:b/>
                <w:bCs/>
                <w:lang w:eastAsia="en-GB"/>
              </w:rPr>
              <w:t>Retention Action</w:t>
            </w:r>
          </w:p>
        </w:tc>
        <w:tc>
          <w:tcPr>
            <w:tcW w:w="680" w:type="pct"/>
            <w:tcBorders>
              <w:top w:val="single" w:sz="4" w:space="0" w:color="auto"/>
              <w:left w:val="single" w:sz="8" w:space="0" w:color="auto"/>
              <w:bottom w:val="single" w:sz="8" w:space="0" w:color="000000"/>
              <w:right w:val="single" w:sz="8" w:space="0" w:color="auto"/>
            </w:tcBorders>
            <w:shd w:val="clear" w:color="auto" w:fill="BFBFBF" w:themeFill="background1" w:themeFillShade="BF"/>
            <w:vAlign w:val="center"/>
          </w:tcPr>
          <w:p w:rsidR="00E94213" w:rsidRPr="00592E4B" w:rsidRDefault="00E94213" w:rsidP="00291B67">
            <w:pPr>
              <w:spacing w:after="0" w:line="240" w:lineRule="auto"/>
              <w:rPr>
                <w:rFonts w:ascii="Calibri" w:eastAsia="Times New Roman" w:hAnsi="Calibri"/>
                <w:lang w:eastAsia="en-GB"/>
              </w:rPr>
            </w:pPr>
            <w:r w:rsidRPr="00592E4B">
              <w:rPr>
                <w:rFonts w:ascii="Calibri" w:eastAsia="Times New Roman" w:hAnsi="Calibri"/>
                <w:b/>
                <w:bCs/>
                <w:lang w:eastAsia="en-GB"/>
              </w:rPr>
              <w:t>Statutory</w:t>
            </w:r>
          </w:p>
        </w:tc>
        <w:tc>
          <w:tcPr>
            <w:tcW w:w="702" w:type="pct"/>
            <w:tcBorders>
              <w:top w:val="single" w:sz="4" w:space="0" w:color="auto"/>
              <w:left w:val="single" w:sz="8" w:space="0" w:color="auto"/>
              <w:bottom w:val="single" w:sz="8" w:space="0" w:color="000000"/>
              <w:right w:val="single" w:sz="8" w:space="0" w:color="auto"/>
            </w:tcBorders>
            <w:shd w:val="clear" w:color="auto" w:fill="BFBFBF" w:themeFill="background1" w:themeFillShade="BF"/>
            <w:vAlign w:val="center"/>
          </w:tcPr>
          <w:p w:rsidR="00E94213" w:rsidRPr="00592E4B" w:rsidRDefault="00E94213" w:rsidP="00291B67">
            <w:pPr>
              <w:spacing w:after="0" w:line="240" w:lineRule="auto"/>
              <w:rPr>
                <w:rFonts w:ascii="Calibri" w:eastAsia="Times New Roman" w:hAnsi="Calibri"/>
                <w:lang w:eastAsia="en-GB"/>
              </w:rPr>
            </w:pPr>
            <w:r w:rsidRPr="00592E4B">
              <w:rPr>
                <w:rFonts w:ascii="Calibri" w:eastAsia="Times New Roman" w:hAnsi="Calibri"/>
                <w:b/>
                <w:bCs/>
                <w:lang w:eastAsia="en-GB"/>
              </w:rPr>
              <w:t>Non-Statutory</w:t>
            </w:r>
          </w:p>
        </w:tc>
        <w:tc>
          <w:tcPr>
            <w:tcW w:w="1287" w:type="pct"/>
            <w:tcBorders>
              <w:top w:val="single" w:sz="4" w:space="0" w:color="auto"/>
              <w:left w:val="nil"/>
              <w:bottom w:val="nil"/>
              <w:right w:val="single" w:sz="8" w:space="0" w:color="auto"/>
            </w:tcBorders>
            <w:shd w:val="clear" w:color="auto" w:fill="BFBFBF" w:themeFill="background1" w:themeFillShade="BF"/>
            <w:vAlign w:val="center"/>
          </w:tcPr>
          <w:p w:rsidR="00E94213" w:rsidRDefault="00E94213" w:rsidP="00E94213">
            <w:pPr>
              <w:spacing w:after="0" w:line="240" w:lineRule="auto"/>
              <w:ind w:firstLineChars="300" w:firstLine="663"/>
              <w:rPr>
                <w:rFonts w:ascii="Calibri" w:eastAsia="Times New Roman" w:hAnsi="Calibri"/>
                <w:lang w:eastAsia="en-GB"/>
              </w:rPr>
            </w:pPr>
            <w:r w:rsidRPr="00592E4B">
              <w:rPr>
                <w:rFonts w:ascii="Calibri" w:eastAsia="Times New Roman" w:hAnsi="Calibri"/>
                <w:b/>
                <w:bCs/>
                <w:lang w:eastAsia="en-GB"/>
              </w:rPr>
              <w:t>Example of Records / Format</w:t>
            </w:r>
          </w:p>
        </w:tc>
      </w:tr>
      <w:tr w:rsidR="00592E4B" w:rsidRPr="00592E4B" w:rsidTr="0075357A">
        <w:trPr>
          <w:trHeight w:val="300"/>
        </w:trPr>
        <w:tc>
          <w:tcPr>
            <w:tcW w:w="642"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5357A" w:rsidRDefault="0075357A" w:rsidP="00291B67">
            <w:pPr>
              <w:spacing w:after="0" w:line="240" w:lineRule="auto"/>
              <w:rPr>
                <w:rFonts w:ascii="Calibri" w:eastAsia="Times New Roman" w:hAnsi="Calibri"/>
                <w:lang w:eastAsia="en-GB"/>
              </w:rPr>
            </w:pPr>
          </w:p>
          <w:p w:rsidR="0075357A" w:rsidRDefault="0075357A" w:rsidP="00291B67">
            <w:pPr>
              <w:spacing w:after="0" w:line="240" w:lineRule="auto"/>
              <w:rPr>
                <w:rFonts w:ascii="Calibri" w:eastAsia="Times New Roman" w:hAnsi="Calibri"/>
                <w:lang w:eastAsia="en-GB"/>
              </w:rPr>
            </w:pPr>
          </w:p>
          <w:p w:rsidR="0075357A" w:rsidRDefault="0075357A" w:rsidP="00291B67">
            <w:pPr>
              <w:spacing w:after="0" w:line="240" w:lineRule="auto"/>
              <w:rPr>
                <w:rFonts w:ascii="Calibri" w:eastAsia="Times New Roman" w:hAnsi="Calibri"/>
                <w:lang w:eastAsia="en-GB"/>
              </w:rPr>
            </w:pPr>
          </w:p>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xml:space="preserve">The process of identifying CCTV request outcomes </w:t>
            </w:r>
          </w:p>
        </w:tc>
        <w:tc>
          <w:tcPr>
            <w:tcW w:w="856"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833"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5357A" w:rsidRDefault="0075357A" w:rsidP="00291B67">
            <w:pPr>
              <w:spacing w:after="0" w:line="240" w:lineRule="auto"/>
              <w:rPr>
                <w:rFonts w:ascii="Calibri" w:eastAsia="Times New Roman" w:hAnsi="Calibri"/>
                <w:lang w:eastAsia="en-GB"/>
              </w:rPr>
            </w:pPr>
          </w:p>
          <w:p w:rsidR="0075357A" w:rsidRDefault="0075357A" w:rsidP="00291B67">
            <w:pPr>
              <w:spacing w:after="0" w:line="240" w:lineRule="auto"/>
              <w:rPr>
                <w:rFonts w:ascii="Calibri" w:eastAsia="Times New Roman" w:hAnsi="Calibri"/>
                <w:lang w:eastAsia="en-GB"/>
              </w:rPr>
            </w:pPr>
          </w:p>
          <w:p w:rsidR="0075357A" w:rsidRDefault="0075357A" w:rsidP="00291B67">
            <w:pPr>
              <w:spacing w:after="0" w:line="240" w:lineRule="auto"/>
              <w:rPr>
                <w:rFonts w:ascii="Calibri" w:eastAsia="Times New Roman" w:hAnsi="Calibri"/>
                <w:lang w:eastAsia="en-GB"/>
              </w:rPr>
            </w:pPr>
          </w:p>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7 years/Permanent</w:t>
            </w:r>
          </w:p>
        </w:tc>
        <w:tc>
          <w:tcPr>
            <w:tcW w:w="680"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All CCTV footage seized by the police, whether for id purposes or for the investigation of a crime, fall within the DPA 1998 rules or in the case of a murder should be kept permanently In relation to a serious crime. Where a long sentence is given then the footage should be kept where it is likely that an appeal against the sentence is forthcoming</w:t>
            </w:r>
          </w:p>
        </w:tc>
        <w:tc>
          <w:tcPr>
            <w:tcW w:w="702"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single" w:sz="4" w:space="0" w:color="auto"/>
              <w:left w:val="nil"/>
              <w:bottom w:val="nil"/>
              <w:right w:val="single" w:sz="8" w:space="0" w:color="auto"/>
            </w:tcBorders>
            <w:shd w:val="clear" w:color="000000" w:fill="FFFFFF"/>
            <w:vAlign w:val="center"/>
            <w:hideMark/>
          </w:tcPr>
          <w:p w:rsidR="00E94213" w:rsidRDefault="00E94213" w:rsidP="00291B67">
            <w:pPr>
              <w:spacing w:after="0" w:line="240" w:lineRule="auto"/>
              <w:ind w:firstLineChars="300" w:firstLine="660"/>
              <w:rPr>
                <w:rFonts w:ascii="Calibri" w:eastAsia="Times New Roman" w:hAnsi="Calibri"/>
                <w:lang w:eastAsia="en-GB"/>
              </w:rPr>
            </w:pPr>
          </w:p>
          <w:p w:rsidR="00E94213" w:rsidRDefault="00E94213" w:rsidP="00291B67">
            <w:pPr>
              <w:spacing w:after="0" w:line="240" w:lineRule="auto"/>
              <w:ind w:firstLineChars="300" w:firstLine="660"/>
              <w:rPr>
                <w:rFonts w:ascii="Calibri" w:eastAsia="Times New Roman" w:hAnsi="Calibri"/>
                <w:lang w:eastAsia="en-GB"/>
              </w:rPr>
            </w:pPr>
          </w:p>
          <w:p w:rsidR="00E94213" w:rsidRDefault="00E94213" w:rsidP="00291B67">
            <w:pPr>
              <w:spacing w:after="0" w:line="240" w:lineRule="auto"/>
              <w:ind w:firstLineChars="300" w:firstLine="660"/>
              <w:rPr>
                <w:rFonts w:ascii="Calibri" w:eastAsia="Times New Roman" w:hAnsi="Calibri"/>
                <w:lang w:eastAsia="en-GB"/>
              </w:rPr>
            </w:pPr>
          </w:p>
          <w:p w:rsidR="00E94213" w:rsidRDefault="00E94213" w:rsidP="00291B67">
            <w:pPr>
              <w:spacing w:after="0" w:line="240" w:lineRule="auto"/>
              <w:ind w:firstLineChars="300" w:firstLine="660"/>
              <w:rPr>
                <w:rFonts w:ascii="Calibri" w:eastAsia="Times New Roman" w:hAnsi="Calibri"/>
                <w:lang w:eastAsia="en-GB"/>
              </w:rPr>
            </w:pPr>
          </w:p>
          <w:p w:rsidR="00E94213" w:rsidRDefault="00E94213" w:rsidP="00291B67">
            <w:pPr>
              <w:spacing w:after="0" w:line="240" w:lineRule="auto"/>
              <w:ind w:firstLineChars="300" w:firstLine="660"/>
              <w:rPr>
                <w:rFonts w:ascii="Calibri" w:eastAsia="Times New Roman" w:hAnsi="Calibri"/>
                <w:lang w:eastAsia="en-GB"/>
              </w:rPr>
            </w:pPr>
          </w:p>
          <w:p w:rsidR="00E94213" w:rsidRDefault="00E94213" w:rsidP="00291B67">
            <w:pPr>
              <w:spacing w:after="0" w:line="240" w:lineRule="auto"/>
              <w:ind w:firstLineChars="300" w:firstLine="660"/>
              <w:rPr>
                <w:rFonts w:ascii="Calibri" w:eastAsia="Times New Roman" w:hAnsi="Calibri"/>
                <w:lang w:eastAsia="en-GB"/>
              </w:rPr>
            </w:pPr>
          </w:p>
          <w:p w:rsidR="00E94213" w:rsidRDefault="00E94213" w:rsidP="00291B67">
            <w:pPr>
              <w:spacing w:after="0" w:line="240" w:lineRule="auto"/>
              <w:ind w:firstLineChars="300" w:firstLine="660"/>
              <w:rPr>
                <w:rFonts w:ascii="Calibri" w:eastAsia="Times New Roman" w:hAnsi="Calibri"/>
                <w:lang w:eastAsia="en-GB"/>
              </w:rPr>
            </w:pPr>
          </w:p>
          <w:p w:rsidR="00E94213" w:rsidRDefault="00E94213" w:rsidP="00291B67">
            <w:pPr>
              <w:spacing w:after="0" w:line="240" w:lineRule="auto"/>
              <w:ind w:firstLineChars="300" w:firstLine="660"/>
              <w:rPr>
                <w:rFonts w:ascii="Calibri" w:eastAsia="Times New Roman" w:hAnsi="Calibri"/>
                <w:lang w:eastAsia="en-GB"/>
              </w:rPr>
            </w:pPr>
          </w:p>
          <w:p w:rsidR="00E94213" w:rsidRDefault="00E94213" w:rsidP="00291B67">
            <w:pPr>
              <w:spacing w:after="0" w:line="240" w:lineRule="auto"/>
              <w:ind w:firstLineChars="300" w:firstLine="660"/>
              <w:rPr>
                <w:rFonts w:ascii="Calibri" w:eastAsia="Times New Roman" w:hAnsi="Calibri"/>
                <w:lang w:eastAsia="en-GB"/>
              </w:rPr>
            </w:pPr>
          </w:p>
          <w:p w:rsidR="00592E4B" w:rsidRPr="00592E4B" w:rsidRDefault="00592E4B" w:rsidP="00E94213">
            <w:pPr>
              <w:spacing w:after="0" w:line="240" w:lineRule="auto"/>
              <w:ind w:left="1071" w:hanging="425"/>
              <w:rPr>
                <w:rFonts w:ascii="Calibri" w:eastAsia="Times New Roman" w:hAnsi="Calibri"/>
                <w:lang w:eastAsia="en-GB"/>
              </w:rPr>
            </w:pPr>
            <w:r w:rsidRPr="00592E4B">
              <w:rPr>
                <w:rFonts w:ascii="Calibri" w:eastAsia="Times New Roman" w:hAnsi="Calibri"/>
                <w:lang w:eastAsia="en-GB"/>
              </w:rPr>
              <w:t xml:space="preserve">-       Proforma </w:t>
            </w:r>
          </w:p>
        </w:tc>
      </w:tr>
      <w:tr w:rsidR="00592E4B" w:rsidRPr="00592E4B" w:rsidTr="00291B67">
        <w:trPr>
          <w:trHeight w:val="300"/>
        </w:trPr>
        <w:tc>
          <w:tcPr>
            <w:tcW w:w="642"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56"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33"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680"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702" w:type="pct"/>
            <w:vMerge/>
            <w:tcBorders>
              <w:top w:val="nil"/>
              <w:left w:val="single" w:sz="8" w:space="0" w:color="auto"/>
              <w:bottom w:val="single" w:sz="8" w:space="0" w:color="000000"/>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1287" w:type="pct"/>
            <w:tcBorders>
              <w:top w:val="nil"/>
              <w:left w:val="nil"/>
              <w:bottom w:val="nil"/>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Non executed log</w:t>
            </w:r>
          </w:p>
        </w:tc>
      </w:tr>
      <w:tr w:rsidR="00592E4B" w:rsidRPr="00592E4B" w:rsidTr="00291B67">
        <w:trPr>
          <w:trHeight w:val="1485"/>
        </w:trPr>
        <w:tc>
          <w:tcPr>
            <w:tcW w:w="642" w:type="pct"/>
            <w:vMerge/>
            <w:tcBorders>
              <w:top w:val="nil"/>
              <w:left w:val="single" w:sz="8" w:space="0" w:color="auto"/>
              <w:bottom w:val="single" w:sz="4" w:space="0" w:color="auto"/>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56" w:type="pct"/>
            <w:vMerge/>
            <w:tcBorders>
              <w:top w:val="nil"/>
              <w:left w:val="single" w:sz="8" w:space="0" w:color="auto"/>
              <w:bottom w:val="single" w:sz="4" w:space="0" w:color="auto"/>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33" w:type="pct"/>
            <w:vMerge/>
            <w:tcBorders>
              <w:top w:val="nil"/>
              <w:left w:val="single" w:sz="8" w:space="0" w:color="auto"/>
              <w:bottom w:val="single" w:sz="4" w:space="0" w:color="auto"/>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680" w:type="pct"/>
            <w:vMerge/>
            <w:tcBorders>
              <w:top w:val="nil"/>
              <w:left w:val="single" w:sz="8" w:space="0" w:color="auto"/>
              <w:bottom w:val="single" w:sz="4" w:space="0" w:color="auto"/>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702" w:type="pct"/>
            <w:vMerge/>
            <w:tcBorders>
              <w:top w:val="nil"/>
              <w:left w:val="single" w:sz="8" w:space="0" w:color="auto"/>
              <w:bottom w:val="single" w:sz="4" w:space="0" w:color="auto"/>
              <w:right w:val="single" w:sz="8"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1287"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r>
      <w:tr w:rsidR="00592E4B" w:rsidRPr="00592E4B" w:rsidTr="00291B67">
        <w:trPr>
          <w:trHeight w:val="2460"/>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xml:space="preserve">The process of identifying camera functionality </w:t>
            </w:r>
          </w:p>
        </w:tc>
        <w:tc>
          <w:tcPr>
            <w:tcW w:w="8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xml:space="preserve">Permanent </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The national framework for the use of public space CCTV systems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xml:space="preserve">-       Camera Log Book </w:t>
            </w:r>
          </w:p>
        </w:tc>
      </w:tr>
      <w:tr w:rsidR="00E94213" w:rsidRPr="00592E4B" w:rsidTr="00E94213">
        <w:trPr>
          <w:trHeight w:val="559"/>
        </w:trPr>
        <w:tc>
          <w:tcPr>
            <w:tcW w:w="642" w:type="pct"/>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E94213" w:rsidRPr="00592E4B" w:rsidRDefault="00E94213" w:rsidP="00291B67">
            <w:pPr>
              <w:spacing w:after="0" w:line="240" w:lineRule="auto"/>
              <w:rPr>
                <w:rFonts w:ascii="Calibri" w:eastAsia="Times New Roman" w:hAnsi="Calibri"/>
                <w:lang w:eastAsia="en-GB"/>
              </w:rPr>
            </w:pPr>
            <w:r w:rsidRPr="00592E4B">
              <w:rPr>
                <w:rFonts w:ascii="Calibri" w:eastAsia="Times New Roman" w:hAnsi="Calibri"/>
                <w:b/>
                <w:bCs/>
                <w:lang w:eastAsia="en-GB"/>
              </w:rPr>
              <w:t>Function Description</w:t>
            </w:r>
          </w:p>
        </w:tc>
        <w:tc>
          <w:tcPr>
            <w:tcW w:w="856"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E94213" w:rsidRPr="00592E4B" w:rsidRDefault="00E94213" w:rsidP="00291B67">
            <w:pPr>
              <w:spacing w:after="0" w:line="240" w:lineRule="auto"/>
              <w:rPr>
                <w:rFonts w:ascii="Calibri" w:eastAsia="Times New Roman" w:hAnsi="Calibri"/>
                <w:lang w:eastAsia="en-GB"/>
              </w:rPr>
            </w:pPr>
            <w:r w:rsidRPr="00592E4B">
              <w:rPr>
                <w:rFonts w:ascii="Calibri" w:eastAsia="Times New Roman" w:hAnsi="Calibri"/>
                <w:b/>
                <w:bCs/>
                <w:lang w:eastAsia="en-GB"/>
              </w:rPr>
              <w:t>Purpose / Use</w:t>
            </w:r>
          </w:p>
        </w:tc>
        <w:tc>
          <w:tcPr>
            <w:tcW w:w="833"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E94213" w:rsidRPr="00592E4B" w:rsidRDefault="00E94213" w:rsidP="00291B67">
            <w:pPr>
              <w:spacing w:after="0" w:line="240" w:lineRule="auto"/>
              <w:rPr>
                <w:rFonts w:ascii="Calibri" w:eastAsia="Times New Roman" w:hAnsi="Calibri"/>
                <w:lang w:eastAsia="en-GB"/>
              </w:rPr>
            </w:pPr>
            <w:r w:rsidRPr="00592E4B">
              <w:rPr>
                <w:rFonts w:ascii="Calibri" w:eastAsia="Times New Roman" w:hAnsi="Calibri"/>
                <w:b/>
                <w:bCs/>
                <w:lang w:eastAsia="en-GB"/>
              </w:rPr>
              <w:t>Retention Action</w:t>
            </w:r>
          </w:p>
        </w:tc>
        <w:tc>
          <w:tcPr>
            <w:tcW w:w="680"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E94213" w:rsidRPr="00592E4B" w:rsidRDefault="00E94213" w:rsidP="00291B67">
            <w:pPr>
              <w:spacing w:after="0" w:line="240" w:lineRule="auto"/>
              <w:rPr>
                <w:rFonts w:ascii="Calibri" w:eastAsia="Times New Roman" w:hAnsi="Calibri"/>
                <w:lang w:eastAsia="en-GB"/>
              </w:rPr>
            </w:pPr>
            <w:r w:rsidRPr="00592E4B">
              <w:rPr>
                <w:rFonts w:ascii="Calibri" w:eastAsia="Times New Roman" w:hAnsi="Calibri"/>
                <w:b/>
                <w:bCs/>
                <w:lang w:eastAsia="en-GB"/>
              </w:rPr>
              <w:t>Statutory</w:t>
            </w:r>
          </w:p>
        </w:tc>
        <w:tc>
          <w:tcPr>
            <w:tcW w:w="702"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E94213" w:rsidRPr="00592E4B" w:rsidRDefault="00E94213" w:rsidP="00291B67">
            <w:pPr>
              <w:spacing w:after="0" w:line="240" w:lineRule="auto"/>
              <w:rPr>
                <w:rFonts w:ascii="Calibri" w:eastAsia="Times New Roman" w:hAnsi="Calibri"/>
                <w:lang w:eastAsia="en-GB"/>
              </w:rPr>
            </w:pPr>
            <w:r>
              <w:rPr>
                <w:rFonts w:ascii="Calibri" w:eastAsia="Times New Roman" w:hAnsi="Calibri"/>
                <w:b/>
                <w:bCs/>
                <w:lang w:eastAsia="en-GB"/>
              </w:rPr>
              <w:t>Non-</w:t>
            </w:r>
            <w:r w:rsidRPr="00592E4B">
              <w:rPr>
                <w:rFonts w:ascii="Calibri" w:eastAsia="Times New Roman" w:hAnsi="Calibri"/>
                <w:b/>
                <w:bCs/>
                <w:lang w:eastAsia="en-GB"/>
              </w:rPr>
              <w:t>Statutory</w:t>
            </w:r>
          </w:p>
        </w:tc>
        <w:tc>
          <w:tcPr>
            <w:tcW w:w="1287"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E94213" w:rsidRPr="00592E4B" w:rsidRDefault="00E94213" w:rsidP="00E94213">
            <w:pPr>
              <w:spacing w:after="0" w:line="240" w:lineRule="auto"/>
              <w:ind w:firstLineChars="300" w:firstLine="663"/>
              <w:rPr>
                <w:rFonts w:ascii="Calibri" w:eastAsia="Times New Roman" w:hAnsi="Calibri"/>
                <w:lang w:eastAsia="en-GB"/>
              </w:rPr>
            </w:pPr>
            <w:r w:rsidRPr="00592E4B">
              <w:rPr>
                <w:rFonts w:ascii="Calibri" w:eastAsia="Times New Roman" w:hAnsi="Calibri"/>
                <w:b/>
                <w:bCs/>
                <w:lang w:eastAsia="en-GB"/>
              </w:rPr>
              <w:t>Example of Records / Format</w:t>
            </w:r>
          </w:p>
        </w:tc>
      </w:tr>
      <w:tr w:rsidR="00592E4B" w:rsidRPr="00592E4B" w:rsidTr="00291B67">
        <w:trPr>
          <w:trHeight w:val="1815"/>
        </w:trPr>
        <w:tc>
          <w:tcPr>
            <w:tcW w:w="642"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Provision and support of individuals using public transport by providing codes on behalf of rail provider for Senior Rail Passes</w:t>
            </w:r>
          </w:p>
          <w:p w:rsidR="00A5141A" w:rsidRPr="00592E4B" w:rsidRDefault="00A5141A" w:rsidP="00291B67">
            <w:pPr>
              <w:spacing w:after="0" w:line="240" w:lineRule="auto"/>
              <w:rPr>
                <w:rFonts w:ascii="Calibri" w:eastAsia="Times New Roman" w:hAnsi="Calibri"/>
                <w:lang w:eastAsia="en-GB"/>
              </w:rPr>
            </w:pPr>
          </w:p>
        </w:tc>
        <w:tc>
          <w:tcPr>
            <w:tcW w:w="856"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Sub</w:t>
            </w:r>
            <w:r w:rsidR="00C755C7">
              <w:rPr>
                <w:rFonts w:ascii="Calibri" w:eastAsia="Times New Roman" w:hAnsi="Calibri"/>
                <w:lang w:eastAsia="en-GB"/>
              </w:rPr>
              <w:t>sidised travel for older people</w:t>
            </w:r>
          </w:p>
        </w:tc>
        <w:tc>
          <w:tcPr>
            <w:tcW w:w="833"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Destroy 2 years after conclusion of transaction (previous and current year)</w:t>
            </w:r>
          </w:p>
        </w:tc>
        <w:tc>
          <w:tcPr>
            <w:tcW w:w="680"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702"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Common practice</w:t>
            </w:r>
          </w:p>
        </w:tc>
        <w:tc>
          <w:tcPr>
            <w:tcW w:w="1287"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xml:space="preserve">A record of names and addresses to whom </w:t>
            </w:r>
            <w:r w:rsidR="00C755C7">
              <w:rPr>
                <w:rFonts w:ascii="Calibri" w:eastAsia="Times New Roman" w:hAnsi="Calibri"/>
                <w:lang w:eastAsia="en-GB"/>
              </w:rPr>
              <w:t>travel codes have been provided</w:t>
            </w:r>
          </w:p>
        </w:tc>
      </w:tr>
      <w:tr w:rsidR="00592E4B" w:rsidRPr="00592E4B" w:rsidTr="00291B67">
        <w:trPr>
          <w:trHeight w:val="315"/>
        </w:trPr>
        <w:tc>
          <w:tcPr>
            <w:tcW w:w="5000" w:type="pct"/>
            <w:gridSpan w:val="6"/>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592E4B" w:rsidRPr="00592E4B" w:rsidRDefault="003F6A8E" w:rsidP="00291B67">
            <w:pPr>
              <w:spacing w:after="0" w:line="240" w:lineRule="auto"/>
              <w:rPr>
                <w:rFonts w:ascii="Calibri" w:eastAsia="Times New Roman" w:hAnsi="Calibri"/>
                <w:b/>
                <w:bCs/>
                <w:lang w:eastAsia="en-GB"/>
              </w:rPr>
            </w:pPr>
            <w:r w:rsidRPr="003F6A8E">
              <w:rPr>
                <w:rFonts w:ascii="Calibri" w:eastAsia="Times New Roman" w:hAnsi="Calibri"/>
                <w:b/>
                <w:bCs/>
                <w:lang w:eastAsia="en-GB"/>
              </w:rPr>
              <w:t>Courier</w:t>
            </w:r>
          </w:p>
        </w:tc>
      </w:tr>
      <w:tr w:rsidR="00592E4B" w:rsidRPr="00592E4B" w:rsidTr="00291B67">
        <w:trPr>
          <w:trHeight w:val="615"/>
        </w:trPr>
        <w:tc>
          <w:tcPr>
            <w:tcW w:w="642" w:type="pct"/>
            <w:tcBorders>
              <w:top w:val="nil"/>
              <w:left w:val="single" w:sz="8" w:space="0" w:color="auto"/>
              <w:bottom w:val="single" w:sz="8" w:space="0" w:color="auto"/>
              <w:right w:val="single" w:sz="8" w:space="0" w:color="auto"/>
            </w:tcBorders>
            <w:shd w:val="clear" w:color="auto" w:fill="auto"/>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Corporate</w:t>
            </w:r>
          </w:p>
        </w:tc>
        <w:tc>
          <w:tcPr>
            <w:tcW w:w="856" w:type="pct"/>
            <w:tcBorders>
              <w:top w:val="nil"/>
              <w:left w:val="nil"/>
              <w:bottom w:val="single" w:sz="8" w:space="0" w:color="auto"/>
              <w:right w:val="single" w:sz="8" w:space="0" w:color="auto"/>
            </w:tcBorders>
            <w:shd w:val="clear" w:color="auto" w:fill="auto"/>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Recording of Signed For Mail</w:t>
            </w:r>
          </w:p>
        </w:tc>
        <w:tc>
          <w:tcPr>
            <w:tcW w:w="833" w:type="pct"/>
            <w:tcBorders>
              <w:top w:val="nil"/>
              <w:left w:val="nil"/>
              <w:bottom w:val="single" w:sz="8" w:space="0" w:color="auto"/>
              <w:right w:val="single" w:sz="8" w:space="0" w:color="auto"/>
            </w:tcBorders>
            <w:shd w:val="clear" w:color="auto" w:fill="auto"/>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Destroy after 2 years</w:t>
            </w:r>
          </w:p>
        </w:tc>
        <w:tc>
          <w:tcPr>
            <w:tcW w:w="680" w:type="pct"/>
            <w:tcBorders>
              <w:top w:val="nil"/>
              <w:left w:val="nil"/>
              <w:bottom w:val="single" w:sz="8" w:space="0" w:color="auto"/>
              <w:right w:val="single" w:sz="8" w:space="0" w:color="auto"/>
            </w:tcBorders>
            <w:shd w:val="clear" w:color="auto" w:fill="auto"/>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702" w:type="pct"/>
            <w:tcBorders>
              <w:top w:val="nil"/>
              <w:left w:val="nil"/>
              <w:bottom w:val="single" w:sz="8" w:space="0" w:color="auto"/>
              <w:right w:val="single" w:sz="8" w:space="0" w:color="auto"/>
            </w:tcBorders>
            <w:shd w:val="clear" w:color="auto" w:fill="auto"/>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Common Practice</w:t>
            </w:r>
          </w:p>
        </w:tc>
        <w:tc>
          <w:tcPr>
            <w:tcW w:w="1287" w:type="pct"/>
            <w:tcBorders>
              <w:top w:val="nil"/>
              <w:left w:val="nil"/>
              <w:bottom w:val="single" w:sz="8" w:space="0" w:color="auto"/>
              <w:right w:val="single" w:sz="8" w:space="0" w:color="auto"/>
            </w:tcBorders>
            <w:shd w:val="clear" w:color="auto" w:fill="auto"/>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Sheets giving details of tracking number and name of recipients</w:t>
            </w:r>
          </w:p>
        </w:tc>
      </w:tr>
      <w:tr w:rsidR="00592E4B" w:rsidRPr="00592E4B" w:rsidTr="00291B67">
        <w:trPr>
          <w:trHeight w:val="615"/>
        </w:trPr>
        <w:tc>
          <w:tcPr>
            <w:tcW w:w="642" w:type="pct"/>
            <w:tcBorders>
              <w:top w:val="nil"/>
              <w:left w:val="single" w:sz="8" w:space="0" w:color="auto"/>
              <w:bottom w:val="single" w:sz="8" w:space="0" w:color="auto"/>
              <w:right w:val="single" w:sz="8" w:space="0" w:color="auto"/>
            </w:tcBorders>
            <w:shd w:val="clear" w:color="auto" w:fill="auto"/>
            <w:vAlign w:val="center"/>
            <w:hideMark/>
          </w:tcPr>
          <w:p w:rsidR="00C15C9D" w:rsidRDefault="00C15C9D" w:rsidP="00291B67">
            <w:pPr>
              <w:spacing w:after="0" w:line="240" w:lineRule="auto"/>
              <w:rPr>
                <w:rFonts w:ascii="Calibri" w:eastAsia="Times New Roman" w:hAnsi="Calibri"/>
                <w:lang w:eastAsia="en-GB"/>
              </w:rPr>
            </w:pPr>
          </w:p>
          <w:p w:rsidR="00C15C9D" w:rsidRDefault="00C15C9D" w:rsidP="00291B67">
            <w:pPr>
              <w:spacing w:after="0" w:line="240" w:lineRule="auto"/>
              <w:rPr>
                <w:rFonts w:ascii="Calibri" w:eastAsia="Times New Roman" w:hAnsi="Calibri"/>
                <w:lang w:eastAsia="en-GB"/>
              </w:rPr>
            </w:pPr>
          </w:p>
          <w:p w:rsidR="00BF4D47" w:rsidRDefault="00C15C9D" w:rsidP="00291B67">
            <w:pPr>
              <w:spacing w:after="0" w:line="240" w:lineRule="auto"/>
              <w:rPr>
                <w:rFonts w:ascii="Calibri" w:eastAsia="Times New Roman" w:hAnsi="Calibri"/>
                <w:lang w:eastAsia="en-GB"/>
              </w:rPr>
            </w:pPr>
            <w:r w:rsidRPr="00C15C9D">
              <w:rPr>
                <w:rFonts w:ascii="Calibri" w:eastAsia="Times New Roman" w:hAnsi="Calibri"/>
                <w:lang w:eastAsia="en-GB"/>
              </w:rPr>
              <w:t>Corporate</w:t>
            </w:r>
          </w:p>
          <w:p w:rsidR="00C15C9D" w:rsidRDefault="00C15C9D" w:rsidP="00291B67">
            <w:pPr>
              <w:spacing w:after="0" w:line="240" w:lineRule="auto"/>
              <w:rPr>
                <w:rFonts w:ascii="Calibri" w:eastAsia="Times New Roman" w:hAnsi="Calibri"/>
                <w:lang w:eastAsia="en-GB"/>
              </w:rPr>
            </w:pPr>
          </w:p>
          <w:p w:rsidR="00C15C9D" w:rsidRPr="00592E4B" w:rsidRDefault="00C15C9D" w:rsidP="00291B67">
            <w:pPr>
              <w:spacing w:after="0" w:line="240" w:lineRule="auto"/>
              <w:rPr>
                <w:rFonts w:ascii="Calibri" w:eastAsia="Times New Roman" w:hAnsi="Calibri"/>
                <w:lang w:eastAsia="en-GB"/>
              </w:rPr>
            </w:pPr>
          </w:p>
        </w:tc>
        <w:tc>
          <w:tcPr>
            <w:tcW w:w="856" w:type="pct"/>
            <w:tcBorders>
              <w:top w:val="nil"/>
              <w:left w:val="nil"/>
              <w:bottom w:val="single" w:sz="8" w:space="0" w:color="auto"/>
              <w:right w:val="single" w:sz="8" w:space="0" w:color="auto"/>
            </w:tcBorders>
            <w:shd w:val="clear" w:color="auto" w:fill="auto"/>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Recording of Incoming Signed For Mail</w:t>
            </w:r>
          </w:p>
        </w:tc>
        <w:tc>
          <w:tcPr>
            <w:tcW w:w="833" w:type="pct"/>
            <w:tcBorders>
              <w:top w:val="nil"/>
              <w:left w:val="nil"/>
              <w:bottom w:val="single" w:sz="8" w:space="0" w:color="auto"/>
              <w:right w:val="single" w:sz="8" w:space="0" w:color="auto"/>
            </w:tcBorders>
            <w:shd w:val="clear" w:color="auto" w:fill="auto"/>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Destroy after 2 years</w:t>
            </w:r>
          </w:p>
        </w:tc>
        <w:tc>
          <w:tcPr>
            <w:tcW w:w="680" w:type="pct"/>
            <w:tcBorders>
              <w:top w:val="nil"/>
              <w:left w:val="nil"/>
              <w:bottom w:val="single" w:sz="8" w:space="0" w:color="auto"/>
              <w:right w:val="single" w:sz="8" w:space="0" w:color="auto"/>
            </w:tcBorders>
            <w:shd w:val="clear" w:color="auto" w:fill="auto"/>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702" w:type="pct"/>
            <w:tcBorders>
              <w:top w:val="nil"/>
              <w:left w:val="nil"/>
              <w:bottom w:val="single" w:sz="8" w:space="0" w:color="auto"/>
              <w:right w:val="single" w:sz="8" w:space="0" w:color="auto"/>
            </w:tcBorders>
            <w:shd w:val="clear" w:color="auto" w:fill="auto"/>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Common Practice</w:t>
            </w:r>
          </w:p>
        </w:tc>
        <w:tc>
          <w:tcPr>
            <w:tcW w:w="1287" w:type="pct"/>
            <w:tcBorders>
              <w:top w:val="nil"/>
              <w:left w:val="nil"/>
              <w:bottom w:val="single" w:sz="8" w:space="0" w:color="auto"/>
              <w:right w:val="single" w:sz="8" w:space="0" w:color="auto"/>
            </w:tcBorders>
            <w:shd w:val="clear" w:color="auto" w:fill="auto"/>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Book showing item received and signature of recipient</w:t>
            </w:r>
          </w:p>
        </w:tc>
      </w:tr>
      <w:tr w:rsidR="00592E4B" w:rsidRPr="00592E4B" w:rsidTr="00291B67">
        <w:trPr>
          <w:trHeight w:val="315"/>
        </w:trPr>
        <w:tc>
          <w:tcPr>
            <w:tcW w:w="5000" w:type="pct"/>
            <w:gridSpan w:val="6"/>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592E4B" w:rsidRPr="00592E4B" w:rsidRDefault="003F6A8E" w:rsidP="00291B67">
            <w:pPr>
              <w:spacing w:after="0" w:line="240" w:lineRule="auto"/>
              <w:rPr>
                <w:rFonts w:ascii="Calibri" w:eastAsia="Times New Roman" w:hAnsi="Calibri"/>
                <w:b/>
                <w:bCs/>
                <w:lang w:eastAsia="en-GB"/>
              </w:rPr>
            </w:pPr>
            <w:r w:rsidRPr="003F6A8E">
              <w:rPr>
                <w:rFonts w:ascii="Calibri" w:eastAsia="Times New Roman" w:hAnsi="Calibri"/>
                <w:b/>
                <w:bCs/>
                <w:lang w:eastAsia="en-GB"/>
              </w:rPr>
              <w:t>Licensing</w:t>
            </w:r>
          </w:p>
        </w:tc>
      </w:tr>
      <w:tr w:rsidR="00592E4B" w:rsidRPr="00592E4B" w:rsidTr="00291B67">
        <w:trPr>
          <w:trHeight w:val="900"/>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All HC/PH Driver</w:t>
            </w:r>
          </w:p>
        </w:tc>
        <w:tc>
          <w:tcPr>
            <w:tcW w:w="833" w:type="pct"/>
            <w:tcBorders>
              <w:top w:val="nil"/>
              <w:left w:val="single" w:sz="4" w:space="0" w:color="auto"/>
              <w:bottom w:val="single" w:sz="8" w:space="0" w:color="000000"/>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sidR="003D75F1">
              <w:rPr>
                <w:rFonts w:ascii="Calibri" w:eastAsia="Times New Roman" w:hAnsi="Calibri"/>
                <w:lang w:eastAsia="en-GB"/>
              </w:rPr>
              <w:t>IDOX</w:t>
            </w:r>
            <w:r w:rsidRPr="00592E4B">
              <w:rPr>
                <w:rFonts w:ascii="Calibri" w:eastAsia="Times New Roman" w:hAnsi="Calibri"/>
                <w:lang w:eastAsia="en-GB"/>
              </w:rPr>
              <w:t xml:space="preserve">.  6 years live files (except for medical information to be retained for 2 renewal periods and DVLA </w:t>
            </w:r>
            <w:r w:rsidR="00C87703" w:rsidRPr="00592E4B">
              <w:rPr>
                <w:rFonts w:ascii="Calibri" w:eastAsia="Times New Roman" w:hAnsi="Calibri"/>
                <w:lang w:eastAsia="en-GB"/>
              </w:rPr>
              <w:t>driver</w:t>
            </w:r>
            <w:r w:rsidRPr="00592E4B">
              <w:rPr>
                <w:rFonts w:ascii="Calibri" w:eastAsia="Times New Roman" w:hAnsi="Calibri"/>
                <w:lang w:eastAsia="en-GB"/>
              </w:rPr>
              <w:t xml:space="preserve"> consent forms for 7 years)</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Local Government (Miscellaneous Provisions) Act 1976</w:t>
            </w:r>
          </w:p>
        </w:tc>
        <w:tc>
          <w:tcPr>
            <w:tcW w:w="702" w:type="pct"/>
            <w:tcBorders>
              <w:top w:val="nil"/>
              <w:left w:val="single" w:sz="4" w:space="0" w:color="auto"/>
              <w:bottom w:val="single" w:sz="8" w:space="0" w:color="000000"/>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nil"/>
              <w:left w:val="single" w:sz="8" w:space="0" w:color="auto"/>
              <w:bottom w:val="single" w:sz="8" w:space="0" w:color="000000"/>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xml:space="preserve">Hackney Carriage and Private Hire - Application and renewal of licence records and complaints </w:t>
            </w:r>
          </w:p>
        </w:tc>
      </w:tr>
    </w:tbl>
    <w:p w:rsidR="00E94213" w:rsidRDefault="00E94213">
      <w:r>
        <w:br w:type="page"/>
      </w:r>
    </w:p>
    <w:tbl>
      <w:tblPr>
        <w:tblpPr w:leftFromText="180" w:rightFromText="180" w:vertAnchor="text" w:tblpY="1"/>
        <w:tblOverlap w:val="never"/>
        <w:tblW w:w="4962" w:type="pct"/>
        <w:tblInd w:w="108" w:type="dxa"/>
        <w:tblLook w:val="04A0" w:firstRow="1" w:lastRow="0" w:firstColumn="1" w:lastColumn="0" w:noHBand="0" w:noVBand="1"/>
      </w:tblPr>
      <w:tblGrid>
        <w:gridCol w:w="1806"/>
        <w:gridCol w:w="2408"/>
        <w:gridCol w:w="2343"/>
        <w:gridCol w:w="1913"/>
        <w:gridCol w:w="1975"/>
        <w:gridCol w:w="3621"/>
      </w:tblGrid>
      <w:tr w:rsidR="00E94213" w:rsidRPr="00592E4B" w:rsidTr="005E3273">
        <w:trPr>
          <w:trHeight w:val="549"/>
        </w:trPr>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94213" w:rsidRPr="00592E4B" w:rsidRDefault="00E94213" w:rsidP="00291B67">
            <w:pPr>
              <w:spacing w:after="0" w:line="240" w:lineRule="auto"/>
              <w:rPr>
                <w:rFonts w:ascii="Calibri" w:eastAsia="Times New Roman" w:hAnsi="Calibri"/>
                <w:lang w:eastAsia="en-GB"/>
              </w:rPr>
            </w:pPr>
            <w:r w:rsidRPr="00592E4B">
              <w:rPr>
                <w:rFonts w:ascii="Calibri" w:eastAsia="Times New Roman" w:hAnsi="Calibri"/>
                <w:b/>
                <w:bCs/>
                <w:lang w:eastAsia="en-GB"/>
              </w:rPr>
              <w:t>Function Description</w:t>
            </w:r>
          </w:p>
        </w:tc>
        <w:tc>
          <w:tcPr>
            <w:tcW w:w="85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94213" w:rsidRPr="00592E4B" w:rsidRDefault="00E94213" w:rsidP="00291B67">
            <w:pPr>
              <w:spacing w:after="0" w:line="240" w:lineRule="auto"/>
              <w:rPr>
                <w:rFonts w:ascii="Calibri" w:eastAsia="Times New Roman" w:hAnsi="Calibri"/>
                <w:lang w:eastAsia="en-GB"/>
              </w:rPr>
            </w:pPr>
            <w:r w:rsidRPr="00592E4B">
              <w:rPr>
                <w:rFonts w:ascii="Calibri" w:eastAsia="Times New Roman" w:hAnsi="Calibri"/>
                <w:b/>
                <w:bCs/>
                <w:lang w:eastAsia="en-GB"/>
              </w:rPr>
              <w:t>Purpose / Use</w:t>
            </w:r>
          </w:p>
        </w:tc>
        <w:tc>
          <w:tcPr>
            <w:tcW w:w="83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94213" w:rsidRPr="00592E4B" w:rsidRDefault="00E94213" w:rsidP="00291B67">
            <w:pPr>
              <w:spacing w:after="0" w:line="240" w:lineRule="auto"/>
              <w:rPr>
                <w:rFonts w:ascii="Calibri" w:eastAsia="Times New Roman" w:hAnsi="Calibri"/>
                <w:lang w:eastAsia="en-GB"/>
              </w:rPr>
            </w:pPr>
            <w:r w:rsidRPr="00592E4B">
              <w:rPr>
                <w:rFonts w:ascii="Calibri" w:eastAsia="Times New Roman" w:hAnsi="Calibri"/>
                <w:b/>
                <w:bCs/>
                <w:lang w:eastAsia="en-GB"/>
              </w:rPr>
              <w:t>Retention Action</w:t>
            </w:r>
          </w:p>
        </w:tc>
        <w:tc>
          <w:tcPr>
            <w:tcW w:w="6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94213" w:rsidRPr="00592E4B" w:rsidRDefault="00E94213" w:rsidP="00291B67">
            <w:pPr>
              <w:spacing w:after="0" w:line="240" w:lineRule="auto"/>
              <w:rPr>
                <w:rFonts w:ascii="Calibri" w:eastAsia="Times New Roman" w:hAnsi="Calibri"/>
                <w:lang w:eastAsia="en-GB"/>
              </w:rPr>
            </w:pPr>
            <w:r w:rsidRPr="00592E4B">
              <w:rPr>
                <w:rFonts w:ascii="Calibri" w:eastAsia="Times New Roman" w:hAnsi="Calibri"/>
                <w:b/>
                <w:bCs/>
                <w:lang w:eastAsia="en-GB"/>
              </w:rPr>
              <w:t>Statutory</w:t>
            </w:r>
          </w:p>
        </w:tc>
        <w:tc>
          <w:tcPr>
            <w:tcW w:w="70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94213" w:rsidRPr="00592E4B" w:rsidRDefault="00E94213" w:rsidP="00291B67">
            <w:pPr>
              <w:spacing w:after="0" w:line="240" w:lineRule="auto"/>
              <w:rPr>
                <w:rFonts w:ascii="Calibri" w:eastAsia="Times New Roman" w:hAnsi="Calibri"/>
                <w:lang w:eastAsia="en-GB"/>
              </w:rPr>
            </w:pPr>
            <w:r>
              <w:rPr>
                <w:rFonts w:ascii="Calibri" w:eastAsia="Times New Roman" w:hAnsi="Calibri"/>
                <w:b/>
                <w:bCs/>
                <w:lang w:eastAsia="en-GB"/>
              </w:rPr>
              <w:t>Non-</w:t>
            </w:r>
            <w:r w:rsidRPr="00592E4B">
              <w:rPr>
                <w:rFonts w:ascii="Calibri" w:eastAsia="Times New Roman" w:hAnsi="Calibri"/>
                <w:b/>
                <w:bCs/>
                <w:lang w:eastAsia="en-GB"/>
              </w:rPr>
              <w:t>Statutory</w:t>
            </w:r>
          </w:p>
        </w:tc>
        <w:tc>
          <w:tcPr>
            <w:tcW w:w="128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94213" w:rsidRPr="00592E4B" w:rsidRDefault="00E94213" w:rsidP="00E94213">
            <w:pPr>
              <w:spacing w:after="0" w:line="240" w:lineRule="auto"/>
              <w:ind w:firstLineChars="300" w:firstLine="663"/>
              <w:rPr>
                <w:rFonts w:ascii="Calibri" w:eastAsia="Times New Roman" w:hAnsi="Calibri"/>
                <w:lang w:eastAsia="en-GB"/>
              </w:rPr>
            </w:pPr>
            <w:r w:rsidRPr="00592E4B">
              <w:rPr>
                <w:rFonts w:ascii="Calibri" w:eastAsia="Times New Roman" w:hAnsi="Calibri"/>
                <w:b/>
                <w:bCs/>
                <w:lang w:eastAsia="en-GB"/>
              </w:rPr>
              <w:t>Example of Records / Format</w:t>
            </w:r>
          </w:p>
        </w:tc>
      </w:tr>
      <w:tr w:rsidR="00592E4B" w:rsidRPr="00592E4B" w:rsidTr="005E3273">
        <w:trPr>
          <w:trHeight w:val="2115"/>
        </w:trPr>
        <w:tc>
          <w:tcPr>
            <w:tcW w:w="64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single" w:sz="8"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All HC Vehicle</w:t>
            </w:r>
          </w:p>
        </w:tc>
        <w:tc>
          <w:tcPr>
            <w:tcW w:w="833" w:type="pct"/>
            <w:tcBorders>
              <w:top w:val="single" w:sz="8" w:space="0" w:color="auto"/>
              <w:left w:val="nil"/>
              <w:bottom w:val="single" w:sz="8"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sidR="003D75F1">
              <w:rPr>
                <w:rFonts w:ascii="Calibri" w:eastAsia="Times New Roman" w:hAnsi="Calibri"/>
                <w:lang w:eastAsia="en-GB"/>
              </w:rPr>
              <w:t>IDOX</w:t>
            </w:r>
            <w:r w:rsidRPr="00592E4B">
              <w:rPr>
                <w:rFonts w:ascii="Calibri" w:eastAsia="Times New Roman" w:hAnsi="Calibri"/>
                <w:lang w:eastAsia="en-GB"/>
              </w:rPr>
              <w:t xml:space="preserve">  Once scanned, paper records can be destroyed and records can be totally removed/archived six years after the current renewal</w:t>
            </w:r>
          </w:p>
        </w:tc>
        <w:tc>
          <w:tcPr>
            <w:tcW w:w="680"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Local Government (Miscellaneous Provisions) Act 1976</w:t>
            </w:r>
          </w:p>
        </w:tc>
        <w:tc>
          <w:tcPr>
            <w:tcW w:w="702"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single" w:sz="8"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Hackney Carriage</w:t>
            </w:r>
            <w:r w:rsidR="00DB7F64">
              <w:rPr>
                <w:rFonts w:ascii="Calibri" w:eastAsia="Times New Roman" w:hAnsi="Calibri"/>
                <w:lang w:eastAsia="en-GB"/>
              </w:rPr>
              <w:t xml:space="preserve"> (HC)</w:t>
            </w:r>
            <w:r w:rsidRPr="00592E4B">
              <w:rPr>
                <w:rFonts w:ascii="Calibri" w:eastAsia="Times New Roman" w:hAnsi="Calibri"/>
                <w:lang w:eastAsia="en-GB"/>
              </w:rPr>
              <w:t xml:space="preserve"> - Application and renewal of licence records and complaints </w:t>
            </w:r>
          </w:p>
        </w:tc>
      </w:tr>
      <w:tr w:rsidR="00592E4B" w:rsidRPr="00592E4B" w:rsidTr="00923A57">
        <w:trPr>
          <w:trHeight w:val="2732"/>
        </w:trPr>
        <w:tc>
          <w:tcPr>
            <w:tcW w:w="642" w:type="pct"/>
            <w:tcBorders>
              <w:top w:val="nil"/>
              <w:left w:val="single" w:sz="8" w:space="0" w:color="auto"/>
              <w:bottom w:val="single" w:sz="4" w:space="0" w:color="auto"/>
              <w:right w:val="single" w:sz="8" w:space="0" w:color="auto"/>
            </w:tcBorders>
            <w:shd w:val="clear" w:color="000000" w:fill="FFFFFF"/>
            <w:vAlign w:val="center"/>
            <w:hideMark/>
          </w:tcPr>
          <w:p w:rsidR="000E5E41"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All PH Vehicle</w:t>
            </w:r>
          </w:p>
        </w:tc>
        <w:tc>
          <w:tcPr>
            <w:tcW w:w="833" w:type="pct"/>
            <w:tcBorders>
              <w:top w:val="nil"/>
              <w:left w:val="nil"/>
              <w:bottom w:val="single" w:sz="4" w:space="0" w:color="auto"/>
              <w:right w:val="single" w:sz="8" w:space="0" w:color="auto"/>
            </w:tcBorders>
            <w:shd w:val="clear" w:color="000000" w:fill="FFFFFF"/>
            <w:vAlign w:val="center"/>
            <w:hideMark/>
          </w:tcPr>
          <w:p w:rsidR="000E5E41" w:rsidRPr="00592E4B" w:rsidRDefault="00592E4B" w:rsidP="00E94213">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sidR="003D75F1">
              <w:rPr>
                <w:rFonts w:ascii="Calibri" w:eastAsia="Times New Roman" w:hAnsi="Calibri"/>
                <w:lang w:eastAsia="en-GB"/>
              </w:rPr>
              <w:t>IDOX</w:t>
            </w:r>
            <w:r w:rsidRPr="00592E4B">
              <w:rPr>
                <w:rFonts w:ascii="Calibri" w:eastAsia="Times New Roman" w:hAnsi="Calibri"/>
                <w:lang w:eastAsia="en-GB"/>
              </w:rPr>
              <w:t xml:space="preserve">   Once scanned, paper records can be destroyed and records can be totally removed/archived six years after the current renewa</w:t>
            </w:r>
            <w:r w:rsidR="00CF4F8E">
              <w:rPr>
                <w:rFonts w:ascii="Calibri" w:eastAsia="Times New Roman" w:hAnsi="Calibri"/>
                <w:lang w:eastAsia="en-GB"/>
              </w:rPr>
              <w:t>l</w:t>
            </w:r>
          </w:p>
        </w:tc>
        <w:tc>
          <w:tcPr>
            <w:tcW w:w="680" w:type="pct"/>
            <w:tcBorders>
              <w:top w:val="single" w:sz="4" w:space="0" w:color="auto"/>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Local Government (Miscellaneous Provisions) Act 1976</w:t>
            </w:r>
          </w:p>
        </w:tc>
        <w:tc>
          <w:tcPr>
            <w:tcW w:w="702"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Private Hire</w:t>
            </w:r>
            <w:r w:rsidR="00DB7F64">
              <w:rPr>
                <w:rFonts w:ascii="Calibri" w:eastAsia="Times New Roman" w:hAnsi="Calibri"/>
                <w:lang w:eastAsia="en-GB"/>
              </w:rPr>
              <w:t xml:space="preserve"> (PH)</w:t>
            </w:r>
            <w:r w:rsidRPr="00592E4B">
              <w:rPr>
                <w:rFonts w:ascii="Calibri" w:eastAsia="Times New Roman" w:hAnsi="Calibri"/>
                <w:lang w:eastAsia="en-GB"/>
              </w:rPr>
              <w:t xml:space="preserve"> - Application and renewal of licence records and complaints </w:t>
            </w:r>
          </w:p>
        </w:tc>
      </w:tr>
      <w:tr w:rsidR="00592E4B" w:rsidRPr="00592E4B" w:rsidTr="00923A57">
        <w:trPr>
          <w:trHeight w:val="300"/>
        </w:trPr>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4F8E" w:rsidRDefault="00CF4F8E" w:rsidP="00291B67">
            <w:pPr>
              <w:spacing w:after="0" w:line="240" w:lineRule="auto"/>
              <w:rPr>
                <w:rFonts w:ascii="Calibri" w:eastAsia="Times New Roman" w:hAnsi="Calibri"/>
                <w:lang w:eastAsia="en-GB"/>
              </w:rPr>
            </w:pPr>
          </w:p>
          <w:p w:rsidR="000E5E41" w:rsidRDefault="000E5E41" w:rsidP="00291B67">
            <w:pPr>
              <w:spacing w:after="0" w:line="240" w:lineRule="auto"/>
              <w:rPr>
                <w:rFonts w:ascii="Calibri" w:eastAsia="Times New Roman" w:hAnsi="Calibri"/>
                <w:lang w:eastAsia="en-GB"/>
              </w:rPr>
            </w:pPr>
          </w:p>
          <w:p w:rsidR="000E5E41" w:rsidRDefault="000E5E41" w:rsidP="00291B67">
            <w:pPr>
              <w:spacing w:after="0" w:line="240" w:lineRule="auto"/>
              <w:rPr>
                <w:rFonts w:ascii="Calibri" w:eastAsia="Times New Roman" w:hAnsi="Calibri"/>
                <w:lang w:eastAsia="en-GB"/>
              </w:rPr>
            </w:pPr>
          </w:p>
          <w:p w:rsidR="000E5E41" w:rsidRDefault="000E5E41" w:rsidP="00291B67">
            <w:pPr>
              <w:spacing w:after="0" w:line="240" w:lineRule="auto"/>
              <w:rPr>
                <w:rFonts w:ascii="Calibri" w:eastAsia="Times New Roman" w:hAnsi="Calibri"/>
                <w:lang w:eastAsia="en-GB"/>
              </w:rPr>
            </w:pPr>
          </w:p>
          <w:p w:rsidR="000E5E41" w:rsidRDefault="000E5E41" w:rsidP="00291B67">
            <w:pPr>
              <w:spacing w:after="0" w:line="240" w:lineRule="auto"/>
              <w:rPr>
                <w:rFonts w:ascii="Calibri" w:eastAsia="Times New Roman" w:hAnsi="Calibri"/>
                <w:lang w:eastAsia="en-GB"/>
              </w:rPr>
            </w:pPr>
          </w:p>
          <w:p w:rsidR="000E5E41" w:rsidRDefault="000E5E41" w:rsidP="00291B67">
            <w:pPr>
              <w:spacing w:after="0" w:line="240" w:lineRule="auto"/>
              <w:rPr>
                <w:rFonts w:ascii="Calibri" w:eastAsia="Times New Roman" w:hAnsi="Calibri"/>
                <w:lang w:eastAsia="en-GB"/>
              </w:rPr>
            </w:pPr>
          </w:p>
          <w:p w:rsidR="0011469F"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4F8E" w:rsidRDefault="00CF4F8E" w:rsidP="00291B67">
            <w:pPr>
              <w:spacing w:after="0" w:line="240" w:lineRule="auto"/>
              <w:rPr>
                <w:rFonts w:ascii="Calibri" w:eastAsia="Times New Roman" w:hAnsi="Calibri"/>
                <w:lang w:eastAsia="en-GB"/>
              </w:rPr>
            </w:pPr>
          </w:p>
          <w:p w:rsidR="000E5E41" w:rsidRDefault="000E5E41" w:rsidP="00291B67">
            <w:pPr>
              <w:spacing w:after="0" w:line="240" w:lineRule="auto"/>
              <w:rPr>
                <w:rFonts w:ascii="Calibri" w:eastAsia="Times New Roman" w:hAnsi="Calibri"/>
                <w:lang w:eastAsia="en-GB"/>
              </w:rPr>
            </w:pPr>
          </w:p>
          <w:p w:rsidR="000E5E41" w:rsidRDefault="000E5E41" w:rsidP="00291B67">
            <w:pPr>
              <w:spacing w:after="0" w:line="240" w:lineRule="auto"/>
              <w:rPr>
                <w:rFonts w:ascii="Calibri" w:eastAsia="Times New Roman" w:hAnsi="Calibri"/>
                <w:lang w:eastAsia="en-GB"/>
              </w:rPr>
            </w:pPr>
          </w:p>
          <w:p w:rsidR="000E5E41" w:rsidRDefault="000E5E41" w:rsidP="00291B67">
            <w:pPr>
              <w:spacing w:after="0" w:line="240" w:lineRule="auto"/>
              <w:rPr>
                <w:rFonts w:ascii="Calibri" w:eastAsia="Times New Roman" w:hAnsi="Calibri"/>
                <w:lang w:eastAsia="en-GB"/>
              </w:rPr>
            </w:pPr>
          </w:p>
          <w:p w:rsidR="000E5E41" w:rsidRDefault="000E5E41" w:rsidP="00291B67">
            <w:pPr>
              <w:spacing w:after="0" w:line="240" w:lineRule="auto"/>
              <w:rPr>
                <w:rFonts w:ascii="Calibri" w:eastAsia="Times New Roman" w:hAnsi="Calibri"/>
                <w:lang w:eastAsia="en-GB"/>
              </w:rPr>
            </w:pPr>
          </w:p>
          <w:p w:rsidR="000E5E41" w:rsidRDefault="000E5E41" w:rsidP="00291B67">
            <w:pPr>
              <w:spacing w:after="0" w:line="240" w:lineRule="auto"/>
              <w:rPr>
                <w:rFonts w:ascii="Calibri" w:eastAsia="Times New Roman" w:hAnsi="Calibri"/>
                <w:lang w:eastAsia="en-GB"/>
              </w:rPr>
            </w:pPr>
          </w:p>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All PH Operator</w:t>
            </w:r>
          </w:p>
        </w:tc>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4F8E" w:rsidRDefault="00CF4F8E" w:rsidP="00291B67">
            <w:pPr>
              <w:spacing w:after="0" w:line="240" w:lineRule="auto"/>
              <w:rPr>
                <w:rFonts w:ascii="Calibri" w:eastAsia="Times New Roman" w:hAnsi="Calibri"/>
                <w:lang w:eastAsia="en-GB"/>
              </w:rPr>
            </w:pPr>
          </w:p>
          <w:p w:rsidR="0011469F" w:rsidRPr="004E3A1B" w:rsidRDefault="00592E4B" w:rsidP="00291B67">
            <w:pPr>
              <w:spacing w:after="0" w:line="240" w:lineRule="auto"/>
              <w:rPr>
                <w:rFonts w:ascii="Calibri" w:eastAsia="Times New Roman" w:hAnsi="Calibri"/>
                <w:lang w:eastAsia="en-GB"/>
              </w:rPr>
            </w:pPr>
            <w:r w:rsidRPr="004E3A1B">
              <w:rPr>
                <w:rFonts w:ascii="Calibri" w:eastAsia="Times New Roman" w:hAnsi="Calibri"/>
                <w:lang w:eastAsia="en-GB"/>
              </w:rPr>
              <w:t>Records stored on Uniform/</w:t>
            </w:r>
            <w:r w:rsidR="003D75F1" w:rsidRPr="004E3A1B">
              <w:rPr>
                <w:rFonts w:ascii="Calibri" w:eastAsia="Times New Roman" w:hAnsi="Calibri"/>
                <w:lang w:eastAsia="en-GB"/>
              </w:rPr>
              <w:t>IDOX</w:t>
            </w:r>
            <w:r w:rsidRPr="004E3A1B">
              <w:rPr>
                <w:rFonts w:ascii="Calibri" w:eastAsia="Times New Roman" w:hAnsi="Calibri"/>
                <w:lang w:eastAsia="en-GB"/>
              </w:rPr>
              <w:t xml:space="preserve">   Once scanned, paper records can be destroyed and </w:t>
            </w:r>
          </w:p>
          <w:p w:rsidR="00592E4B" w:rsidRPr="00592E4B" w:rsidRDefault="00592E4B" w:rsidP="00291B67">
            <w:pPr>
              <w:spacing w:after="0" w:line="240" w:lineRule="auto"/>
              <w:rPr>
                <w:rFonts w:ascii="Calibri" w:eastAsia="Times New Roman" w:hAnsi="Calibri"/>
                <w:lang w:eastAsia="en-GB"/>
              </w:rPr>
            </w:pPr>
            <w:r w:rsidRPr="004E3A1B">
              <w:rPr>
                <w:rFonts w:ascii="Calibri" w:eastAsia="Times New Roman" w:hAnsi="Calibri"/>
                <w:lang w:eastAsia="en-GB"/>
              </w:rPr>
              <w:t>records can be totally removed/archived six years after the current renewal</w:t>
            </w:r>
          </w:p>
        </w:tc>
        <w:tc>
          <w:tcPr>
            <w:tcW w:w="6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4F8E" w:rsidRDefault="00CF4F8E" w:rsidP="00291B67">
            <w:pPr>
              <w:spacing w:after="0" w:line="240" w:lineRule="auto"/>
              <w:rPr>
                <w:rFonts w:ascii="Calibri" w:eastAsia="Times New Roman" w:hAnsi="Calibri"/>
                <w:lang w:eastAsia="en-GB"/>
              </w:rPr>
            </w:pPr>
          </w:p>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Local Government (Miscellaneous Provisions) Act 1976</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p w:rsidR="00045AD2" w:rsidRDefault="00045AD2" w:rsidP="00291B67">
            <w:pPr>
              <w:spacing w:after="0" w:line="240" w:lineRule="auto"/>
              <w:rPr>
                <w:rFonts w:ascii="Calibri" w:eastAsia="Times New Roman" w:hAnsi="Calibri"/>
                <w:lang w:eastAsia="en-GB"/>
              </w:rPr>
            </w:pPr>
          </w:p>
          <w:p w:rsidR="00045AD2" w:rsidRDefault="00045AD2" w:rsidP="00291B67">
            <w:pPr>
              <w:spacing w:after="0" w:line="240" w:lineRule="auto"/>
              <w:rPr>
                <w:rFonts w:ascii="Calibri" w:eastAsia="Times New Roman" w:hAnsi="Calibri"/>
                <w:lang w:eastAsia="en-GB"/>
              </w:rPr>
            </w:pPr>
          </w:p>
          <w:p w:rsidR="004E3A1B" w:rsidRDefault="004E3A1B" w:rsidP="00291B67">
            <w:pPr>
              <w:spacing w:after="0" w:line="240" w:lineRule="auto"/>
              <w:rPr>
                <w:rFonts w:ascii="Calibri" w:eastAsia="Times New Roman" w:hAnsi="Calibri"/>
                <w:lang w:eastAsia="en-GB"/>
              </w:rPr>
            </w:pPr>
          </w:p>
          <w:p w:rsidR="00045AD2" w:rsidRDefault="00045AD2" w:rsidP="00291B67">
            <w:pPr>
              <w:spacing w:after="0" w:line="240" w:lineRule="auto"/>
              <w:rPr>
                <w:rFonts w:ascii="Calibri" w:eastAsia="Times New Roman" w:hAnsi="Calibri"/>
                <w:lang w:eastAsia="en-GB"/>
              </w:rPr>
            </w:pPr>
          </w:p>
          <w:p w:rsidR="00045AD2" w:rsidRPr="00592E4B" w:rsidRDefault="00045AD2" w:rsidP="00291B67">
            <w:pPr>
              <w:spacing w:after="0" w:line="240" w:lineRule="auto"/>
              <w:rPr>
                <w:rFonts w:ascii="Calibri" w:eastAsia="Times New Roman" w:hAnsi="Calibri"/>
                <w:lang w:eastAsia="en-GB"/>
              </w:rPr>
            </w:pPr>
          </w:p>
        </w:tc>
        <w:tc>
          <w:tcPr>
            <w:tcW w:w="12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4F8E" w:rsidRDefault="00CF4F8E" w:rsidP="00291B67">
            <w:pPr>
              <w:spacing w:after="0" w:line="240" w:lineRule="auto"/>
              <w:rPr>
                <w:rFonts w:ascii="Calibri" w:eastAsia="Times New Roman" w:hAnsi="Calibri"/>
                <w:lang w:eastAsia="en-GB"/>
              </w:rPr>
            </w:pPr>
          </w:p>
          <w:p w:rsidR="000E5E41" w:rsidRDefault="000E5E41" w:rsidP="00291B67">
            <w:pPr>
              <w:spacing w:after="0" w:line="240" w:lineRule="auto"/>
              <w:rPr>
                <w:rFonts w:ascii="Calibri" w:eastAsia="Times New Roman" w:hAnsi="Calibri"/>
                <w:lang w:eastAsia="en-GB"/>
              </w:rPr>
            </w:pPr>
          </w:p>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xml:space="preserve">Private Hire - Application and renewal of licence records and complaints </w:t>
            </w:r>
          </w:p>
        </w:tc>
      </w:tr>
      <w:tr w:rsidR="00592E4B" w:rsidRPr="00592E4B" w:rsidTr="00923A57">
        <w:trPr>
          <w:trHeight w:val="300"/>
        </w:trPr>
        <w:tc>
          <w:tcPr>
            <w:tcW w:w="64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r>
      <w:tr w:rsidR="00592E4B" w:rsidRPr="00592E4B" w:rsidTr="00923A57">
        <w:trPr>
          <w:trHeight w:val="300"/>
        </w:trPr>
        <w:tc>
          <w:tcPr>
            <w:tcW w:w="64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r>
      <w:tr w:rsidR="00592E4B" w:rsidRPr="00592E4B" w:rsidTr="00923A57">
        <w:trPr>
          <w:trHeight w:val="300"/>
        </w:trPr>
        <w:tc>
          <w:tcPr>
            <w:tcW w:w="64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r>
      <w:tr w:rsidR="00592E4B" w:rsidRPr="00592E4B" w:rsidTr="00923A57">
        <w:trPr>
          <w:trHeight w:val="676"/>
        </w:trPr>
        <w:tc>
          <w:tcPr>
            <w:tcW w:w="64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r>
      <w:tr w:rsidR="00592E4B" w:rsidRPr="00592E4B" w:rsidTr="00923A57">
        <w:trPr>
          <w:trHeight w:val="300"/>
        </w:trPr>
        <w:tc>
          <w:tcPr>
            <w:tcW w:w="64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r>
      <w:tr w:rsidR="00592E4B" w:rsidRPr="00592E4B" w:rsidTr="00923A57">
        <w:trPr>
          <w:trHeight w:val="300"/>
        </w:trPr>
        <w:tc>
          <w:tcPr>
            <w:tcW w:w="64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r>
      <w:tr w:rsidR="00592E4B" w:rsidRPr="00592E4B" w:rsidTr="00923A57">
        <w:trPr>
          <w:trHeight w:val="315"/>
        </w:trPr>
        <w:tc>
          <w:tcPr>
            <w:tcW w:w="64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592E4B" w:rsidRPr="00592E4B" w:rsidRDefault="00592E4B" w:rsidP="00291B67">
            <w:pPr>
              <w:spacing w:after="0" w:line="240" w:lineRule="auto"/>
              <w:rPr>
                <w:rFonts w:ascii="Calibri" w:eastAsia="Times New Roman" w:hAnsi="Calibri"/>
                <w:lang w:eastAsia="en-GB"/>
              </w:rPr>
            </w:pPr>
          </w:p>
        </w:tc>
      </w:tr>
    </w:tbl>
    <w:p w:rsidR="005E3273" w:rsidRDefault="005E3273">
      <w:r>
        <w:br w:type="page"/>
      </w:r>
    </w:p>
    <w:tbl>
      <w:tblPr>
        <w:tblpPr w:leftFromText="180" w:rightFromText="180" w:vertAnchor="text" w:tblpY="1"/>
        <w:tblOverlap w:val="never"/>
        <w:tblW w:w="4962" w:type="pct"/>
        <w:tblInd w:w="108" w:type="dxa"/>
        <w:tblLook w:val="04A0" w:firstRow="1" w:lastRow="0" w:firstColumn="1" w:lastColumn="0" w:noHBand="0" w:noVBand="1"/>
      </w:tblPr>
      <w:tblGrid>
        <w:gridCol w:w="1806"/>
        <w:gridCol w:w="2408"/>
        <w:gridCol w:w="2343"/>
        <w:gridCol w:w="1913"/>
        <w:gridCol w:w="1975"/>
        <w:gridCol w:w="3621"/>
      </w:tblGrid>
      <w:tr w:rsidR="005E3273" w:rsidRPr="00592E4B" w:rsidTr="005E3273">
        <w:trPr>
          <w:trHeight w:val="701"/>
        </w:trPr>
        <w:tc>
          <w:tcPr>
            <w:tcW w:w="642" w:type="pct"/>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Function Description</w:t>
            </w:r>
          </w:p>
        </w:tc>
        <w:tc>
          <w:tcPr>
            <w:tcW w:w="856"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Purpose / Use</w:t>
            </w:r>
          </w:p>
        </w:tc>
        <w:tc>
          <w:tcPr>
            <w:tcW w:w="833"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Retention Action</w:t>
            </w:r>
          </w:p>
        </w:tc>
        <w:tc>
          <w:tcPr>
            <w:tcW w:w="680"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Statutory</w:t>
            </w:r>
          </w:p>
        </w:tc>
        <w:tc>
          <w:tcPr>
            <w:tcW w:w="702"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Pr>
                <w:rFonts w:ascii="Calibri" w:eastAsia="Times New Roman" w:hAnsi="Calibri"/>
                <w:b/>
                <w:bCs/>
                <w:lang w:eastAsia="en-GB"/>
              </w:rPr>
              <w:t>Non-</w:t>
            </w:r>
            <w:r w:rsidRPr="00592E4B">
              <w:rPr>
                <w:rFonts w:ascii="Calibri" w:eastAsia="Times New Roman" w:hAnsi="Calibri"/>
                <w:b/>
                <w:bCs/>
                <w:lang w:eastAsia="en-GB"/>
              </w:rPr>
              <w:t>Statutory</w:t>
            </w:r>
          </w:p>
        </w:tc>
        <w:tc>
          <w:tcPr>
            <w:tcW w:w="1287"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5E3273" w:rsidRPr="00592E4B" w:rsidRDefault="005E3273" w:rsidP="005E3273">
            <w:pPr>
              <w:spacing w:after="0" w:line="240" w:lineRule="auto"/>
              <w:ind w:firstLineChars="300" w:firstLine="663"/>
              <w:rPr>
                <w:rFonts w:ascii="Calibri" w:eastAsia="Times New Roman" w:hAnsi="Calibri"/>
                <w:lang w:eastAsia="en-GB"/>
              </w:rPr>
            </w:pPr>
            <w:r w:rsidRPr="00592E4B">
              <w:rPr>
                <w:rFonts w:ascii="Calibri" w:eastAsia="Times New Roman" w:hAnsi="Calibri"/>
                <w:b/>
                <w:bCs/>
                <w:lang w:eastAsia="en-GB"/>
              </w:rPr>
              <w:t>Example of Records / Format</w:t>
            </w:r>
          </w:p>
        </w:tc>
      </w:tr>
      <w:tr w:rsidR="00592E4B" w:rsidRPr="00592E4B" w:rsidTr="00923A57">
        <w:trPr>
          <w:trHeight w:val="2280"/>
        </w:trPr>
        <w:tc>
          <w:tcPr>
            <w:tcW w:w="642"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Premises Licence and Club Premise Licence</w:t>
            </w:r>
          </w:p>
        </w:tc>
        <w:tc>
          <w:tcPr>
            <w:tcW w:w="833"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sidR="003D75F1">
              <w:rPr>
                <w:rFonts w:ascii="Calibri" w:eastAsia="Times New Roman" w:hAnsi="Calibri"/>
                <w:lang w:eastAsia="en-GB"/>
              </w:rPr>
              <w:t>IDOX</w:t>
            </w:r>
            <w:r w:rsidRPr="00592E4B">
              <w:rPr>
                <w:rFonts w:ascii="Calibri" w:eastAsia="Times New Roman" w:hAnsi="Calibri"/>
                <w:lang w:eastAsia="en-GB"/>
              </w:rPr>
              <w:t xml:space="preserve">   Once scanned, paper records can be destroyed  A hard copy of the plans to be kept whilst the premises is live + 6 years</w:t>
            </w:r>
          </w:p>
        </w:tc>
        <w:tc>
          <w:tcPr>
            <w:tcW w:w="680"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 Act 2003</w:t>
            </w:r>
          </w:p>
        </w:tc>
        <w:tc>
          <w:tcPr>
            <w:tcW w:w="702"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All records relating to Premises Licence and Club Premise Licence</w:t>
            </w:r>
          </w:p>
        </w:tc>
      </w:tr>
      <w:tr w:rsidR="00592E4B" w:rsidRPr="00592E4B" w:rsidTr="00291B67">
        <w:trPr>
          <w:trHeight w:val="4141"/>
        </w:trPr>
        <w:tc>
          <w:tcPr>
            <w:tcW w:w="642" w:type="pct"/>
            <w:tcBorders>
              <w:top w:val="nil"/>
              <w:left w:val="single" w:sz="8" w:space="0" w:color="auto"/>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Personal Licences</w:t>
            </w:r>
          </w:p>
        </w:tc>
        <w:tc>
          <w:tcPr>
            <w:tcW w:w="833"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sidR="003D75F1">
              <w:rPr>
                <w:rFonts w:ascii="Calibri" w:eastAsia="Times New Roman" w:hAnsi="Calibri"/>
                <w:lang w:eastAsia="en-GB"/>
              </w:rPr>
              <w:t>IDOX</w:t>
            </w:r>
            <w:r w:rsidRPr="00592E4B">
              <w:rPr>
                <w:rFonts w:ascii="Calibri" w:eastAsia="Times New Roman" w:hAnsi="Calibri"/>
                <w:lang w:eastAsia="en-GB"/>
              </w:rPr>
              <w:t xml:space="preserve">   Once scanned, paper records can be destroyed and records can be totally removed/archived (all live records for 10 ye</w:t>
            </w:r>
            <w:r w:rsidR="00B4740D">
              <w:rPr>
                <w:rFonts w:ascii="Calibri" w:eastAsia="Times New Roman" w:hAnsi="Calibri"/>
                <w:lang w:eastAsia="en-GB"/>
              </w:rPr>
              <w:t>ars and 2 years "dead" records</w:t>
            </w:r>
          </w:p>
        </w:tc>
        <w:tc>
          <w:tcPr>
            <w:tcW w:w="680"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 Act 2003</w:t>
            </w:r>
          </w:p>
        </w:tc>
        <w:tc>
          <w:tcPr>
            <w:tcW w:w="702"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Personal Licences - Application and Variation Records, and complaints</w:t>
            </w:r>
          </w:p>
        </w:tc>
      </w:tr>
    </w:tbl>
    <w:p w:rsidR="005E3273" w:rsidRDefault="005E3273">
      <w:r>
        <w:br w:type="page"/>
      </w:r>
    </w:p>
    <w:tbl>
      <w:tblPr>
        <w:tblpPr w:leftFromText="180" w:rightFromText="180" w:vertAnchor="text" w:tblpY="1"/>
        <w:tblOverlap w:val="never"/>
        <w:tblW w:w="4962" w:type="pct"/>
        <w:tblInd w:w="108" w:type="dxa"/>
        <w:tblLook w:val="04A0" w:firstRow="1" w:lastRow="0" w:firstColumn="1" w:lastColumn="0" w:noHBand="0" w:noVBand="1"/>
      </w:tblPr>
      <w:tblGrid>
        <w:gridCol w:w="1806"/>
        <w:gridCol w:w="2408"/>
        <w:gridCol w:w="2343"/>
        <w:gridCol w:w="1913"/>
        <w:gridCol w:w="1975"/>
        <w:gridCol w:w="3621"/>
      </w:tblGrid>
      <w:tr w:rsidR="005E3273" w:rsidRPr="00592E4B" w:rsidTr="005E3273">
        <w:trPr>
          <w:trHeight w:val="701"/>
        </w:trPr>
        <w:tc>
          <w:tcPr>
            <w:tcW w:w="6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Function Description</w:t>
            </w:r>
          </w:p>
        </w:tc>
        <w:tc>
          <w:tcPr>
            <w:tcW w:w="8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Purpose / Use</w:t>
            </w:r>
          </w:p>
        </w:tc>
        <w:tc>
          <w:tcPr>
            <w:tcW w:w="8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Retention Action</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Statutory</w:t>
            </w:r>
          </w:p>
        </w:tc>
        <w:tc>
          <w:tcPr>
            <w:tcW w:w="7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Pr>
                <w:rFonts w:ascii="Calibri" w:eastAsia="Times New Roman" w:hAnsi="Calibri"/>
                <w:b/>
                <w:bCs/>
                <w:lang w:eastAsia="en-GB"/>
              </w:rPr>
              <w:t>Non-</w:t>
            </w:r>
            <w:r w:rsidRPr="00592E4B">
              <w:rPr>
                <w:rFonts w:ascii="Calibri" w:eastAsia="Times New Roman" w:hAnsi="Calibri"/>
                <w:b/>
                <w:bCs/>
                <w:lang w:eastAsia="en-GB"/>
              </w:rPr>
              <w:t>Statutory</w:t>
            </w:r>
          </w:p>
        </w:tc>
        <w:tc>
          <w:tcPr>
            <w:tcW w:w="12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5E3273">
            <w:pPr>
              <w:spacing w:after="0" w:line="240" w:lineRule="auto"/>
              <w:ind w:firstLineChars="300" w:firstLine="663"/>
              <w:rPr>
                <w:rFonts w:ascii="Calibri" w:eastAsia="Times New Roman" w:hAnsi="Calibri"/>
                <w:lang w:eastAsia="en-GB"/>
              </w:rPr>
            </w:pPr>
            <w:r w:rsidRPr="00592E4B">
              <w:rPr>
                <w:rFonts w:ascii="Calibri" w:eastAsia="Times New Roman" w:hAnsi="Calibri"/>
                <w:b/>
                <w:bCs/>
                <w:lang w:eastAsia="en-GB"/>
              </w:rPr>
              <w:t>Example of Records / Format</w:t>
            </w:r>
          </w:p>
        </w:tc>
      </w:tr>
      <w:tr w:rsidR="00592E4B" w:rsidRPr="00592E4B" w:rsidTr="00291B67">
        <w:trPr>
          <w:trHeight w:val="2715"/>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Temporary Event Notices</w:t>
            </w:r>
          </w:p>
        </w:tc>
        <w:tc>
          <w:tcPr>
            <w:tcW w:w="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sidR="003D75F1">
              <w:rPr>
                <w:rFonts w:ascii="Calibri" w:eastAsia="Times New Roman" w:hAnsi="Calibri"/>
                <w:lang w:eastAsia="en-GB"/>
              </w:rPr>
              <w:t>IDOX</w:t>
            </w:r>
            <w:r w:rsidRPr="00592E4B">
              <w:rPr>
                <w:rFonts w:ascii="Calibri" w:eastAsia="Times New Roman" w:hAnsi="Calibri"/>
                <w:lang w:eastAsia="en-GB"/>
              </w:rPr>
              <w:t xml:space="preserve">   Once scanned, paper records can be destroyed and records can be totally removed/archived (1 calendar year for live records and </w:t>
            </w:r>
            <w:r w:rsidR="00C87703" w:rsidRPr="00592E4B">
              <w:rPr>
                <w:rFonts w:ascii="Calibri" w:eastAsia="Times New Roman" w:hAnsi="Calibri"/>
                <w:lang w:eastAsia="en-GB"/>
              </w:rPr>
              <w:t>5 years</w:t>
            </w:r>
            <w:r w:rsidR="00B4740D">
              <w:rPr>
                <w:rFonts w:ascii="Calibri" w:eastAsia="Times New Roman" w:hAnsi="Calibri"/>
                <w:lang w:eastAsia="en-GB"/>
              </w:rPr>
              <w:t xml:space="preserve"> "dead" records</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 Act 2003</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Temporary Event Notices</w:t>
            </w:r>
          </w:p>
        </w:tc>
      </w:tr>
      <w:tr w:rsidR="00592E4B" w:rsidRPr="00592E4B" w:rsidTr="00291B67">
        <w:trPr>
          <w:trHeight w:val="2670"/>
        </w:trPr>
        <w:tc>
          <w:tcPr>
            <w:tcW w:w="642"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Gambling Premises</w:t>
            </w:r>
          </w:p>
        </w:tc>
        <w:tc>
          <w:tcPr>
            <w:tcW w:w="833"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sidR="003D75F1">
              <w:rPr>
                <w:rFonts w:ascii="Calibri" w:eastAsia="Times New Roman" w:hAnsi="Calibri"/>
                <w:lang w:eastAsia="en-GB"/>
              </w:rPr>
              <w:t>IDOX</w:t>
            </w:r>
            <w:r w:rsidRPr="00592E4B">
              <w:rPr>
                <w:rFonts w:ascii="Calibri" w:eastAsia="Times New Roman" w:hAnsi="Calibri"/>
                <w:lang w:eastAsia="en-GB"/>
              </w:rPr>
              <w:t xml:space="preserve">   Once scanned, paper records can be destroyed  A hard copy of the plans to be kept whilst the premises is live</w:t>
            </w:r>
            <w:r w:rsidR="00B4740D">
              <w:rPr>
                <w:rFonts w:ascii="Calibri" w:eastAsia="Times New Roman" w:hAnsi="Calibri"/>
                <w:lang w:eastAsia="en-GB"/>
              </w:rPr>
              <w:t xml:space="preserve"> +  6 years for "dead" records</w:t>
            </w:r>
          </w:p>
        </w:tc>
        <w:tc>
          <w:tcPr>
            <w:tcW w:w="680"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Gambling Act 2005</w:t>
            </w:r>
          </w:p>
        </w:tc>
        <w:tc>
          <w:tcPr>
            <w:tcW w:w="702"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single" w:sz="4"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All records relating to Gambling Premises Licences</w:t>
            </w:r>
          </w:p>
        </w:tc>
      </w:tr>
      <w:tr w:rsidR="00592E4B" w:rsidRPr="00592E4B" w:rsidTr="00291B67">
        <w:trPr>
          <w:trHeight w:val="2961"/>
        </w:trPr>
        <w:tc>
          <w:tcPr>
            <w:tcW w:w="642" w:type="pct"/>
            <w:tcBorders>
              <w:top w:val="nil"/>
              <w:left w:val="single" w:sz="8" w:space="0" w:color="auto"/>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Gaming Machine Permits and Gaming Permits</w:t>
            </w:r>
          </w:p>
        </w:tc>
        <w:tc>
          <w:tcPr>
            <w:tcW w:w="833"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sidR="003D75F1">
              <w:rPr>
                <w:rFonts w:ascii="Calibri" w:eastAsia="Times New Roman" w:hAnsi="Calibri"/>
                <w:lang w:eastAsia="en-GB"/>
              </w:rPr>
              <w:t>IDOX</w:t>
            </w:r>
            <w:r w:rsidRPr="00592E4B">
              <w:rPr>
                <w:rFonts w:ascii="Calibri" w:eastAsia="Times New Roman" w:hAnsi="Calibri"/>
                <w:lang w:eastAsia="en-GB"/>
              </w:rPr>
              <w:t xml:space="preserve">   Once scanned, paper records can be destroyed and records can be totally removed ten years after the current renewal and 2 years "dead" records</w:t>
            </w:r>
          </w:p>
        </w:tc>
        <w:tc>
          <w:tcPr>
            <w:tcW w:w="680"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Gambling Act 2005</w:t>
            </w:r>
          </w:p>
        </w:tc>
        <w:tc>
          <w:tcPr>
            <w:tcW w:w="702"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nil"/>
              <w:left w:val="nil"/>
              <w:bottom w:val="single" w:sz="4" w:space="0" w:color="auto"/>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Gaming Machine Permits and Gaming Permits and automatic entitlement to 2 machines for alcohol licensed premises</w:t>
            </w:r>
          </w:p>
        </w:tc>
      </w:tr>
      <w:tr w:rsidR="005E3273" w:rsidRPr="00592E4B" w:rsidTr="005E3273">
        <w:trPr>
          <w:trHeight w:val="701"/>
        </w:trPr>
        <w:tc>
          <w:tcPr>
            <w:tcW w:w="6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Function Description</w:t>
            </w:r>
          </w:p>
        </w:tc>
        <w:tc>
          <w:tcPr>
            <w:tcW w:w="8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Purpose / Use</w:t>
            </w:r>
          </w:p>
        </w:tc>
        <w:tc>
          <w:tcPr>
            <w:tcW w:w="8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Retention Action</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Statutory</w:t>
            </w:r>
          </w:p>
        </w:tc>
        <w:tc>
          <w:tcPr>
            <w:tcW w:w="7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Pr>
                <w:rFonts w:ascii="Calibri" w:eastAsia="Times New Roman" w:hAnsi="Calibri"/>
                <w:b/>
                <w:bCs/>
                <w:lang w:eastAsia="en-GB"/>
              </w:rPr>
              <w:t>Non-</w:t>
            </w:r>
            <w:r w:rsidRPr="00592E4B">
              <w:rPr>
                <w:rFonts w:ascii="Calibri" w:eastAsia="Times New Roman" w:hAnsi="Calibri"/>
                <w:b/>
                <w:bCs/>
                <w:lang w:eastAsia="en-GB"/>
              </w:rPr>
              <w:t>Statutory</w:t>
            </w:r>
          </w:p>
        </w:tc>
        <w:tc>
          <w:tcPr>
            <w:tcW w:w="1287" w:type="pct"/>
            <w:tcBorders>
              <w:top w:val="single" w:sz="4" w:space="0" w:color="auto"/>
              <w:left w:val="single" w:sz="4" w:space="0" w:color="auto"/>
              <w:right w:val="single" w:sz="4" w:space="0" w:color="auto"/>
            </w:tcBorders>
            <w:shd w:val="clear" w:color="auto" w:fill="BFBFBF" w:themeFill="background1" w:themeFillShade="BF"/>
            <w:vAlign w:val="center"/>
          </w:tcPr>
          <w:p w:rsidR="005E3273" w:rsidRPr="00592E4B" w:rsidRDefault="005E3273" w:rsidP="005E3273">
            <w:pPr>
              <w:spacing w:after="0" w:line="240" w:lineRule="auto"/>
              <w:ind w:firstLineChars="300" w:firstLine="663"/>
              <w:rPr>
                <w:rFonts w:ascii="Calibri" w:eastAsia="Times New Roman" w:hAnsi="Calibri"/>
                <w:lang w:eastAsia="en-GB"/>
              </w:rPr>
            </w:pPr>
            <w:r w:rsidRPr="00592E4B">
              <w:rPr>
                <w:rFonts w:ascii="Calibri" w:eastAsia="Times New Roman" w:hAnsi="Calibri"/>
                <w:b/>
                <w:bCs/>
                <w:lang w:eastAsia="en-GB"/>
              </w:rPr>
              <w:t>Example of Records / Format</w:t>
            </w:r>
          </w:p>
        </w:tc>
      </w:tr>
      <w:tr w:rsidR="00FC774C" w:rsidRPr="00592E4B" w:rsidTr="005E3273">
        <w:trPr>
          <w:trHeight w:val="3106"/>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774C" w:rsidRPr="00592E4B" w:rsidRDefault="00FC774C"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774C" w:rsidRPr="00592E4B" w:rsidRDefault="00FC774C" w:rsidP="00291B67">
            <w:pPr>
              <w:spacing w:after="0" w:line="240" w:lineRule="auto"/>
              <w:rPr>
                <w:rFonts w:ascii="Calibri" w:eastAsia="Times New Roman" w:hAnsi="Calibri"/>
                <w:lang w:eastAsia="en-GB"/>
              </w:rPr>
            </w:pPr>
            <w:r w:rsidRPr="00592E4B">
              <w:rPr>
                <w:rFonts w:ascii="Calibri" w:eastAsia="Times New Roman" w:hAnsi="Calibri"/>
                <w:lang w:eastAsia="en-GB"/>
              </w:rPr>
              <w:t>Small Society Lotteries</w:t>
            </w:r>
          </w:p>
        </w:tc>
        <w:tc>
          <w:tcPr>
            <w:tcW w:w="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774C" w:rsidRPr="00592E4B" w:rsidRDefault="00FC774C"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Pr>
                <w:rFonts w:ascii="Calibri" w:eastAsia="Times New Roman" w:hAnsi="Calibri"/>
                <w:lang w:eastAsia="en-GB"/>
              </w:rPr>
              <w:t>IDOX</w:t>
            </w:r>
            <w:r w:rsidRPr="00592E4B">
              <w:rPr>
                <w:rFonts w:ascii="Calibri" w:eastAsia="Times New Roman" w:hAnsi="Calibri"/>
                <w:lang w:eastAsia="en-GB"/>
              </w:rPr>
              <w:t xml:space="preserve">   Once scanned, paper records can be destroyed and records can be totally removed/archived six years (including current year) </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774C" w:rsidRPr="00592E4B" w:rsidRDefault="00FC774C" w:rsidP="00291B67">
            <w:pPr>
              <w:spacing w:after="0" w:line="240" w:lineRule="auto"/>
              <w:rPr>
                <w:rFonts w:ascii="Calibri" w:eastAsia="Times New Roman" w:hAnsi="Calibri"/>
                <w:lang w:eastAsia="en-GB"/>
              </w:rPr>
            </w:pPr>
            <w:r w:rsidRPr="00592E4B">
              <w:rPr>
                <w:rFonts w:ascii="Calibri" w:eastAsia="Times New Roman" w:hAnsi="Calibri"/>
                <w:lang w:eastAsia="en-GB"/>
              </w:rPr>
              <w:t>Gambling Act 2005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774C" w:rsidRPr="00592E4B" w:rsidRDefault="00FC774C"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774C" w:rsidRPr="00592E4B" w:rsidRDefault="00FC774C"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w:t>
            </w:r>
          </w:p>
          <w:p w:rsidR="00FC774C" w:rsidRPr="00592E4B" w:rsidRDefault="00FC774C"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Small Society Lotteries - application and financial return records</w:t>
            </w:r>
          </w:p>
          <w:p w:rsidR="00FC774C" w:rsidRPr="00592E4B" w:rsidRDefault="00FC774C" w:rsidP="00A72812">
            <w:pPr>
              <w:spacing w:after="0" w:line="240" w:lineRule="auto"/>
              <w:rPr>
                <w:rFonts w:ascii="Calibri" w:eastAsia="Times New Roman" w:hAnsi="Calibri"/>
                <w:lang w:eastAsia="en-GB"/>
              </w:rPr>
            </w:pPr>
            <w:r w:rsidRPr="00592E4B">
              <w:rPr>
                <w:rFonts w:ascii="Calibri" w:eastAsia="Times New Roman" w:hAnsi="Calibri"/>
                <w:lang w:eastAsia="en-GB"/>
              </w:rPr>
              <w:t> </w:t>
            </w:r>
          </w:p>
        </w:tc>
      </w:tr>
      <w:tr w:rsidR="00081B76" w:rsidRPr="00592E4B" w:rsidTr="005E3273">
        <w:trPr>
          <w:trHeight w:val="3156"/>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1B76" w:rsidRPr="00592E4B" w:rsidRDefault="00081B76"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1B76" w:rsidRPr="00592E4B" w:rsidRDefault="00081B76" w:rsidP="00291B67">
            <w:pPr>
              <w:spacing w:after="0" w:line="240" w:lineRule="auto"/>
              <w:rPr>
                <w:rFonts w:ascii="Calibri" w:eastAsia="Times New Roman" w:hAnsi="Calibri"/>
                <w:lang w:eastAsia="en-GB"/>
              </w:rPr>
            </w:pPr>
            <w:r w:rsidRPr="00592E4B">
              <w:rPr>
                <w:rFonts w:ascii="Calibri" w:eastAsia="Times New Roman" w:hAnsi="Calibri"/>
                <w:lang w:eastAsia="en-GB"/>
              </w:rPr>
              <w:t>Temporary Use Notices and Occasional Use Notices</w:t>
            </w:r>
          </w:p>
        </w:tc>
        <w:tc>
          <w:tcPr>
            <w:tcW w:w="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1B76" w:rsidRPr="00592E4B" w:rsidRDefault="00081B76"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sidR="003D75F1">
              <w:rPr>
                <w:rFonts w:ascii="Calibri" w:eastAsia="Times New Roman" w:hAnsi="Calibri"/>
                <w:lang w:eastAsia="en-GB"/>
              </w:rPr>
              <w:t>IDOX</w:t>
            </w:r>
            <w:r w:rsidRPr="00592E4B">
              <w:rPr>
                <w:rFonts w:ascii="Calibri" w:eastAsia="Times New Roman" w:hAnsi="Calibri"/>
                <w:lang w:eastAsia="en-GB"/>
              </w:rPr>
              <w:t xml:space="preserve">   Once scanned, paper records can be destroyed and records can be totally removed/archived (1 calendar year live rec</w:t>
            </w:r>
            <w:r w:rsidR="00B4740D">
              <w:rPr>
                <w:rFonts w:ascii="Calibri" w:eastAsia="Times New Roman" w:hAnsi="Calibri"/>
                <w:lang w:eastAsia="en-GB"/>
              </w:rPr>
              <w:t>ords and 5 years "dead" records</w:t>
            </w:r>
            <w:r w:rsidRPr="00592E4B">
              <w:rPr>
                <w:rFonts w:ascii="Calibri" w:eastAsia="Times New Roman" w:hAnsi="Calibri"/>
                <w:lang w:eastAsia="en-GB"/>
              </w:rPr>
              <w:t>)</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1B76" w:rsidRPr="00592E4B" w:rsidRDefault="00081B76" w:rsidP="00291B67">
            <w:pPr>
              <w:spacing w:after="0" w:line="240" w:lineRule="auto"/>
              <w:rPr>
                <w:rFonts w:ascii="Calibri" w:eastAsia="Times New Roman" w:hAnsi="Calibri"/>
                <w:lang w:eastAsia="en-GB"/>
              </w:rPr>
            </w:pPr>
            <w:r w:rsidRPr="00592E4B">
              <w:rPr>
                <w:rFonts w:ascii="Calibri" w:eastAsia="Times New Roman" w:hAnsi="Calibri"/>
                <w:lang w:eastAsia="en-GB"/>
              </w:rPr>
              <w:t>Gambling Act 2005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1B76" w:rsidRPr="00592E4B" w:rsidRDefault="00081B76"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3B6C" w:rsidRDefault="005D3B6C" w:rsidP="00291B67">
            <w:pPr>
              <w:spacing w:after="0" w:line="240" w:lineRule="auto"/>
              <w:ind w:firstLineChars="300" w:firstLine="660"/>
              <w:rPr>
                <w:rFonts w:ascii="Calibri" w:eastAsia="Times New Roman" w:hAnsi="Calibri"/>
                <w:lang w:eastAsia="en-GB"/>
              </w:rPr>
            </w:pPr>
          </w:p>
          <w:p w:rsidR="005D3B6C" w:rsidRDefault="005D3B6C" w:rsidP="00291B67">
            <w:pPr>
              <w:spacing w:after="0" w:line="240" w:lineRule="auto"/>
              <w:ind w:firstLineChars="300" w:firstLine="660"/>
              <w:rPr>
                <w:rFonts w:ascii="Calibri" w:eastAsia="Times New Roman" w:hAnsi="Calibri"/>
                <w:lang w:eastAsia="en-GB"/>
              </w:rPr>
            </w:pPr>
          </w:p>
          <w:p w:rsidR="005D3B6C" w:rsidRDefault="005D3B6C" w:rsidP="00291B67">
            <w:pPr>
              <w:spacing w:after="0" w:line="240" w:lineRule="auto"/>
              <w:ind w:firstLineChars="300" w:firstLine="660"/>
              <w:rPr>
                <w:rFonts w:ascii="Calibri" w:eastAsia="Times New Roman" w:hAnsi="Calibri"/>
                <w:lang w:eastAsia="en-GB"/>
              </w:rPr>
            </w:pPr>
          </w:p>
          <w:p w:rsidR="00081B76" w:rsidRPr="00592E4B" w:rsidRDefault="00081B76" w:rsidP="00291B67">
            <w:pPr>
              <w:spacing w:after="0" w:line="240" w:lineRule="auto"/>
              <w:rPr>
                <w:rFonts w:ascii="Calibri" w:eastAsia="Times New Roman" w:hAnsi="Calibri"/>
                <w:lang w:eastAsia="en-GB"/>
              </w:rPr>
            </w:pPr>
            <w:r w:rsidRPr="00592E4B">
              <w:rPr>
                <w:rFonts w:ascii="Calibri" w:eastAsia="Times New Roman" w:hAnsi="Calibri"/>
                <w:lang w:eastAsia="en-GB"/>
              </w:rPr>
              <w:t>Temporary Use notices and Occasional Use Notices - Application records</w:t>
            </w:r>
          </w:p>
          <w:p w:rsidR="00081B76" w:rsidRPr="00592E4B" w:rsidRDefault="00081B76"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w:t>
            </w:r>
          </w:p>
        </w:tc>
      </w:tr>
    </w:tbl>
    <w:p w:rsidR="005E3273" w:rsidRDefault="005E3273">
      <w:r>
        <w:br w:type="page"/>
      </w:r>
    </w:p>
    <w:tbl>
      <w:tblPr>
        <w:tblpPr w:leftFromText="180" w:rightFromText="180" w:vertAnchor="text" w:tblpY="1"/>
        <w:tblOverlap w:val="never"/>
        <w:tblW w:w="4962" w:type="pct"/>
        <w:tblInd w:w="108" w:type="dxa"/>
        <w:tblLook w:val="04A0" w:firstRow="1" w:lastRow="0" w:firstColumn="1" w:lastColumn="0" w:noHBand="0" w:noVBand="1"/>
      </w:tblPr>
      <w:tblGrid>
        <w:gridCol w:w="1806"/>
        <w:gridCol w:w="2408"/>
        <w:gridCol w:w="2343"/>
        <w:gridCol w:w="1913"/>
        <w:gridCol w:w="1975"/>
        <w:gridCol w:w="3621"/>
      </w:tblGrid>
      <w:tr w:rsidR="005E3273" w:rsidRPr="00592E4B" w:rsidTr="007974A7">
        <w:trPr>
          <w:trHeight w:val="701"/>
        </w:trPr>
        <w:tc>
          <w:tcPr>
            <w:tcW w:w="6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Function Description</w:t>
            </w:r>
          </w:p>
        </w:tc>
        <w:tc>
          <w:tcPr>
            <w:tcW w:w="8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Purpose / Use</w:t>
            </w:r>
          </w:p>
        </w:tc>
        <w:tc>
          <w:tcPr>
            <w:tcW w:w="8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Retention Action</w:t>
            </w:r>
          </w:p>
        </w:tc>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b/>
                <w:bCs/>
                <w:lang w:eastAsia="en-GB"/>
              </w:rPr>
              <w:t>Statutory</w:t>
            </w:r>
          </w:p>
        </w:tc>
        <w:tc>
          <w:tcPr>
            <w:tcW w:w="7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291B67">
            <w:pPr>
              <w:spacing w:after="0" w:line="240" w:lineRule="auto"/>
              <w:rPr>
                <w:rFonts w:ascii="Calibri" w:eastAsia="Times New Roman" w:hAnsi="Calibri"/>
                <w:lang w:eastAsia="en-GB"/>
              </w:rPr>
            </w:pPr>
            <w:r>
              <w:rPr>
                <w:rFonts w:ascii="Calibri" w:eastAsia="Times New Roman" w:hAnsi="Calibri"/>
                <w:b/>
                <w:bCs/>
                <w:lang w:eastAsia="en-GB"/>
              </w:rPr>
              <w:t>Non-</w:t>
            </w:r>
            <w:r w:rsidRPr="00592E4B">
              <w:rPr>
                <w:rFonts w:ascii="Calibri" w:eastAsia="Times New Roman" w:hAnsi="Calibri"/>
                <w:b/>
                <w:bCs/>
                <w:lang w:eastAsia="en-GB"/>
              </w:rPr>
              <w:t>Statutory</w:t>
            </w:r>
          </w:p>
        </w:tc>
        <w:tc>
          <w:tcPr>
            <w:tcW w:w="12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3273" w:rsidRPr="00592E4B" w:rsidRDefault="005E3273" w:rsidP="005E3273">
            <w:pPr>
              <w:spacing w:after="0" w:line="240" w:lineRule="auto"/>
              <w:ind w:firstLineChars="300" w:firstLine="663"/>
              <w:rPr>
                <w:rFonts w:ascii="Calibri" w:eastAsia="Times New Roman" w:hAnsi="Calibri"/>
                <w:lang w:eastAsia="en-GB"/>
              </w:rPr>
            </w:pPr>
            <w:r w:rsidRPr="00592E4B">
              <w:rPr>
                <w:rFonts w:ascii="Calibri" w:eastAsia="Times New Roman" w:hAnsi="Calibri"/>
                <w:b/>
                <w:bCs/>
                <w:lang w:eastAsia="en-GB"/>
              </w:rPr>
              <w:t>Example of Records / Format</w:t>
            </w:r>
          </w:p>
        </w:tc>
      </w:tr>
      <w:tr w:rsidR="005E3273" w:rsidRPr="00592E4B" w:rsidTr="00291B67">
        <w:trPr>
          <w:trHeight w:val="2115"/>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single" w:sz="4" w:space="0" w:color="auto"/>
              <w:left w:val="single" w:sz="4" w:space="0" w:color="auto"/>
              <w:bottom w:val="single" w:sz="4" w:space="0" w:color="auto"/>
              <w:right w:val="single" w:sz="4" w:space="0" w:color="auto"/>
            </w:tcBorders>
            <w:shd w:val="clear" w:color="000000" w:fill="FFFFF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lang w:eastAsia="en-GB"/>
              </w:rPr>
              <w:t>Sex Establishment Licences</w:t>
            </w:r>
          </w:p>
        </w:tc>
        <w:tc>
          <w:tcPr>
            <w:tcW w:w="833" w:type="pct"/>
            <w:tcBorders>
              <w:top w:val="single" w:sz="4" w:space="0" w:color="auto"/>
              <w:left w:val="single" w:sz="4" w:space="0" w:color="auto"/>
              <w:bottom w:val="single" w:sz="4" w:space="0" w:color="auto"/>
              <w:right w:val="single" w:sz="4" w:space="0" w:color="auto"/>
            </w:tcBorders>
            <w:shd w:val="clear" w:color="000000" w:fill="FFFFF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Pr>
                <w:rFonts w:ascii="Calibri" w:eastAsia="Times New Roman" w:hAnsi="Calibri"/>
                <w:lang w:eastAsia="en-GB"/>
              </w:rPr>
              <w:t>IDOX</w:t>
            </w:r>
            <w:r w:rsidRPr="00592E4B">
              <w:rPr>
                <w:rFonts w:ascii="Calibri" w:eastAsia="Times New Roman" w:hAnsi="Calibri"/>
                <w:lang w:eastAsia="en-GB"/>
              </w:rPr>
              <w:t xml:space="preserve">   Once scanned, paper records can be destroyed.  Retaine</w:t>
            </w:r>
            <w:r w:rsidR="00B4740D">
              <w:rPr>
                <w:rFonts w:ascii="Calibri" w:eastAsia="Times New Roman" w:hAnsi="Calibri"/>
                <w:lang w:eastAsia="en-GB"/>
              </w:rPr>
              <w:t>d 10 years as live file records</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tcPr>
          <w:p w:rsidR="005E3273" w:rsidRPr="00592E4B" w:rsidRDefault="005E3273" w:rsidP="00291B67">
            <w:pPr>
              <w:spacing w:after="0" w:line="240" w:lineRule="auto"/>
              <w:rPr>
                <w:rFonts w:ascii="Calibri" w:eastAsia="Times New Roman" w:hAnsi="Calibri"/>
                <w:lang w:eastAsia="en-GB"/>
              </w:rPr>
            </w:pPr>
            <w:r w:rsidRPr="00592E4B">
              <w:rPr>
                <w:rFonts w:ascii="Calibri" w:eastAsia="Times New Roman" w:hAnsi="Calibri"/>
                <w:lang w:eastAsia="en-GB"/>
              </w:rPr>
              <w:t>Local Government (Miscellaneous Provisions) Act 1982</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5E3273" w:rsidRPr="00592E4B" w:rsidRDefault="005E3273" w:rsidP="00291B67">
            <w:pPr>
              <w:spacing w:after="0" w:line="240" w:lineRule="auto"/>
              <w:rPr>
                <w:rFonts w:ascii="Calibri" w:eastAsia="Times New Roman" w:hAnsi="Calibri"/>
                <w:lang w:eastAsia="en-GB"/>
              </w:rPr>
            </w:pPr>
          </w:p>
        </w:tc>
        <w:tc>
          <w:tcPr>
            <w:tcW w:w="1287" w:type="pct"/>
            <w:tcBorders>
              <w:top w:val="single" w:sz="4" w:space="0" w:color="auto"/>
              <w:left w:val="single" w:sz="4" w:space="0" w:color="auto"/>
              <w:bottom w:val="single" w:sz="4" w:space="0" w:color="auto"/>
              <w:right w:val="single" w:sz="4" w:space="0" w:color="auto"/>
            </w:tcBorders>
            <w:shd w:val="clear" w:color="000000" w:fill="FFFFFF"/>
            <w:vAlign w:val="center"/>
          </w:tcPr>
          <w:p w:rsidR="005E3273" w:rsidRPr="00592E4B" w:rsidRDefault="005E3273" w:rsidP="005E3273">
            <w:pPr>
              <w:spacing w:after="0" w:line="240" w:lineRule="auto"/>
              <w:rPr>
                <w:rFonts w:ascii="Calibri" w:eastAsia="Times New Roman" w:hAnsi="Calibri"/>
                <w:lang w:eastAsia="en-GB"/>
              </w:rPr>
            </w:pPr>
            <w:r w:rsidRPr="00592E4B">
              <w:rPr>
                <w:rFonts w:ascii="Calibri" w:eastAsia="Times New Roman" w:hAnsi="Calibri"/>
                <w:lang w:eastAsia="en-GB"/>
              </w:rPr>
              <w:t>Application and renewals records and complaints - Sex Establishment Licences (Sex Shops/Sexual Entertainment Venues/Sex Cinemas</w:t>
            </w:r>
          </w:p>
          <w:p w:rsidR="005E3273" w:rsidRPr="00592E4B" w:rsidRDefault="005E3273" w:rsidP="00291B67">
            <w:pPr>
              <w:spacing w:after="0" w:line="240" w:lineRule="auto"/>
              <w:ind w:firstLineChars="300" w:firstLine="660"/>
              <w:rPr>
                <w:rFonts w:ascii="Calibri" w:eastAsia="Times New Roman" w:hAnsi="Calibri"/>
                <w:lang w:eastAsia="en-GB"/>
              </w:rPr>
            </w:pPr>
          </w:p>
        </w:tc>
      </w:tr>
      <w:tr w:rsidR="00592E4B" w:rsidRPr="00592E4B" w:rsidTr="00291B67">
        <w:trPr>
          <w:trHeight w:val="2115"/>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Scrap Metal Dealers – Sites and Collectors</w:t>
            </w:r>
          </w:p>
        </w:tc>
        <w:tc>
          <w:tcPr>
            <w:tcW w:w="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sidR="003D75F1">
              <w:rPr>
                <w:rFonts w:ascii="Calibri" w:eastAsia="Times New Roman" w:hAnsi="Calibri"/>
                <w:lang w:eastAsia="en-GB"/>
              </w:rPr>
              <w:t>IDOX</w:t>
            </w:r>
            <w:r w:rsidRPr="00592E4B">
              <w:rPr>
                <w:rFonts w:ascii="Calibri" w:eastAsia="Times New Roman" w:hAnsi="Calibri"/>
                <w:lang w:eastAsia="en-GB"/>
              </w:rPr>
              <w:t xml:space="preserve">   Once scanned, paper records can be destroyed and records can be totally removed/archived six years after the current renewal</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Scrap Metal Dealers Act 2013</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Applications, financial records, enforcement and inspection records</w:t>
            </w:r>
          </w:p>
        </w:tc>
      </w:tr>
      <w:tr w:rsidR="00081B76" w:rsidRPr="00592E4B" w:rsidTr="00291B67">
        <w:trPr>
          <w:trHeight w:val="2650"/>
        </w:trPr>
        <w:tc>
          <w:tcPr>
            <w:tcW w:w="642" w:type="pct"/>
            <w:tcBorders>
              <w:top w:val="single" w:sz="4" w:space="0" w:color="auto"/>
              <w:left w:val="single" w:sz="8" w:space="0" w:color="auto"/>
              <w:bottom w:val="single" w:sz="8" w:space="0" w:color="000000"/>
              <w:right w:val="single" w:sz="8" w:space="0" w:color="auto"/>
            </w:tcBorders>
            <w:shd w:val="clear" w:color="000000" w:fill="FFFFFF"/>
            <w:vAlign w:val="center"/>
            <w:hideMark/>
          </w:tcPr>
          <w:p w:rsidR="00081B76" w:rsidRPr="00592E4B" w:rsidRDefault="00081B76"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single" w:sz="4" w:space="0" w:color="auto"/>
              <w:left w:val="single" w:sz="8" w:space="0" w:color="auto"/>
              <w:bottom w:val="single" w:sz="8" w:space="0" w:color="000000"/>
              <w:right w:val="single" w:sz="8" w:space="0" w:color="auto"/>
            </w:tcBorders>
            <w:shd w:val="clear" w:color="000000" w:fill="FFFFFF"/>
            <w:vAlign w:val="center"/>
            <w:hideMark/>
          </w:tcPr>
          <w:p w:rsidR="00081B76" w:rsidRPr="00592E4B" w:rsidRDefault="00081B76" w:rsidP="00291B67">
            <w:pPr>
              <w:spacing w:after="0" w:line="240" w:lineRule="auto"/>
              <w:rPr>
                <w:rFonts w:ascii="Calibri" w:eastAsia="Times New Roman" w:hAnsi="Calibri"/>
                <w:lang w:eastAsia="en-GB"/>
              </w:rPr>
            </w:pPr>
            <w:r w:rsidRPr="00592E4B">
              <w:rPr>
                <w:rFonts w:ascii="Calibri" w:eastAsia="Times New Roman" w:hAnsi="Calibri"/>
                <w:lang w:eastAsia="en-GB"/>
              </w:rPr>
              <w:t>Boats and Boatsman</w:t>
            </w:r>
          </w:p>
        </w:tc>
        <w:tc>
          <w:tcPr>
            <w:tcW w:w="833" w:type="pct"/>
            <w:tcBorders>
              <w:top w:val="single" w:sz="4" w:space="0" w:color="auto"/>
              <w:left w:val="single" w:sz="8" w:space="0" w:color="auto"/>
              <w:bottom w:val="single" w:sz="8" w:space="0" w:color="000000"/>
              <w:right w:val="single" w:sz="8" w:space="0" w:color="auto"/>
            </w:tcBorders>
            <w:shd w:val="clear" w:color="000000" w:fill="FFFFFF"/>
            <w:vAlign w:val="center"/>
            <w:hideMark/>
          </w:tcPr>
          <w:p w:rsidR="00081B76" w:rsidRPr="00592E4B" w:rsidRDefault="00081B76"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sidR="003D75F1">
              <w:rPr>
                <w:rFonts w:ascii="Calibri" w:eastAsia="Times New Roman" w:hAnsi="Calibri"/>
                <w:lang w:eastAsia="en-GB"/>
              </w:rPr>
              <w:t>IDOX</w:t>
            </w:r>
            <w:r w:rsidRPr="00592E4B">
              <w:rPr>
                <w:rFonts w:ascii="Calibri" w:eastAsia="Times New Roman" w:hAnsi="Calibri"/>
                <w:lang w:eastAsia="en-GB"/>
              </w:rPr>
              <w:t xml:space="preserve">  Once scanned, paper records can be destroyed and records can be totally removed/archived six years after the current renewal</w:t>
            </w:r>
          </w:p>
        </w:tc>
        <w:tc>
          <w:tcPr>
            <w:tcW w:w="680" w:type="pct"/>
            <w:tcBorders>
              <w:top w:val="single" w:sz="4" w:space="0" w:color="auto"/>
              <w:left w:val="nil"/>
              <w:bottom w:val="single" w:sz="4" w:space="0" w:color="auto"/>
              <w:right w:val="single" w:sz="8" w:space="0" w:color="auto"/>
            </w:tcBorders>
            <w:shd w:val="clear" w:color="000000" w:fill="FFFFFF"/>
            <w:vAlign w:val="center"/>
            <w:hideMark/>
          </w:tcPr>
          <w:p w:rsidR="00081B76" w:rsidRPr="00592E4B" w:rsidRDefault="00081B76"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p w:rsidR="00081B76" w:rsidRPr="00592E4B" w:rsidRDefault="00081B76" w:rsidP="00291B67">
            <w:pPr>
              <w:spacing w:after="0" w:line="240" w:lineRule="auto"/>
              <w:rPr>
                <w:rFonts w:ascii="Calibri" w:eastAsia="Times New Roman" w:hAnsi="Calibri"/>
                <w:lang w:eastAsia="en-GB"/>
              </w:rPr>
            </w:pPr>
            <w:r w:rsidRPr="00592E4B">
              <w:rPr>
                <w:rFonts w:ascii="Calibri" w:eastAsia="Times New Roman" w:hAnsi="Calibri"/>
                <w:lang w:eastAsia="en-GB"/>
              </w:rPr>
              <w:t>Public Health Amendments Act 1907 and Local Government (Miscellaneous Provision) Act 1976</w:t>
            </w:r>
          </w:p>
        </w:tc>
        <w:tc>
          <w:tcPr>
            <w:tcW w:w="702" w:type="pct"/>
            <w:tcBorders>
              <w:top w:val="single" w:sz="4" w:space="0" w:color="auto"/>
              <w:left w:val="single" w:sz="8" w:space="0" w:color="auto"/>
              <w:bottom w:val="single" w:sz="8" w:space="0" w:color="000000"/>
              <w:right w:val="single" w:sz="8" w:space="0" w:color="auto"/>
            </w:tcBorders>
            <w:shd w:val="clear" w:color="000000" w:fill="FFFFFF"/>
            <w:vAlign w:val="center"/>
            <w:hideMark/>
          </w:tcPr>
          <w:p w:rsidR="00081B76" w:rsidRPr="00592E4B" w:rsidRDefault="00081B76"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single" w:sz="4" w:space="0" w:color="auto"/>
              <w:left w:val="single" w:sz="8" w:space="0" w:color="auto"/>
              <w:bottom w:val="single" w:sz="8" w:space="0" w:color="000000"/>
              <w:right w:val="single" w:sz="8" w:space="0" w:color="auto"/>
            </w:tcBorders>
            <w:shd w:val="clear" w:color="000000" w:fill="FFFFFF"/>
            <w:vAlign w:val="center"/>
            <w:hideMark/>
          </w:tcPr>
          <w:p w:rsidR="00081B76" w:rsidRPr="00592E4B" w:rsidRDefault="00081B76"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Applications and renewals for boats and boatsman's licen</w:t>
            </w:r>
            <w:r w:rsidR="00C755C7">
              <w:rPr>
                <w:rFonts w:ascii="Calibri" w:eastAsia="Times New Roman" w:hAnsi="Calibri"/>
                <w:lang w:eastAsia="en-GB"/>
              </w:rPr>
              <w:t>ces</w:t>
            </w:r>
            <w:r w:rsidRPr="00592E4B">
              <w:rPr>
                <w:rFonts w:ascii="Calibri" w:eastAsia="Times New Roman" w:hAnsi="Calibri"/>
                <w:lang w:eastAsia="en-GB"/>
              </w:rPr>
              <w:t xml:space="preserve">  </w:t>
            </w:r>
          </w:p>
        </w:tc>
      </w:tr>
    </w:tbl>
    <w:p w:rsidR="007974A7" w:rsidRDefault="007974A7">
      <w:r>
        <w:br w:type="page"/>
      </w:r>
    </w:p>
    <w:tbl>
      <w:tblPr>
        <w:tblpPr w:leftFromText="180" w:rightFromText="180" w:vertAnchor="text" w:tblpY="1"/>
        <w:tblOverlap w:val="never"/>
        <w:tblW w:w="4962" w:type="pct"/>
        <w:tblInd w:w="108" w:type="dxa"/>
        <w:tblLook w:val="04A0" w:firstRow="1" w:lastRow="0" w:firstColumn="1" w:lastColumn="0" w:noHBand="0" w:noVBand="1"/>
      </w:tblPr>
      <w:tblGrid>
        <w:gridCol w:w="1806"/>
        <w:gridCol w:w="2408"/>
        <w:gridCol w:w="2343"/>
        <w:gridCol w:w="1913"/>
        <w:gridCol w:w="1975"/>
        <w:gridCol w:w="3621"/>
      </w:tblGrid>
      <w:tr w:rsidR="007974A7" w:rsidRPr="00592E4B" w:rsidTr="007974A7">
        <w:trPr>
          <w:trHeight w:val="687"/>
        </w:trPr>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7974A7" w:rsidRPr="00592E4B" w:rsidRDefault="007974A7" w:rsidP="00291B67">
            <w:pPr>
              <w:spacing w:after="0" w:line="240" w:lineRule="auto"/>
              <w:rPr>
                <w:rFonts w:ascii="Calibri" w:eastAsia="Times New Roman" w:hAnsi="Calibri"/>
                <w:lang w:eastAsia="en-GB"/>
              </w:rPr>
            </w:pPr>
            <w:r w:rsidRPr="00592E4B">
              <w:rPr>
                <w:rFonts w:ascii="Calibri" w:eastAsia="Times New Roman" w:hAnsi="Calibri"/>
                <w:b/>
                <w:bCs/>
                <w:lang w:eastAsia="en-GB"/>
              </w:rPr>
              <w:t>Function Description</w:t>
            </w:r>
          </w:p>
        </w:tc>
        <w:tc>
          <w:tcPr>
            <w:tcW w:w="856"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7974A7" w:rsidRPr="00592E4B" w:rsidRDefault="007974A7" w:rsidP="00291B67">
            <w:pPr>
              <w:spacing w:after="0" w:line="240" w:lineRule="auto"/>
              <w:rPr>
                <w:rFonts w:ascii="Calibri" w:eastAsia="Times New Roman" w:hAnsi="Calibri"/>
                <w:lang w:eastAsia="en-GB"/>
              </w:rPr>
            </w:pPr>
            <w:r w:rsidRPr="00592E4B">
              <w:rPr>
                <w:rFonts w:ascii="Calibri" w:eastAsia="Times New Roman" w:hAnsi="Calibri"/>
                <w:b/>
                <w:bCs/>
                <w:lang w:eastAsia="en-GB"/>
              </w:rPr>
              <w:t>Purpose / Use</w:t>
            </w:r>
          </w:p>
        </w:tc>
        <w:tc>
          <w:tcPr>
            <w:tcW w:w="833"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7974A7" w:rsidRPr="00592E4B" w:rsidRDefault="007974A7" w:rsidP="00291B67">
            <w:pPr>
              <w:spacing w:after="0" w:line="240" w:lineRule="auto"/>
              <w:rPr>
                <w:rFonts w:ascii="Calibri" w:eastAsia="Times New Roman" w:hAnsi="Calibri"/>
                <w:lang w:eastAsia="en-GB"/>
              </w:rPr>
            </w:pPr>
            <w:r w:rsidRPr="00592E4B">
              <w:rPr>
                <w:rFonts w:ascii="Calibri" w:eastAsia="Times New Roman" w:hAnsi="Calibri"/>
                <w:b/>
                <w:bCs/>
                <w:lang w:eastAsia="en-GB"/>
              </w:rPr>
              <w:t>Retention Action</w:t>
            </w:r>
          </w:p>
        </w:tc>
        <w:tc>
          <w:tcPr>
            <w:tcW w:w="680"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7974A7" w:rsidRPr="00592E4B" w:rsidRDefault="007974A7" w:rsidP="00291B67">
            <w:pPr>
              <w:spacing w:after="0" w:line="240" w:lineRule="auto"/>
              <w:rPr>
                <w:rFonts w:ascii="Calibri" w:eastAsia="Times New Roman" w:hAnsi="Calibri"/>
                <w:lang w:eastAsia="en-GB"/>
              </w:rPr>
            </w:pPr>
            <w:r w:rsidRPr="00592E4B">
              <w:rPr>
                <w:rFonts w:ascii="Calibri" w:eastAsia="Times New Roman" w:hAnsi="Calibri"/>
                <w:b/>
                <w:bCs/>
                <w:lang w:eastAsia="en-GB"/>
              </w:rPr>
              <w:t>Statutory</w:t>
            </w:r>
          </w:p>
        </w:tc>
        <w:tc>
          <w:tcPr>
            <w:tcW w:w="702"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7974A7" w:rsidRPr="00592E4B" w:rsidRDefault="007974A7" w:rsidP="00291B67">
            <w:pPr>
              <w:spacing w:after="0" w:line="240" w:lineRule="auto"/>
              <w:rPr>
                <w:rFonts w:ascii="Calibri" w:eastAsia="Times New Roman" w:hAnsi="Calibri"/>
                <w:lang w:eastAsia="en-GB"/>
              </w:rPr>
            </w:pPr>
            <w:r>
              <w:rPr>
                <w:rFonts w:ascii="Calibri" w:eastAsia="Times New Roman" w:hAnsi="Calibri"/>
                <w:b/>
                <w:bCs/>
                <w:lang w:eastAsia="en-GB"/>
              </w:rPr>
              <w:t>Non-</w:t>
            </w:r>
            <w:r w:rsidRPr="00592E4B">
              <w:rPr>
                <w:rFonts w:ascii="Calibri" w:eastAsia="Times New Roman" w:hAnsi="Calibri"/>
                <w:b/>
                <w:bCs/>
                <w:lang w:eastAsia="en-GB"/>
              </w:rPr>
              <w:t>Statutory</w:t>
            </w:r>
          </w:p>
        </w:tc>
        <w:tc>
          <w:tcPr>
            <w:tcW w:w="1287"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7974A7" w:rsidRPr="00592E4B" w:rsidRDefault="007974A7" w:rsidP="007974A7">
            <w:pPr>
              <w:spacing w:after="0" w:line="240" w:lineRule="auto"/>
              <w:ind w:firstLineChars="300" w:firstLine="663"/>
              <w:rPr>
                <w:rFonts w:ascii="Calibri" w:eastAsia="Times New Roman" w:hAnsi="Calibri"/>
                <w:lang w:eastAsia="en-GB"/>
              </w:rPr>
            </w:pPr>
            <w:r w:rsidRPr="00592E4B">
              <w:rPr>
                <w:rFonts w:ascii="Calibri" w:eastAsia="Times New Roman" w:hAnsi="Calibri"/>
                <w:b/>
                <w:bCs/>
                <w:lang w:eastAsia="en-GB"/>
              </w:rPr>
              <w:t>Example of Records / Format</w:t>
            </w:r>
          </w:p>
        </w:tc>
      </w:tr>
      <w:tr w:rsidR="00592E4B" w:rsidRPr="00592E4B" w:rsidTr="007974A7">
        <w:trPr>
          <w:trHeight w:val="2115"/>
        </w:trPr>
        <w:tc>
          <w:tcPr>
            <w:tcW w:w="64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single" w:sz="8"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Street Trading</w:t>
            </w:r>
          </w:p>
        </w:tc>
        <w:tc>
          <w:tcPr>
            <w:tcW w:w="833" w:type="pct"/>
            <w:tcBorders>
              <w:top w:val="single" w:sz="8"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sidR="003D75F1">
              <w:rPr>
                <w:rFonts w:ascii="Calibri" w:eastAsia="Times New Roman" w:hAnsi="Calibri"/>
                <w:lang w:eastAsia="en-GB"/>
              </w:rPr>
              <w:t>IDOX</w:t>
            </w:r>
            <w:r w:rsidRPr="00592E4B">
              <w:rPr>
                <w:rFonts w:ascii="Calibri" w:eastAsia="Times New Roman" w:hAnsi="Calibri"/>
                <w:lang w:eastAsia="en-GB"/>
              </w:rPr>
              <w:t xml:space="preserve">   Once scanned, paper records can be destroyed and records can be totally removed/archived six years after the current renewal</w:t>
            </w:r>
          </w:p>
        </w:tc>
        <w:tc>
          <w:tcPr>
            <w:tcW w:w="680" w:type="pct"/>
            <w:tcBorders>
              <w:top w:val="single" w:sz="8"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Local Government (Miscellaneous) Provisions Act 1982</w:t>
            </w:r>
          </w:p>
        </w:tc>
        <w:tc>
          <w:tcPr>
            <w:tcW w:w="702" w:type="pct"/>
            <w:tcBorders>
              <w:top w:val="single" w:sz="8"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single" w:sz="8" w:space="0" w:color="auto"/>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A</w:t>
            </w:r>
            <w:r w:rsidR="00C755C7">
              <w:rPr>
                <w:rFonts w:ascii="Calibri" w:eastAsia="Times New Roman" w:hAnsi="Calibri"/>
                <w:lang w:eastAsia="en-GB"/>
              </w:rPr>
              <w:t>pplications and renewal records</w:t>
            </w:r>
          </w:p>
        </w:tc>
      </w:tr>
      <w:tr w:rsidR="00592E4B" w:rsidRPr="00592E4B" w:rsidTr="00291B67">
        <w:trPr>
          <w:trHeight w:val="1265"/>
        </w:trPr>
        <w:tc>
          <w:tcPr>
            <w:tcW w:w="642" w:type="pct"/>
            <w:tcBorders>
              <w:top w:val="nil"/>
              <w:left w:val="single" w:sz="8" w:space="0" w:color="auto"/>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Licensing</w:t>
            </w:r>
          </w:p>
        </w:tc>
        <w:tc>
          <w:tcPr>
            <w:tcW w:w="856" w:type="pct"/>
            <w:tcBorders>
              <w:top w:val="nil"/>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xml:space="preserve">Street collection </w:t>
            </w:r>
            <w:r w:rsidR="00B4740D">
              <w:rPr>
                <w:rFonts w:ascii="Calibri" w:eastAsia="Times New Roman" w:hAnsi="Calibri"/>
                <w:lang w:eastAsia="en-GB"/>
              </w:rPr>
              <w:t>and house to house collections</w:t>
            </w:r>
          </w:p>
        </w:tc>
        <w:tc>
          <w:tcPr>
            <w:tcW w:w="833" w:type="pct"/>
            <w:tcBorders>
              <w:top w:val="nil"/>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Records stored on Uniform/</w:t>
            </w:r>
            <w:r w:rsidR="003D75F1">
              <w:rPr>
                <w:rFonts w:ascii="Calibri" w:eastAsia="Times New Roman" w:hAnsi="Calibri"/>
                <w:lang w:eastAsia="en-GB"/>
              </w:rPr>
              <w:t>IDOX</w:t>
            </w:r>
            <w:r w:rsidRPr="00592E4B">
              <w:rPr>
                <w:rFonts w:ascii="Calibri" w:eastAsia="Times New Roman" w:hAnsi="Calibri"/>
                <w:lang w:eastAsia="en-GB"/>
              </w:rPr>
              <w:t xml:space="preserve">   Once scanned, paper records can be destroyed and records can be totally removed/archived six years after the current renewal</w:t>
            </w:r>
          </w:p>
        </w:tc>
        <w:tc>
          <w:tcPr>
            <w:tcW w:w="680" w:type="pct"/>
            <w:tcBorders>
              <w:top w:val="nil"/>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Police, Factories (Miscellaneous Provisions) Act 1916 and House to House Collections Act 1939 and Regulations 1947</w:t>
            </w:r>
          </w:p>
        </w:tc>
        <w:tc>
          <w:tcPr>
            <w:tcW w:w="702" w:type="pct"/>
            <w:tcBorders>
              <w:top w:val="nil"/>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87" w:type="pct"/>
            <w:tcBorders>
              <w:top w:val="nil"/>
              <w:left w:val="nil"/>
              <w:bottom w:val="single" w:sz="8" w:space="0" w:color="auto"/>
              <w:right w:val="single" w:sz="8" w:space="0" w:color="auto"/>
            </w:tcBorders>
            <w:shd w:val="clear" w:color="000000" w:fill="FFFFFF"/>
            <w:vAlign w:val="center"/>
            <w:hideMark/>
          </w:tcPr>
          <w:p w:rsidR="00592E4B" w:rsidRPr="00592E4B" w:rsidRDefault="00592E4B" w:rsidP="00291B67">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Applications for street collection and house to house collection permits and licence</w:t>
            </w:r>
            <w:r w:rsidR="00C755C7">
              <w:rPr>
                <w:rFonts w:ascii="Calibri" w:eastAsia="Times New Roman" w:hAnsi="Calibri"/>
                <w:lang w:eastAsia="en-GB"/>
              </w:rPr>
              <w:t>s and financial return records</w:t>
            </w:r>
          </w:p>
        </w:tc>
      </w:tr>
    </w:tbl>
    <w:p w:rsidR="00BF4D47" w:rsidRDefault="005D3B6C" w:rsidP="00D83F2B">
      <w:pPr>
        <w:spacing w:after="0" w:line="240" w:lineRule="auto"/>
        <w:rPr>
          <w:rFonts w:ascii="Calibri" w:eastAsia="Times New Roman" w:hAnsi="Calibri"/>
          <w:b/>
          <w:bCs/>
          <w:sz w:val="32"/>
          <w:szCs w:val="32"/>
          <w:lang w:eastAsia="en-GB"/>
        </w:rPr>
      </w:pPr>
      <w:bookmarkStart w:id="36" w:name="publicrealm"/>
      <w:bookmarkEnd w:id="34"/>
      <w:bookmarkEnd w:id="35"/>
      <w:r>
        <w:rPr>
          <w:rFonts w:ascii="Calibri" w:eastAsia="Times New Roman" w:hAnsi="Calibri"/>
          <w:b/>
          <w:bCs/>
          <w:sz w:val="32"/>
          <w:szCs w:val="32"/>
          <w:lang w:eastAsia="en-GB"/>
        </w:rPr>
        <w:br w:type="textWrapping" w:clear="all"/>
      </w:r>
    </w:p>
    <w:p w:rsidR="007974A7" w:rsidRDefault="007974A7" w:rsidP="00D83F2B">
      <w:pPr>
        <w:spacing w:after="0" w:line="240" w:lineRule="auto"/>
        <w:rPr>
          <w:rFonts w:ascii="Calibri" w:eastAsia="Times New Roman" w:hAnsi="Calibri"/>
          <w:b/>
          <w:bCs/>
          <w:sz w:val="32"/>
          <w:szCs w:val="32"/>
          <w:lang w:eastAsia="en-GB"/>
        </w:rPr>
      </w:pPr>
    </w:p>
    <w:p w:rsidR="007974A7" w:rsidRDefault="007974A7" w:rsidP="00D83F2B">
      <w:pPr>
        <w:spacing w:after="0" w:line="240" w:lineRule="auto"/>
        <w:rPr>
          <w:rFonts w:ascii="Calibri" w:eastAsia="Times New Roman" w:hAnsi="Calibri"/>
          <w:b/>
          <w:bCs/>
          <w:sz w:val="32"/>
          <w:szCs w:val="32"/>
          <w:lang w:eastAsia="en-GB"/>
        </w:rPr>
      </w:pPr>
    </w:p>
    <w:p w:rsidR="007974A7" w:rsidRDefault="007974A7" w:rsidP="00D83F2B">
      <w:pPr>
        <w:spacing w:after="0" w:line="240" w:lineRule="auto"/>
        <w:rPr>
          <w:rFonts w:ascii="Calibri" w:eastAsia="Times New Roman" w:hAnsi="Calibri"/>
          <w:b/>
          <w:bCs/>
          <w:sz w:val="32"/>
          <w:szCs w:val="32"/>
          <w:lang w:eastAsia="en-GB"/>
        </w:rPr>
      </w:pPr>
    </w:p>
    <w:p w:rsidR="007974A7" w:rsidRDefault="007974A7" w:rsidP="00D83F2B">
      <w:pPr>
        <w:spacing w:after="0" w:line="240" w:lineRule="auto"/>
        <w:rPr>
          <w:rFonts w:ascii="Calibri" w:eastAsia="Times New Roman" w:hAnsi="Calibri"/>
          <w:b/>
          <w:bCs/>
          <w:sz w:val="32"/>
          <w:szCs w:val="32"/>
          <w:lang w:eastAsia="en-GB"/>
        </w:rPr>
      </w:pPr>
    </w:p>
    <w:p w:rsidR="007974A7" w:rsidRDefault="007974A7" w:rsidP="00D83F2B">
      <w:pPr>
        <w:spacing w:after="0" w:line="240" w:lineRule="auto"/>
        <w:rPr>
          <w:rFonts w:ascii="Calibri" w:eastAsia="Times New Roman" w:hAnsi="Calibri"/>
          <w:b/>
          <w:bCs/>
          <w:sz w:val="32"/>
          <w:szCs w:val="32"/>
          <w:lang w:eastAsia="en-GB"/>
        </w:rPr>
      </w:pPr>
    </w:p>
    <w:p w:rsidR="00BF4D47" w:rsidRDefault="00BF4D47" w:rsidP="00D83F2B">
      <w:pPr>
        <w:spacing w:after="0" w:line="240" w:lineRule="auto"/>
        <w:rPr>
          <w:rFonts w:ascii="Calibri" w:eastAsia="Times New Roman" w:hAnsi="Calibri"/>
          <w:b/>
          <w:bCs/>
          <w:sz w:val="32"/>
          <w:szCs w:val="32"/>
          <w:lang w:eastAsia="en-GB"/>
        </w:rPr>
      </w:pPr>
    </w:p>
    <w:p w:rsidR="00BF4D47" w:rsidRDefault="00BF4D47" w:rsidP="00D83F2B">
      <w:pPr>
        <w:spacing w:after="0" w:line="240" w:lineRule="auto"/>
        <w:rPr>
          <w:rFonts w:ascii="Calibri" w:eastAsia="Times New Roman" w:hAnsi="Calibri"/>
          <w:b/>
          <w:bCs/>
          <w:sz w:val="32"/>
          <w:szCs w:val="32"/>
          <w:lang w:eastAsia="en-GB"/>
        </w:rPr>
      </w:pPr>
    </w:p>
    <w:p w:rsidR="00BF4D47" w:rsidRDefault="00BF4D47" w:rsidP="00D83F2B">
      <w:pPr>
        <w:spacing w:after="0" w:line="240" w:lineRule="auto"/>
        <w:rPr>
          <w:rFonts w:ascii="Calibri" w:eastAsia="Times New Roman" w:hAnsi="Calibri"/>
          <w:b/>
          <w:bCs/>
          <w:sz w:val="32"/>
          <w:szCs w:val="32"/>
          <w:lang w:eastAsia="en-GB"/>
        </w:rPr>
      </w:pPr>
    </w:p>
    <w:p w:rsidR="00D83F2B" w:rsidRPr="00592E4B" w:rsidRDefault="00D83F2B" w:rsidP="00D83F2B">
      <w:pPr>
        <w:spacing w:after="0" w:line="240" w:lineRule="auto"/>
        <w:rPr>
          <w:rFonts w:ascii="Calibri" w:eastAsia="Times New Roman" w:hAnsi="Calibri"/>
          <w:b/>
          <w:bCs/>
          <w:sz w:val="32"/>
          <w:szCs w:val="32"/>
          <w:lang w:eastAsia="en-GB"/>
        </w:rPr>
      </w:pPr>
      <w:r w:rsidRPr="00592E4B">
        <w:rPr>
          <w:rFonts w:ascii="Calibri" w:eastAsia="Times New Roman" w:hAnsi="Calibri"/>
          <w:b/>
          <w:bCs/>
          <w:sz w:val="32"/>
          <w:szCs w:val="32"/>
          <w:lang w:eastAsia="en-GB"/>
        </w:rPr>
        <w:t>Public Realm</w:t>
      </w:r>
    </w:p>
    <w:bookmarkEnd w:id="36"/>
    <w:p w:rsidR="00D83F2B" w:rsidRDefault="00D83F2B" w:rsidP="00077E8F">
      <w:pPr>
        <w:spacing w:after="0"/>
        <w:rPr>
          <w:sz w:val="12"/>
        </w:rPr>
      </w:pPr>
    </w:p>
    <w:p w:rsidR="00D83F2B" w:rsidRPr="00077E8F" w:rsidRDefault="00D83F2B" w:rsidP="00077E8F">
      <w:pPr>
        <w:spacing w:after="0"/>
        <w:rPr>
          <w:sz w:val="12"/>
        </w:rPr>
      </w:pPr>
    </w:p>
    <w:tbl>
      <w:tblPr>
        <w:tblW w:w="4989" w:type="pct"/>
        <w:tblLook w:val="04A0" w:firstRow="1" w:lastRow="0" w:firstColumn="1" w:lastColumn="0" w:noHBand="0" w:noVBand="1"/>
      </w:tblPr>
      <w:tblGrid>
        <w:gridCol w:w="1924"/>
        <w:gridCol w:w="11"/>
        <w:gridCol w:w="2376"/>
        <w:gridCol w:w="28"/>
        <w:gridCol w:w="2294"/>
        <w:gridCol w:w="45"/>
        <w:gridCol w:w="1847"/>
        <w:gridCol w:w="62"/>
        <w:gridCol w:w="1904"/>
        <w:gridCol w:w="3652"/>
      </w:tblGrid>
      <w:tr w:rsidR="000101DE" w:rsidRPr="00592E4B" w:rsidTr="00C755C7">
        <w:trPr>
          <w:trHeight w:val="184"/>
        </w:trPr>
        <w:tc>
          <w:tcPr>
            <w:tcW w:w="5000" w:type="pct"/>
            <w:gridSpan w:val="10"/>
            <w:tcBorders>
              <w:top w:val="single" w:sz="4" w:space="0" w:color="auto"/>
              <w:left w:val="single" w:sz="8" w:space="0" w:color="auto"/>
              <w:bottom w:val="single" w:sz="8" w:space="0" w:color="auto"/>
              <w:right w:val="single" w:sz="8" w:space="0" w:color="auto"/>
            </w:tcBorders>
            <w:shd w:val="clear" w:color="000000" w:fill="BFBFBF"/>
            <w:vAlign w:val="center"/>
          </w:tcPr>
          <w:p w:rsidR="000101DE" w:rsidRPr="00592E4B" w:rsidRDefault="000101DE" w:rsidP="00592E4B">
            <w:pPr>
              <w:spacing w:after="0" w:line="240" w:lineRule="auto"/>
              <w:rPr>
                <w:rFonts w:ascii="Calibri" w:eastAsia="Times New Roman" w:hAnsi="Calibri"/>
                <w:b/>
                <w:bCs/>
                <w:lang w:eastAsia="en-GB"/>
              </w:rPr>
            </w:pPr>
            <w:r>
              <w:rPr>
                <w:rFonts w:ascii="Calibri" w:eastAsia="Times New Roman" w:hAnsi="Calibri"/>
                <w:b/>
                <w:bCs/>
                <w:lang w:eastAsia="en-GB"/>
              </w:rPr>
              <w:t>Bereavement</w:t>
            </w:r>
          </w:p>
        </w:tc>
      </w:tr>
      <w:tr w:rsidR="00592E4B" w:rsidRPr="00592E4B" w:rsidTr="00C755C7">
        <w:trPr>
          <w:trHeight w:val="184"/>
        </w:trPr>
        <w:tc>
          <w:tcPr>
            <w:tcW w:w="680" w:type="pct"/>
            <w:tcBorders>
              <w:top w:val="single" w:sz="4" w:space="0" w:color="auto"/>
              <w:left w:val="single" w:sz="8" w:space="0" w:color="auto"/>
              <w:bottom w:val="single" w:sz="8" w:space="0" w:color="auto"/>
              <w:right w:val="single" w:sz="8" w:space="0" w:color="auto"/>
            </w:tcBorders>
            <w:shd w:val="clear" w:color="000000" w:fill="BFBFBF"/>
            <w:vAlign w:val="center"/>
            <w:hideMark/>
          </w:tcPr>
          <w:p w:rsidR="00592E4B" w:rsidRPr="00592E4B" w:rsidRDefault="00592E4B" w:rsidP="00592E4B">
            <w:pPr>
              <w:spacing w:after="0" w:line="240" w:lineRule="auto"/>
              <w:rPr>
                <w:rFonts w:ascii="Calibri" w:eastAsia="Times New Roman" w:hAnsi="Calibri"/>
                <w:b/>
                <w:bCs/>
                <w:lang w:eastAsia="en-GB"/>
              </w:rPr>
            </w:pPr>
            <w:r w:rsidRPr="00592E4B">
              <w:rPr>
                <w:rFonts w:ascii="Calibri" w:eastAsia="Times New Roman" w:hAnsi="Calibri"/>
                <w:b/>
                <w:bCs/>
                <w:lang w:eastAsia="en-GB"/>
              </w:rPr>
              <w:t>Service Area</w:t>
            </w:r>
          </w:p>
        </w:tc>
        <w:tc>
          <w:tcPr>
            <w:tcW w:w="844" w:type="pct"/>
            <w:gridSpan w:val="2"/>
            <w:tcBorders>
              <w:top w:val="single" w:sz="4" w:space="0" w:color="auto"/>
              <w:left w:val="nil"/>
              <w:bottom w:val="single" w:sz="8" w:space="0" w:color="auto"/>
              <w:right w:val="single" w:sz="8" w:space="0" w:color="auto"/>
            </w:tcBorders>
            <w:shd w:val="clear" w:color="000000" w:fill="BFBFBF"/>
            <w:vAlign w:val="center"/>
            <w:hideMark/>
          </w:tcPr>
          <w:p w:rsidR="00592E4B" w:rsidRPr="00592E4B" w:rsidRDefault="00592E4B" w:rsidP="00592E4B">
            <w:pPr>
              <w:spacing w:after="0" w:line="240" w:lineRule="auto"/>
              <w:rPr>
                <w:rFonts w:ascii="Calibri" w:eastAsia="Times New Roman" w:hAnsi="Calibri"/>
                <w:b/>
                <w:bCs/>
                <w:lang w:eastAsia="en-GB"/>
              </w:rPr>
            </w:pPr>
            <w:r w:rsidRPr="00592E4B">
              <w:rPr>
                <w:rFonts w:ascii="Calibri" w:eastAsia="Times New Roman" w:hAnsi="Calibri"/>
                <w:b/>
                <w:bCs/>
                <w:lang w:eastAsia="en-GB"/>
              </w:rPr>
              <w:t>Purpose / Use</w:t>
            </w:r>
          </w:p>
        </w:tc>
        <w:tc>
          <w:tcPr>
            <w:tcW w:w="821" w:type="pct"/>
            <w:gridSpan w:val="2"/>
            <w:tcBorders>
              <w:top w:val="single" w:sz="4" w:space="0" w:color="auto"/>
              <w:left w:val="nil"/>
              <w:bottom w:val="single" w:sz="8" w:space="0" w:color="auto"/>
              <w:right w:val="single" w:sz="8" w:space="0" w:color="auto"/>
            </w:tcBorders>
            <w:shd w:val="clear" w:color="000000" w:fill="BFBFBF"/>
            <w:vAlign w:val="center"/>
            <w:hideMark/>
          </w:tcPr>
          <w:p w:rsidR="00592E4B" w:rsidRPr="00592E4B" w:rsidRDefault="00592E4B" w:rsidP="00592E4B">
            <w:pPr>
              <w:spacing w:after="0" w:line="240" w:lineRule="auto"/>
              <w:rPr>
                <w:rFonts w:ascii="Calibri" w:eastAsia="Times New Roman" w:hAnsi="Calibri"/>
                <w:b/>
                <w:bCs/>
                <w:lang w:eastAsia="en-GB"/>
              </w:rPr>
            </w:pPr>
            <w:r w:rsidRPr="00592E4B">
              <w:rPr>
                <w:rFonts w:ascii="Calibri" w:eastAsia="Times New Roman" w:hAnsi="Calibri"/>
                <w:b/>
                <w:bCs/>
                <w:lang w:eastAsia="en-GB"/>
              </w:rPr>
              <w:t>Retention Action</w:t>
            </w:r>
          </w:p>
        </w:tc>
        <w:tc>
          <w:tcPr>
            <w:tcW w:w="669" w:type="pct"/>
            <w:gridSpan w:val="2"/>
            <w:tcBorders>
              <w:top w:val="single" w:sz="4" w:space="0" w:color="auto"/>
              <w:left w:val="nil"/>
              <w:bottom w:val="single" w:sz="8" w:space="0" w:color="auto"/>
              <w:right w:val="single" w:sz="8" w:space="0" w:color="auto"/>
            </w:tcBorders>
            <w:shd w:val="clear" w:color="000000" w:fill="BFBFBF"/>
            <w:vAlign w:val="center"/>
            <w:hideMark/>
          </w:tcPr>
          <w:p w:rsidR="00592E4B" w:rsidRPr="00592E4B" w:rsidRDefault="00592E4B" w:rsidP="00592E4B">
            <w:pPr>
              <w:spacing w:after="0" w:line="240" w:lineRule="auto"/>
              <w:rPr>
                <w:rFonts w:ascii="Calibri" w:eastAsia="Times New Roman" w:hAnsi="Calibri"/>
                <w:b/>
                <w:bCs/>
                <w:lang w:eastAsia="en-GB"/>
              </w:rPr>
            </w:pPr>
            <w:r w:rsidRPr="00592E4B">
              <w:rPr>
                <w:rFonts w:ascii="Calibri" w:eastAsia="Times New Roman" w:hAnsi="Calibri"/>
                <w:b/>
                <w:bCs/>
                <w:lang w:eastAsia="en-GB"/>
              </w:rPr>
              <w:t>Statutory</w:t>
            </w:r>
          </w:p>
        </w:tc>
        <w:tc>
          <w:tcPr>
            <w:tcW w:w="695" w:type="pct"/>
            <w:gridSpan w:val="2"/>
            <w:tcBorders>
              <w:top w:val="single" w:sz="4" w:space="0" w:color="auto"/>
              <w:left w:val="nil"/>
              <w:bottom w:val="single" w:sz="8" w:space="0" w:color="auto"/>
              <w:right w:val="single" w:sz="8" w:space="0" w:color="auto"/>
            </w:tcBorders>
            <w:shd w:val="clear" w:color="000000" w:fill="BFBFBF"/>
            <w:vAlign w:val="center"/>
            <w:hideMark/>
          </w:tcPr>
          <w:p w:rsidR="00592E4B" w:rsidRPr="00592E4B" w:rsidRDefault="00592E4B" w:rsidP="00592E4B">
            <w:pPr>
              <w:spacing w:after="0" w:line="240" w:lineRule="auto"/>
              <w:rPr>
                <w:rFonts w:ascii="Calibri" w:eastAsia="Times New Roman" w:hAnsi="Calibri"/>
                <w:b/>
                <w:bCs/>
                <w:lang w:eastAsia="en-GB"/>
              </w:rPr>
            </w:pPr>
            <w:r w:rsidRPr="00592E4B">
              <w:rPr>
                <w:rFonts w:ascii="Calibri" w:eastAsia="Times New Roman" w:hAnsi="Calibri"/>
                <w:b/>
                <w:bCs/>
                <w:lang w:eastAsia="en-GB"/>
              </w:rPr>
              <w:t>Non-Statutory</w:t>
            </w:r>
          </w:p>
        </w:tc>
        <w:tc>
          <w:tcPr>
            <w:tcW w:w="1291" w:type="pct"/>
            <w:tcBorders>
              <w:top w:val="single" w:sz="4" w:space="0" w:color="auto"/>
              <w:left w:val="nil"/>
              <w:bottom w:val="single" w:sz="8" w:space="0" w:color="auto"/>
              <w:right w:val="single" w:sz="8" w:space="0" w:color="auto"/>
            </w:tcBorders>
            <w:shd w:val="clear" w:color="000000" w:fill="BFBFBF"/>
            <w:vAlign w:val="center"/>
            <w:hideMark/>
          </w:tcPr>
          <w:p w:rsidR="00592E4B" w:rsidRPr="00592E4B" w:rsidRDefault="00592E4B" w:rsidP="00592E4B">
            <w:pPr>
              <w:spacing w:after="0" w:line="240" w:lineRule="auto"/>
              <w:rPr>
                <w:rFonts w:ascii="Calibri" w:eastAsia="Times New Roman" w:hAnsi="Calibri"/>
                <w:b/>
                <w:bCs/>
                <w:lang w:eastAsia="en-GB"/>
              </w:rPr>
            </w:pPr>
            <w:r w:rsidRPr="00592E4B">
              <w:rPr>
                <w:rFonts w:ascii="Calibri" w:eastAsia="Times New Roman" w:hAnsi="Calibri"/>
                <w:b/>
                <w:bCs/>
                <w:lang w:eastAsia="en-GB"/>
              </w:rPr>
              <w:t>Example of Records / Format</w:t>
            </w:r>
          </w:p>
        </w:tc>
      </w:tr>
      <w:tr w:rsidR="00592E4B" w:rsidRPr="00592E4B" w:rsidTr="00C755C7">
        <w:trPr>
          <w:trHeight w:val="270"/>
        </w:trPr>
        <w:tc>
          <w:tcPr>
            <w:tcW w:w="5000" w:type="pct"/>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E4B" w:rsidRPr="00592E4B" w:rsidRDefault="00592E4B" w:rsidP="00592E4B">
            <w:pPr>
              <w:spacing w:after="0" w:line="240" w:lineRule="auto"/>
              <w:rPr>
                <w:rFonts w:ascii="Calibri" w:eastAsia="Times New Roman" w:hAnsi="Calibri"/>
                <w:b/>
                <w:bCs/>
                <w:lang w:eastAsia="en-GB"/>
              </w:rPr>
            </w:pPr>
            <w:r w:rsidRPr="00592E4B">
              <w:rPr>
                <w:rFonts w:ascii="Calibri" w:eastAsia="Times New Roman" w:hAnsi="Calibri"/>
                <w:b/>
                <w:bCs/>
                <w:lang w:eastAsia="en-GB"/>
              </w:rPr>
              <w:t>Including the following functions:</w:t>
            </w:r>
          </w:p>
        </w:tc>
      </w:tr>
      <w:tr w:rsidR="00592E4B" w:rsidRPr="00592E4B" w:rsidTr="00C755C7">
        <w:trPr>
          <w:trHeight w:val="270"/>
        </w:trPr>
        <w:tc>
          <w:tcPr>
            <w:tcW w:w="5000" w:type="pct"/>
            <w:gridSpan w:val="10"/>
            <w:vMerge/>
            <w:tcBorders>
              <w:top w:val="single" w:sz="8" w:space="0" w:color="auto"/>
              <w:left w:val="single" w:sz="8" w:space="0" w:color="auto"/>
              <w:bottom w:val="single" w:sz="4" w:space="0" w:color="auto"/>
              <w:right w:val="single" w:sz="8" w:space="0" w:color="000000"/>
            </w:tcBorders>
            <w:vAlign w:val="center"/>
            <w:hideMark/>
          </w:tcPr>
          <w:p w:rsidR="00592E4B" w:rsidRPr="00592E4B" w:rsidRDefault="00592E4B" w:rsidP="00592E4B">
            <w:pPr>
              <w:spacing w:after="0" w:line="240" w:lineRule="auto"/>
              <w:rPr>
                <w:rFonts w:ascii="Calibri" w:eastAsia="Times New Roman" w:hAnsi="Calibri"/>
                <w:b/>
                <w:bCs/>
                <w:lang w:eastAsia="en-GB"/>
              </w:rPr>
            </w:pPr>
          </w:p>
        </w:tc>
      </w:tr>
      <w:tr w:rsidR="00592E4B" w:rsidRPr="00592E4B" w:rsidTr="00C755C7">
        <w:trPr>
          <w:trHeight w:val="176"/>
        </w:trPr>
        <w:tc>
          <w:tcPr>
            <w:tcW w:w="68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Bereavement Services</w:t>
            </w:r>
          </w:p>
        </w:tc>
        <w:tc>
          <w:tcPr>
            <w:tcW w:w="85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Summary management systems that record the location of burials and identify of deceased individuals</w:t>
            </w:r>
          </w:p>
        </w:tc>
        <w:tc>
          <w:tcPr>
            <w:tcW w:w="811" w:type="pct"/>
            <w:tcBorders>
              <w:top w:val="single" w:sz="4" w:space="0" w:color="auto"/>
              <w:left w:val="single" w:sz="4" w:space="0" w:color="auto"/>
              <w:right w:val="single" w:sz="4" w:space="0" w:color="auto"/>
            </w:tcBorders>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xml:space="preserve">Permanent  Offer to Archivist  </w:t>
            </w:r>
          </w:p>
        </w:tc>
        <w:tc>
          <w:tcPr>
            <w:tcW w:w="6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D2479E" w:rsidP="00592E4B">
            <w:pPr>
              <w:spacing w:after="0" w:line="240" w:lineRule="auto"/>
              <w:rPr>
                <w:rFonts w:ascii="Calibri" w:eastAsia="Times New Roman" w:hAnsi="Calibri"/>
                <w:lang w:eastAsia="en-GB"/>
              </w:rPr>
            </w:pPr>
            <w:r w:rsidRPr="00C755C7">
              <w:rPr>
                <w:rFonts w:ascii="Calibri" w:eastAsia="Times New Roman" w:hAnsi="Calibri"/>
                <w:lang w:eastAsia="en-GB"/>
              </w:rPr>
              <w:t>Local Authorities' Cemeteries Order</w:t>
            </w:r>
            <w:r w:rsidRPr="00592E4B">
              <w:rPr>
                <w:rFonts w:ascii="Calibri" w:eastAsia="Times New Roman" w:hAnsi="Calibri"/>
                <w:lang w:eastAsia="en-GB"/>
              </w:rPr>
              <w:t xml:space="preserve"> </w:t>
            </w:r>
            <w:r>
              <w:rPr>
                <w:rFonts w:ascii="Calibri" w:eastAsia="Times New Roman" w:hAnsi="Calibri"/>
                <w:lang w:eastAsia="en-GB"/>
              </w:rPr>
              <w:t>(</w:t>
            </w:r>
            <w:r w:rsidR="00592E4B" w:rsidRPr="00592E4B">
              <w:rPr>
                <w:rFonts w:ascii="Calibri" w:eastAsia="Times New Roman" w:hAnsi="Calibri"/>
                <w:lang w:eastAsia="en-GB"/>
              </w:rPr>
              <w:t>LACO</w:t>
            </w:r>
            <w:r>
              <w:rPr>
                <w:rFonts w:ascii="Calibri" w:eastAsia="Times New Roman" w:hAnsi="Calibri"/>
                <w:lang w:eastAsia="en-GB"/>
              </w:rPr>
              <w:t>)</w:t>
            </w:r>
            <w:r w:rsidR="00592E4B" w:rsidRPr="00592E4B">
              <w:rPr>
                <w:rFonts w:ascii="Calibri" w:eastAsia="Times New Roman" w:hAnsi="Calibri"/>
                <w:lang w:eastAsia="en-GB"/>
              </w:rPr>
              <w:t xml:space="preserve"> Reg 1977</w:t>
            </w:r>
          </w:p>
        </w:tc>
        <w:tc>
          <w:tcPr>
            <w:tcW w:w="6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91" w:type="pct"/>
            <w:tcBorders>
              <w:top w:val="single" w:sz="4" w:space="0" w:color="auto"/>
              <w:left w:val="single" w:sz="4" w:space="0" w:color="auto"/>
              <w:right w:val="single" w:sz="4" w:space="0" w:color="auto"/>
            </w:tcBorders>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Register of interments</w:t>
            </w:r>
          </w:p>
        </w:tc>
      </w:tr>
      <w:tr w:rsidR="004C202E" w:rsidRPr="00592E4B" w:rsidTr="00C755C7">
        <w:trPr>
          <w:trHeight w:val="1353"/>
        </w:trPr>
        <w:tc>
          <w:tcPr>
            <w:tcW w:w="684" w:type="pct"/>
            <w:gridSpan w:val="2"/>
            <w:vMerge/>
            <w:tcBorders>
              <w:top w:val="single" w:sz="4" w:space="0" w:color="auto"/>
              <w:left w:val="single" w:sz="4" w:space="0" w:color="auto"/>
              <w:bottom w:val="single" w:sz="4" w:space="0" w:color="auto"/>
              <w:right w:val="single" w:sz="4" w:space="0" w:color="auto"/>
            </w:tcBorders>
            <w:vAlign w:val="center"/>
            <w:hideMark/>
          </w:tcPr>
          <w:p w:rsidR="004C202E" w:rsidRPr="00592E4B" w:rsidRDefault="004C202E" w:rsidP="00592E4B">
            <w:pPr>
              <w:spacing w:after="0" w:line="240" w:lineRule="auto"/>
              <w:rPr>
                <w:rFonts w:ascii="Calibri" w:eastAsia="Times New Roman" w:hAnsi="Calibri"/>
                <w:lang w:eastAsia="en-GB"/>
              </w:rPr>
            </w:pPr>
          </w:p>
        </w:tc>
        <w:tc>
          <w:tcPr>
            <w:tcW w:w="850" w:type="pct"/>
            <w:gridSpan w:val="2"/>
            <w:vMerge/>
            <w:tcBorders>
              <w:top w:val="single" w:sz="4" w:space="0" w:color="auto"/>
              <w:left w:val="single" w:sz="4" w:space="0" w:color="auto"/>
              <w:bottom w:val="single" w:sz="4" w:space="0" w:color="auto"/>
              <w:right w:val="single" w:sz="4" w:space="0" w:color="auto"/>
            </w:tcBorders>
            <w:vAlign w:val="center"/>
            <w:hideMark/>
          </w:tcPr>
          <w:p w:rsidR="004C202E" w:rsidRPr="00592E4B" w:rsidRDefault="004C202E" w:rsidP="00592E4B">
            <w:pPr>
              <w:spacing w:after="0" w:line="240" w:lineRule="auto"/>
              <w:rPr>
                <w:rFonts w:ascii="Calibri" w:eastAsia="Times New Roman" w:hAnsi="Calibri"/>
                <w:lang w:eastAsia="en-GB"/>
              </w:rPr>
            </w:pPr>
          </w:p>
        </w:tc>
        <w:tc>
          <w:tcPr>
            <w:tcW w:w="811" w:type="pct"/>
            <w:tcBorders>
              <w:left w:val="single" w:sz="4" w:space="0" w:color="auto"/>
              <w:bottom w:val="single" w:sz="4" w:space="0" w:color="auto"/>
              <w:right w:val="single" w:sz="4" w:space="0" w:color="auto"/>
            </w:tcBorders>
            <w:shd w:val="clear" w:color="000000" w:fill="FFFFFF"/>
            <w:vAlign w:val="center"/>
            <w:hideMark/>
          </w:tcPr>
          <w:p w:rsidR="004C202E" w:rsidRPr="00592E4B" w:rsidRDefault="004C202E" w:rsidP="00592E4B">
            <w:pPr>
              <w:spacing w:after="0" w:line="240" w:lineRule="auto"/>
              <w:rPr>
                <w:rFonts w:ascii="Calibri" w:eastAsia="Times New Roman" w:hAnsi="Calibri"/>
                <w:lang w:eastAsia="en-GB"/>
              </w:rPr>
            </w:pPr>
            <w:r w:rsidRPr="00592E4B">
              <w:rPr>
                <w:rFonts w:ascii="Calibri" w:eastAsia="Times New Roman" w:hAnsi="Calibri"/>
                <w:lang w:eastAsia="en-GB"/>
              </w:rPr>
              <w:t>Transfer to place of deposit after administrative use is concluded</w:t>
            </w:r>
          </w:p>
          <w:p w:rsidR="004C202E" w:rsidRPr="00592E4B" w:rsidRDefault="004C202E"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1" w:type="pct"/>
            <w:gridSpan w:val="3"/>
            <w:vMerge/>
            <w:tcBorders>
              <w:top w:val="single" w:sz="4" w:space="0" w:color="auto"/>
              <w:left w:val="single" w:sz="4" w:space="0" w:color="auto"/>
              <w:bottom w:val="single" w:sz="4" w:space="0" w:color="auto"/>
              <w:right w:val="single" w:sz="4" w:space="0" w:color="auto"/>
            </w:tcBorders>
            <w:vAlign w:val="center"/>
            <w:hideMark/>
          </w:tcPr>
          <w:p w:rsidR="004C202E" w:rsidRPr="00592E4B" w:rsidRDefault="004C202E" w:rsidP="00592E4B">
            <w:pPr>
              <w:spacing w:after="0" w:line="240" w:lineRule="auto"/>
              <w:rPr>
                <w:rFonts w:ascii="Calibri" w:eastAsia="Times New Roman" w:hAnsi="Calibri"/>
                <w:lang w:eastAsia="en-GB"/>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4C202E" w:rsidRPr="00592E4B" w:rsidRDefault="004C202E" w:rsidP="00592E4B">
            <w:pPr>
              <w:spacing w:after="0" w:line="240" w:lineRule="auto"/>
              <w:rPr>
                <w:rFonts w:ascii="Calibri" w:eastAsia="Times New Roman" w:hAnsi="Calibri"/>
                <w:lang w:eastAsia="en-GB"/>
              </w:rPr>
            </w:pPr>
          </w:p>
        </w:tc>
        <w:tc>
          <w:tcPr>
            <w:tcW w:w="1291" w:type="pct"/>
            <w:tcBorders>
              <w:left w:val="single" w:sz="4" w:space="0" w:color="auto"/>
              <w:bottom w:val="single" w:sz="4" w:space="0" w:color="auto"/>
              <w:right w:val="single" w:sz="4" w:space="0" w:color="auto"/>
            </w:tcBorders>
            <w:shd w:val="clear" w:color="000000" w:fill="FFFFFF"/>
            <w:vAlign w:val="center"/>
            <w:hideMark/>
          </w:tcPr>
          <w:p w:rsidR="004C202E" w:rsidRPr="00592E4B" w:rsidRDefault="004C202E"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xml:space="preserve">    Cemetery register  </w:t>
            </w:r>
          </w:p>
          <w:p w:rsidR="004C202E" w:rsidRPr="00592E4B" w:rsidRDefault="004C202E"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Cemetery plans</w:t>
            </w:r>
          </w:p>
        </w:tc>
      </w:tr>
      <w:tr w:rsidR="00592E4B" w:rsidRPr="00592E4B" w:rsidTr="00C755C7">
        <w:trPr>
          <w:trHeight w:val="878"/>
        </w:trPr>
        <w:tc>
          <w:tcPr>
            <w:tcW w:w="6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Bereavement Services</w:t>
            </w:r>
          </w:p>
        </w:tc>
        <w:tc>
          <w:tcPr>
            <w:tcW w:w="85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Confirmation of Lawful Register of death</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B4740D" w:rsidP="00B4740D">
            <w:pPr>
              <w:spacing w:after="0" w:line="240" w:lineRule="auto"/>
              <w:rPr>
                <w:rFonts w:ascii="Calibri" w:eastAsia="Times New Roman" w:hAnsi="Calibri"/>
                <w:lang w:eastAsia="en-GB"/>
              </w:rPr>
            </w:pPr>
            <w:r>
              <w:rPr>
                <w:rFonts w:ascii="Calibri" w:eastAsia="Times New Roman" w:hAnsi="Calibri"/>
                <w:lang w:eastAsia="en-GB"/>
              </w:rPr>
              <w:t xml:space="preserve">Minimum 15 years </w:t>
            </w:r>
            <w:r w:rsidR="00C52F62">
              <w:rPr>
                <w:rFonts w:ascii="Calibri" w:eastAsia="Times New Roman" w:hAnsi="Calibri"/>
                <w:lang w:eastAsia="en-GB"/>
              </w:rPr>
              <w:t>but</w:t>
            </w:r>
            <w:r w:rsidR="00C52F62" w:rsidRPr="00592E4B">
              <w:rPr>
                <w:rFonts w:ascii="Calibri" w:eastAsia="Times New Roman" w:hAnsi="Calibri"/>
                <w:lang w:eastAsia="en-GB"/>
              </w:rPr>
              <w:t xml:space="preserve"> intention</w:t>
            </w:r>
            <w:r w:rsidR="00592E4B" w:rsidRPr="00592E4B">
              <w:rPr>
                <w:rFonts w:ascii="Calibri" w:eastAsia="Times New Roman" w:hAnsi="Calibri"/>
                <w:lang w:eastAsia="en-GB"/>
              </w:rPr>
              <w:t xml:space="preserve"> is to permanently keep</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Cremation Regulations 2008</w:t>
            </w:r>
          </w:p>
        </w:tc>
        <w:tc>
          <w:tcPr>
            <w:tcW w:w="6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Certificate of Burial or Cremation / Coroners certificate. Transfer of burial rights. Application for Cremation, medical certificates plus authorisation of medical referee</w:t>
            </w:r>
          </w:p>
        </w:tc>
      </w:tr>
      <w:tr w:rsidR="00F173EF" w:rsidRPr="00592E4B" w:rsidTr="00C7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84" w:type="pct"/>
            <w:gridSpan w:val="2"/>
            <w:vMerge w:val="restart"/>
            <w:shd w:val="clear" w:color="000000" w:fill="FFFFFF"/>
            <w:vAlign w:val="center"/>
            <w:hideMark/>
          </w:tcPr>
          <w:p w:rsidR="00F173EF" w:rsidRPr="00592E4B" w:rsidRDefault="00D83F2B" w:rsidP="00592E4B">
            <w:pPr>
              <w:spacing w:after="0" w:line="240" w:lineRule="auto"/>
              <w:rPr>
                <w:rFonts w:ascii="Calibri" w:eastAsia="Times New Roman" w:hAnsi="Calibri"/>
                <w:lang w:eastAsia="en-GB"/>
              </w:rPr>
            </w:pPr>
            <w:r>
              <w:br w:type="page"/>
            </w:r>
            <w:r w:rsidR="00F173EF" w:rsidRPr="00592E4B">
              <w:rPr>
                <w:rFonts w:ascii="Calibri" w:eastAsia="Times New Roman" w:hAnsi="Calibri"/>
                <w:lang w:eastAsia="en-GB"/>
              </w:rPr>
              <w:t>Bereavement Services</w:t>
            </w:r>
          </w:p>
        </w:tc>
        <w:tc>
          <w:tcPr>
            <w:tcW w:w="850" w:type="pct"/>
            <w:gridSpan w:val="2"/>
            <w:vMerge w:val="restart"/>
            <w:shd w:val="clear" w:color="000000" w:fill="FFFFFF"/>
            <w:vAlign w:val="center"/>
            <w:hideMark/>
          </w:tcPr>
          <w:p w:rsidR="00F173EF" w:rsidRPr="00592E4B" w:rsidRDefault="00F173EF" w:rsidP="00592E4B">
            <w:pPr>
              <w:spacing w:after="0" w:line="240" w:lineRule="auto"/>
              <w:rPr>
                <w:rFonts w:ascii="Calibri" w:eastAsia="Times New Roman" w:hAnsi="Calibri"/>
                <w:lang w:eastAsia="en-GB"/>
              </w:rPr>
            </w:pPr>
            <w:r w:rsidRPr="00592E4B">
              <w:rPr>
                <w:rFonts w:ascii="Calibri" w:eastAsia="Times New Roman" w:hAnsi="Calibri"/>
                <w:lang w:eastAsia="en-GB"/>
              </w:rPr>
              <w:t>The process of regulation of burials and cremations</w:t>
            </w:r>
          </w:p>
        </w:tc>
        <w:tc>
          <w:tcPr>
            <w:tcW w:w="827" w:type="pct"/>
            <w:gridSpan w:val="2"/>
            <w:vMerge w:val="restart"/>
            <w:shd w:val="clear" w:color="000000" w:fill="FFFFFF"/>
            <w:vAlign w:val="bottom"/>
            <w:hideMark/>
          </w:tcPr>
          <w:p w:rsidR="00F173EF" w:rsidRPr="00592E4B" w:rsidRDefault="00F173EF" w:rsidP="00592E4B">
            <w:pPr>
              <w:spacing w:after="0" w:line="240" w:lineRule="auto"/>
              <w:jc w:val="center"/>
              <w:rPr>
                <w:rFonts w:ascii="Calibri" w:eastAsia="Times New Roman" w:hAnsi="Calibri"/>
                <w:lang w:eastAsia="en-GB"/>
              </w:rPr>
            </w:pPr>
            <w:r w:rsidRPr="00592E4B">
              <w:rPr>
                <w:rFonts w:ascii="Calibri" w:eastAsia="Times New Roman" w:hAnsi="Calibri"/>
                <w:lang w:eastAsia="en-GB"/>
              </w:rPr>
              <w:t>Permanent</w:t>
            </w:r>
          </w:p>
          <w:p w:rsidR="00F173EF" w:rsidRPr="00592E4B" w:rsidRDefault="00F173EF" w:rsidP="00592E4B">
            <w:pPr>
              <w:spacing w:after="0" w:line="240" w:lineRule="auto"/>
              <w:jc w:val="center"/>
              <w:rPr>
                <w:rFonts w:ascii="Calibri" w:eastAsia="Times New Roman" w:hAnsi="Calibri"/>
                <w:lang w:eastAsia="en-GB"/>
              </w:rPr>
            </w:pPr>
            <w:r w:rsidRPr="00592E4B">
              <w:rPr>
                <w:rFonts w:ascii="Calibri" w:eastAsia="Times New Roman" w:hAnsi="Calibri"/>
                <w:lang w:eastAsia="en-GB"/>
              </w:rPr>
              <w:t> </w:t>
            </w:r>
          </w:p>
          <w:p w:rsidR="00F173EF" w:rsidRPr="00592E4B" w:rsidRDefault="00F173EF" w:rsidP="00592E4B">
            <w:pPr>
              <w:spacing w:after="0" w:line="240" w:lineRule="auto"/>
              <w:jc w:val="center"/>
              <w:rPr>
                <w:rFonts w:ascii="Calibri" w:eastAsia="Times New Roman" w:hAnsi="Calibri"/>
                <w:lang w:eastAsia="en-GB"/>
              </w:rPr>
            </w:pPr>
            <w:r w:rsidRPr="00592E4B">
              <w:rPr>
                <w:rFonts w:ascii="Calibri" w:eastAsia="Times New Roman" w:hAnsi="Calibri"/>
                <w:lang w:eastAsia="en-GB"/>
              </w:rPr>
              <w:t> </w:t>
            </w:r>
          </w:p>
        </w:tc>
        <w:tc>
          <w:tcPr>
            <w:tcW w:w="675" w:type="pct"/>
            <w:gridSpan w:val="2"/>
            <w:vMerge w:val="restart"/>
            <w:shd w:val="clear" w:color="000000" w:fill="FFFFFF"/>
            <w:vAlign w:val="center"/>
            <w:hideMark/>
          </w:tcPr>
          <w:p w:rsidR="00F173EF" w:rsidRPr="00592E4B" w:rsidRDefault="00F173EF"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73" w:type="pct"/>
            <w:vMerge w:val="restart"/>
            <w:shd w:val="clear" w:color="000000" w:fill="FFFFFF"/>
            <w:vAlign w:val="center"/>
            <w:hideMark/>
          </w:tcPr>
          <w:p w:rsidR="00F173EF" w:rsidRPr="00592E4B" w:rsidRDefault="00F173EF" w:rsidP="00592E4B">
            <w:pPr>
              <w:spacing w:after="0" w:line="240" w:lineRule="auto"/>
              <w:rPr>
                <w:rFonts w:ascii="Calibri" w:eastAsia="Times New Roman" w:hAnsi="Calibri"/>
                <w:lang w:eastAsia="en-GB"/>
              </w:rPr>
            </w:pPr>
            <w:r w:rsidRPr="00592E4B">
              <w:rPr>
                <w:rFonts w:ascii="Calibri" w:eastAsia="Times New Roman" w:hAnsi="Calibri"/>
                <w:lang w:eastAsia="en-GB"/>
              </w:rPr>
              <w:t>Non - Statutory</w:t>
            </w:r>
          </w:p>
        </w:tc>
        <w:tc>
          <w:tcPr>
            <w:tcW w:w="1291" w:type="pct"/>
            <w:tcBorders>
              <w:bottom w:val="nil"/>
            </w:tcBorders>
            <w:shd w:val="clear" w:color="000000" w:fill="FFFFFF"/>
            <w:vAlign w:val="center"/>
            <w:hideMark/>
          </w:tcPr>
          <w:p w:rsidR="00F173EF" w:rsidRPr="00592E4B" w:rsidRDefault="00F173EF" w:rsidP="00D63370">
            <w:pPr>
              <w:spacing w:after="0" w:line="240" w:lineRule="auto"/>
              <w:rPr>
                <w:rFonts w:ascii="Calibri" w:eastAsia="Times New Roman" w:hAnsi="Calibri"/>
                <w:lang w:eastAsia="en-GB"/>
              </w:rPr>
            </w:pPr>
            <w:r w:rsidRPr="00592E4B">
              <w:rPr>
                <w:rFonts w:ascii="Calibri" w:eastAsia="Times New Roman" w:hAnsi="Calibri"/>
                <w:lang w:eastAsia="en-GB"/>
              </w:rPr>
              <w:t>Notice of Interment / Instructions / Receipt of Release or Operators card</w:t>
            </w:r>
          </w:p>
        </w:tc>
      </w:tr>
      <w:tr w:rsidR="00F173EF" w:rsidRPr="00592E4B" w:rsidTr="00C7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1"/>
        </w:trPr>
        <w:tc>
          <w:tcPr>
            <w:tcW w:w="684" w:type="pct"/>
            <w:gridSpan w:val="2"/>
            <w:vMerge/>
            <w:vAlign w:val="center"/>
            <w:hideMark/>
          </w:tcPr>
          <w:p w:rsidR="00F173EF" w:rsidRPr="00592E4B" w:rsidRDefault="00F173EF" w:rsidP="00592E4B">
            <w:pPr>
              <w:spacing w:after="0" w:line="240" w:lineRule="auto"/>
              <w:rPr>
                <w:rFonts w:ascii="Calibri" w:eastAsia="Times New Roman" w:hAnsi="Calibri"/>
                <w:lang w:eastAsia="en-GB"/>
              </w:rPr>
            </w:pPr>
          </w:p>
        </w:tc>
        <w:tc>
          <w:tcPr>
            <w:tcW w:w="850" w:type="pct"/>
            <w:gridSpan w:val="2"/>
            <w:vMerge/>
            <w:vAlign w:val="center"/>
            <w:hideMark/>
          </w:tcPr>
          <w:p w:rsidR="00F173EF" w:rsidRPr="00592E4B" w:rsidRDefault="00F173EF" w:rsidP="00592E4B">
            <w:pPr>
              <w:spacing w:after="0" w:line="240" w:lineRule="auto"/>
              <w:rPr>
                <w:rFonts w:ascii="Calibri" w:eastAsia="Times New Roman" w:hAnsi="Calibri"/>
                <w:lang w:eastAsia="en-GB"/>
              </w:rPr>
            </w:pPr>
          </w:p>
        </w:tc>
        <w:tc>
          <w:tcPr>
            <w:tcW w:w="827" w:type="pct"/>
            <w:gridSpan w:val="2"/>
            <w:vMerge/>
            <w:shd w:val="clear" w:color="000000" w:fill="FFFFFF"/>
            <w:vAlign w:val="bottom"/>
            <w:hideMark/>
          </w:tcPr>
          <w:p w:rsidR="00F173EF" w:rsidRPr="00592E4B" w:rsidRDefault="00F173EF" w:rsidP="00592E4B">
            <w:pPr>
              <w:spacing w:after="0" w:line="240" w:lineRule="auto"/>
              <w:jc w:val="center"/>
              <w:rPr>
                <w:rFonts w:ascii="Calibri" w:eastAsia="Times New Roman" w:hAnsi="Calibri"/>
                <w:lang w:eastAsia="en-GB"/>
              </w:rPr>
            </w:pPr>
          </w:p>
        </w:tc>
        <w:tc>
          <w:tcPr>
            <w:tcW w:w="675" w:type="pct"/>
            <w:gridSpan w:val="2"/>
            <w:vMerge/>
            <w:vAlign w:val="center"/>
            <w:hideMark/>
          </w:tcPr>
          <w:p w:rsidR="00F173EF" w:rsidRPr="00592E4B" w:rsidRDefault="00F173EF" w:rsidP="00592E4B">
            <w:pPr>
              <w:spacing w:after="0" w:line="240" w:lineRule="auto"/>
              <w:rPr>
                <w:rFonts w:ascii="Calibri" w:eastAsia="Times New Roman" w:hAnsi="Calibri"/>
                <w:lang w:eastAsia="en-GB"/>
              </w:rPr>
            </w:pPr>
          </w:p>
        </w:tc>
        <w:tc>
          <w:tcPr>
            <w:tcW w:w="673" w:type="pct"/>
            <w:vMerge/>
            <w:vAlign w:val="center"/>
            <w:hideMark/>
          </w:tcPr>
          <w:p w:rsidR="00F173EF" w:rsidRPr="00592E4B" w:rsidRDefault="00F173EF" w:rsidP="00592E4B">
            <w:pPr>
              <w:spacing w:after="0" w:line="240" w:lineRule="auto"/>
              <w:rPr>
                <w:rFonts w:ascii="Calibri" w:eastAsia="Times New Roman" w:hAnsi="Calibri"/>
                <w:lang w:eastAsia="en-GB"/>
              </w:rPr>
            </w:pPr>
          </w:p>
        </w:tc>
        <w:tc>
          <w:tcPr>
            <w:tcW w:w="1291" w:type="pct"/>
            <w:tcBorders>
              <w:top w:val="nil"/>
            </w:tcBorders>
            <w:shd w:val="clear" w:color="000000" w:fill="FFFFFF"/>
            <w:vAlign w:val="center"/>
            <w:hideMark/>
          </w:tcPr>
          <w:p w:rsidR="00F173EF" w:rsidRPr="00592E4B" w:rsidRDefault="00F173EF" w:rsidP="00D63370">
            <w:pPr>
              <w:spacing w:after="0" w:line="240" w:lineRule="auto"/>
              <w:rPr>
                <w:rFonts w:ascii="Calibri" w:eastAsia="Times New Roman" w:hAnsi="Calibri"/>
                <w:lang w:eastAsia="en-GB"/>
              </w:rPr>
            </w:pPr>
            <w:r w:rsidRPr="00592E4B">
              <w:rPr>
                <w:rFonts w:ascii="Calibri" w:eastAsia="Times New Roman" w:hAnsi="Calibri"/>
                <w:lang w:eastAsia="en-GB"/>
              </w:rPr>
              <w:t>Memorial order forms plus Consent &amp; Transfer including Renewals</w:t>
            </w:r>
          </w:p>
          <w:p w:rsidR="00F173EF" w:rsidRPr="00592E4B" w:rsidRDefault="00F173EF"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w:t>
            </w:r>
          </w:p>
        </w:tc>
      </w:tr>
      <w:tr w:rsidR="00592E4B" w:rsidRPr="00592E4B" w:rsidTr="00C7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84"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50"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The process of regulation of burials and cremations</w:t>
            </w:r>
          </w:p>
        </w:tc>
        <w:tc>
          <w:tcPr>
            <w:tcW w:w="827" w:type="pct"/>
            <w:gridSpan w:val="2"/>
            <w:shd w:val="clear" w:color="000000" w:fill="FFFFFF"/>
            <w:vAlign w:val="center"/>
            <w:hideMark/>
          </w:tcPr>
          <w:p w:rsidR="00592E4B" w:rsidRPr="00592E4B" w:rsidRDefault="00592E4B" w:rsidP="00592E4B">
            <w:pPr>
              <w:spacing w:after="0" w:line="240" w:lineRule="auto"/>
              <w:jc w:val="center"/>
              <w:rPr>
                <w:rFonts w:ascii="Calibri" w:eastAsia="Times New Roman" w:hAnsi="Calibri"/>
                <w:lang w:eastAsia="en-GB"/>
              </w:rPr>
            </w:pPr>
            <w:r w:rsidRPr="00592E4B">
              <w:rPr>
                <w:rFonts w:ascii="Calibri" w:eastAsia="Times New Roman" w:hAnsi="Calibri"/>
                <w:lang w:eastAsia="en-GB"/>
              </w:rPr>
              <w:t>5 Years</w:t>
            </w:r>
          </w:p>
        </w:tc>
        <w:tc>
          <w:tcPr>
            <w:tcW w:w="675"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73" w:type="pc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Non - Statutory</w:t>
            </w:r>
          </w:p>
        </w:tc>
        <w:tc>
          <w:tcPr>
            <w:tcW w:w="1291" w:type="pct"/>
            <w:shd w:val="clear" w:color="000000" w:fill="FFFFFF"/>
            <w:vAlign w:val="center"/>
            <w:hideMark/>
          </w:tcPr>
          <w:p w:rsidR="00592E4B" w:rsidRPr="00592E4B" w:rsidRDefault="00592E4B" w:rsidP="00D63370">
            <w:pPr>
              <w:spacing w:after="0" w:line="240" w:lineRule="auto"/>
              <w:rPr>
                <w:rFonts w:ascii="Calibri" w:eastAsia="Times New Roman" w:hAnsi="Calibri"/>
                <w:lang w:eastAsia="en-GB"/>
              </w:rPr>
            </w:pPr>
            <w:r w:rsidRPr="00592E4B">
              <w:rPr>
                <w:rFonts w:ascii="Calibri" w:eastAsia="Times New Roman" w:hAnsi="Calibri"/>
                <w:lang w:eastAsia="en-GB"/>
              </w:rPr>
              <w:t>Application for Memorials or Inscriptions</w:t>
            </w:r>
          </w:p>
        </w:tc>
      </w:tr>
      <w:tr w:rsidR="00592E4B" w:rsidRPr="00592E4B" w:rsidTr="00C7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84"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50"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The process of regulation of burials and cremations</w:t>
            </w:r>
          </w:p>
        </w:tc>
        <w:tc>
          <w:tcPr>
            <w:tcW w:w="827" w:type="pct"/>
            <w:gridSpan w:val="2"/>
            <w:shd w:val="clear" w:color="000000" w:fill="FFFFFF"/>
            <w:vAlign w:val="center"/>
            <w:hideMark/>
          </w:tcPr>
          <w:p w:rsidR="00592E4B" w:rsidRPr="00592E4B" w:rsidRDefault="00592E4B" w:rsidP="00592E4B">
            <w:pPr>
              <w:spacing w:after="0" w:line="240" w:lineRule="auto"/>
              <w:jc w:val="center"/>
              <w:rPr>
                <w:rFonts w:ascii="Calibri" w:eastAsia="Times New Roman" w:hAnsi="Calibri"/>
                <w:lang w:eastAsia="en-GB"/>
              </w:rPr>
            </w:pPr>
            <w:r w:rsidRPr="00592E4B">
              <w:rPr>
                <w:rFonts w:ascii="Calibri" w:eastAsia="Times New Roman" w:hAnsi="Calibri"/>
                <w:lang w:eastAsia="en-GB"/>
              </w:rPr>
              <w:t>1 Year</w:t>
            </w:r>
          </w:p>
        </w:tc>
        <w:tc>
          <w:tcPr>
            <w:tcW w:w="675"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73" w:type="pc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Non - Statutory</w:t>
            </w:r>
          </w:p>
        </w:tc>
        <w:tc>
          <w:tcPr>
            <w:tcW w:w="1291" w:type="pct"/>
            <w:shd w:val="clear" w:color="000000" w:fill="FFFFFF"/>
            <w:vAlign w:val="center"/>
            <w:hideMark/>
          </w:tcPr>
          <w:p w:rsidR="00592E4B" w:rsidRPr="00592E4B" w:rsidRDefault="00592E4B" w:rsidP="00D63370">
            <w:pPr>
              <w:spacing w:after="0" w:line="240" w:lineRule="auto"/>
              <w:rPr>
                <w:rFonts w:ascii="Calibri" w:eastAsia="Times New Roman" w:hAnsi="Calibri"/>
                <w:lang w:eastAsia="en-GB"/>
              </w:rPr>
            </w:pPr>
            <w:r w:rsidRPr="00592E4B">
              <w:rPr>
                <w:rFonts w:ascii="Calibri" w:eastAsia="Times New Roman" w:hAnsi="Calibri"/>
                <w:lang w:eastAsia="en-GB"/>
              </w:rPr>
              <w:t>Preliminary application for Cremation</w:t>
            </w:r>
          </w:p>
        </w:tc>
      </w:tr>
    </w:tbl>
    <w:p w:rsidR="007974A7" w:rsidRDefault="007974A7">
      <w:r>
        <w:br w:type="page"/>
      </w:r>
    </w:p>
    <w:tbl>
      <w:tblPr>
        <w:tblW w:w="5000" w:type="pct"/>
        <w:tblLook w:val="04A0" w:firstRow="1" w:lastRow="0" w:firstColumn="1" w:lastColumn="0" w:noHBand="0" w:noVBand="1"/>
      </w:tblPr>
      <w:tblGrid>
        <w:gridCol w:w="1923"/>
        <w:gridCol w:w="11"/>
        <w:gridCol w:w="2376"/>
        <w:gridCol w:w="28"/>
        <w:gridCol w:w="2293"/>
        <w:gridCol w:w="45"/>
        <w:gridCol w:w="1848"/>
        <w:gridCol w:w="60"/>
        <w:gridCol w:w="1899"/>
        <w:gridCol w:w="74"/>
        <w:gridCol w:w="3617"/>
      </w:tblGrid>
      <w:tr w:rsidR="007974A7" w:rsidRPr="00592E4B" w:rsidTr="007974A7">
        <w:trPr>
          <w:trHeight w:val="184"/>
        </w:trPr>
        <w:tc>
          <w:tcPr>
            <w:tcW w:w="678" w:type="pct"/>
            <w:tcBorders>
              <w:top w:val="single" w:sz="4" w:space="0" w:color="auto"/>
              <w:left w:val="single" w:sz="8" w:space="0" w:color="auto"/>
              <w:bottom w:val="single" w:sz="8" w:space="0" w:color="auto"/>
              <w:right w:val="single" w:sz="8" w:space="0" w:color="auto"/>
            </w:tcBorders>
            <w:shd w:val="clear" w:color="000000" w:fill="BFBFBF"/>
            <w:vAlign w:val="center"/>
            <w:hideMark/>
          </w:tcPr>
          <w:p w:rsidR="007974A7" w:rsidRPr="00592E4B" w:rsidRDefault="007974A7" w:rsidP="00CB1C15">
            <w:pPr>
              <w:spacing w:after="0" w:line="240" w:lineRule="auto"/>
              <w:rPr>
                <w:rFonts w:ascii="Calibri" w:eastAsia="Times New Roman" w:hAnsi="Calibri"/>
                <w:b/>
                <w:bCs/>
                <w:lang w:eastAsia="en-GB"/>
              </w:rPr>
            </w:pPr>
            <w:r w:rsidRPr="00592E4B">
              <w:rPr>
                <w:rFonts w:ascii="Calibri" w:eastAsia="Times New Roman" w:hAnsi="Calibri"/>
                <w:b/>
                <w:bCs/>
                <w:lang w:eastAsia="en-GB"/>
              </w:rPr>
              <w:t>Service Area</w:t>
            </w:r>
          </w:p>
        </w:tc>
        <w:tc>
          <w:tcPr>
            <w:tcW w:w="842" w:type="pct"/>
            <w:gridSpan w:val="2"/>
            <w:tcBorders>
              <w:top w:val="single" w:sz="4" w:space="0" w:color="auto"/>
              <w:left w:val="nil"/>
              <w:bottom w:val="single" w:sz="8" w:space="0" w:color="auto"/>
              <w:right w:val="single" w:sz="8" w:space="0" w:color="auto"/>
            </w:tcBorders>
            <w:shd w:val="clear" w:color="000000" w:fill="BFBFBF"/>
            <w:vAlign w:val="center"/>
            <w:hideMark/>
          </w:tcPr>
          <w:p w:rsidR="007974A7" w:rsidRPr="00592E4B" w:rsidRDefault="007974A7" w:rsidP="00CB1C15">
            <w:pPr>
              <w:spacing w:after="0" w:line="240" w:lineRule="auto"/>
              <w:rPr>
                <w:rFonts w:ascii="Calibri" w:eastAsia="Times New Roman" w:hAnsi="Calibri"/>
                <w:b/>
                <w:bCs/>
                <w:lang w:eastAsia="en-GB"/>
              </w:rPr>
            </w:pPr>
            <w:r w:rsidRPr="00592E4B">
              <w:rPr>
                <w:rFonts w:ascii="Calibri" w:eastAsia="Times New Roman" w:hAnsi="Calibri"/>
                <w:b/>
                <w:bCs/>
                <w:lang w:eastAsia="en-GB"/>
              </w:rPr>
              <w:t>Purpose / Use</w:t>
            </w:r>
          </w:p>
        </w:tc>
        <w:tc>
          <w:tcPr>
            <w:tcW w:w="819" w:type="pct"/>
            <w:gridSpan w:val="2"/>
            <w:tcBorders>
              <w:top w:val="single" w:sz="4" w:space="0" w:color="auto"/>
              <w:left w:val="nil"/>
              <w:bottom w:val="single" w:sz="8" w:space="0" w:color="auto"/>
              <w:right w:val="single" w:sz="8" w:space="0" w:color="auto"/>
            </w:tcBorders>
            <w:shd w:val="clear" w:color="000000" w:fill="BFBFBF"/>
            <w:vAlign w:val="center"/>
            <w:hideMark/>
          </w:tcPr>
          <w:p w:rsidR="007974A7" w:rsidRPr="00592E4B" w:rsidRDefault="007974A7" w:rsidP="00CB1C15">
            <w:pPr>
              <w:spacing w:after="0" w:line="240" w:lineRule="auto"/>
              <w:rPr>
                <w:rFonts w:ascii="Calibri" w:eastAsia="Times New Roman" w:hAnsi="Calibri"/>
                <w:b/>
                <w:bCs/>
                <w:lang w:eastAsia="en-GB"/>
              </w:rPr>
            </w:pPr>
            <w:r w:rsidRPr="00592E4B">
              <w:rPr>
                <w:rFonts w:ascii="Calibri" w:eastAsia="Times New Roman" w:hAnsi="Calibri"/>
                <w:b/>
                <w:bCs/>
                <w:lang w:eastAsia="en-GB"/>
              </w:rPr>
              <w:t>Retention Action</w:t>
            </w:r>
          </w:p>
        </w:tc>
        <w:tc>
          <w:tcPr>
            <w:tcW w:w="668" w:type="pct"/>
            <w:gridSpan w:val="2"/>
            <w:tcBorders>
              <w:top w:val="single" w:sz="4" w:space="0" w:color="auto"/>
              <w:left w:val="nil"/>
              <w:bottom w:val="single" w:sz="8" w:space="0" w:color="auto"/>
              <w:right w:val="single" w:sz="8" w:space="0" w:color="auto"/>
            </w:tcBorders>
            <w:shd w:val="clear" w:color="000000" w:fill="BFBFBF"/>
            <w:vAlign w:val="center"/>
            <w:hideMark/>
          </w:tcPr>
          <w:p w:rsidR="007974A7" w:rsidRPr="00592E4B" w:rsidRDefault="007974A7" w:rsidP="00CB1C15">
            <w:pPr>
              <w:spacing w:after="0" w:line="240" w:lineRule="auto"/>
              <w:rPr>
                <w:rFonts w:ascii="Calibri" w:eastAsia="Times New Roman" w:hAnsi="Calibri"/>
                <w:b/>
                <w:bCs/>
                <w:lang w:eastAsia="en-GB"/>
              </w:rPr>
            </w:pPr>
            <w:r w:rsidRPr="00592E4B">
              <w:rPr>
                <w:rFonts w:ascii="Calibri" w:eastAsia="Times New Roman" w:hAnsi="Calibri"/>
                <w:b/>
                <w:bCs/>
                <w:lang w:eastAsia="en-GB"/>
              </w:rPr>
              <w:t>Statutory</w:t>
            </w:r>
          </w:p>
        </w:tc>
        <w:tc>
          <w:tcPr>
            <w:tcW w:w="691" w:type="pct"/>
            <w:gridSpan w:val="2"/>
            <w:tcBorders>
              <w:top w:val="single" w:sz="4" w:space="0" w:color="auto"/>
              <w:left w:val="nil"/>
              <w:bottom w:val="single" w:sz="8" w:space="0" w:color="auto"/>
              <w:right w:val="single" w:sz="8" w:space="0" w:color="auto"/>
            </w:tcBorders>
            <w:shd w:val="clear" w:color="000000" w:fill="BFBFBF"/>
            <w:vAlign w:val="center"/>
            <w:hideMark/>
          </w:tcPr>
          <w:p w:rsidR="007974A7" w:rsidRPr="00592E4B" w:rsidRDefault="007974A7" w:rsidP="00CB1C15">
            <w:pPr>
              <w:spacing w:after="0" w:line="240" w:lineRule="auto"/>
              <w:rPr>
                <w:rFonts w:ascii="Calibri" w:eastAsia="Times New Roman" w:hAnsi="Calibri"/>
                <w:b/>
                <w:bCs/>
                <w:lang w:eastAsia="en-GB"/>
              </w:rPr>
            </w:pPr>
            <w:r w:rsidRPr="00592E4B">
              <w:rPr>
                <w:rFonts w:ascii="Calibri" w:eastAsia="Times New Roman" w:hAnsi="Calibri"/>
                <w:b/>
                <w:bCs/>
                <w:lang w:eastAsia="en-GB"/>
              </w:rPr>
              <w:t>Non-Statutory</w:t>
            </w:r>
          </w:p>
        </w:tc>
        <w:tc>
          <w:tcPr>
            <w:tcW w:w="1302" w:type="pct"/>
            <w:gridSpan w:val="2"/>
            <w:tcBorders>
              <w:top w:val="single" w:sz="4" w:space="0" w:color="auto"/>
              <w:left w:val="nil"/>
              <w:bottom w:val="single" w:sz="8" w:space="0" w:color="auto"/>
              <w:right w:val="single" w:sz="8" w:space="0" w:color="auto"/>
            </w:tcBorders>
            <w:shd w:val="clear" w:color="000000" w:fill="BFBFBF"/>
            <w:vAlign w:val="center"/>
            <w:hideMark/>
          </w:tcPr>
          <w:p w:rsidR="007974A7" w:rsidRPr="00592E4B" w:rsidRDefault="007974A7" w:rsidP="00CB1C15">
            <w:pPr>
              <w:spacing w:after="0" w:line="240" w:lineRule="auto"/>
              <w:rPr>
                <w:rFonts w:ascii="Calibri" w:eastAsia="Times New Roman" w:hAnsi="Calibri"/>
                <w:b/>
                <w:bCs/>
                <w:lang w:eastAsia="en-GB"/>
              </w:rPr>
            </w:pPr>
            <w:r w:rsidRPr="00592E4B">
              <w:rPr>
                <w:rFonts w:ascii="Calibri" w:eastAsia="Times New Roman" w:hAnsi="Calibri"/>
                <w:b/>
                <w:bCs/>
                <w:lang w:eastAsia="en-GB"/>
              </w:rPr>
              <w:t>Example of Records / Format</w:t>
            </w:r>
          </w:p>
        </w:tc>
      </w:tr>
      <w:tr w:rsidR="000101DE" w:rsidRPr="00592E4B" w:rsidTr="007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00" w:type="pct"/>
            <w:gridSpan w:val="11"/>
            <w:shd w:val="clear" w:color="auto" w:fill="BFBFBF" w:themeFill="background1" w:themeFillShade="BF"/>
            <w:vAlign w:val="center"/>
          </w:tcPr>
          <w:p w:rsidR="000101DE" w:rsidRPr="00592E4B" w:rsidRDefault="000101DE" w:rsidP="000101DE">
            <w:pPr>
              <w:spacing w:after="0" w:line="240" w:lineRule="auto"/>
              <w:rPr>
                <w:rFonts w:ascii="Calibri" w:eastAsia="Times New Roman" w:hAnsi="Calibri"/>
                <w:lang w:eastAsia="en-GB"/>
              </w:rPr>
            </w:pPr>
            <w:r w:rsidRPr="000101DE">
              <w:rPr>
                <w:rFonts w:ascii="Calibri" w:eastAsia="Times New Roman" w:hAnsi="Calibri"/>
                <w:b/>
                <w:bCs/>
                <w:lang w:eastAsia="en-GB"/>
              </w:rPr>
              <w:t>Open Space</w:t>
            </w:r>
          </w:p>
        </w:tc>
      </w:tr>
      <w:tr w:rsidR="00592E4B" w:rsidRPr="00592E4B" w:rsidTr="007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2"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Open Space</w:t>
            </w:r>
          </w:p>
        </w:tc>
        <w:tc>
          <w:tcPr>
            <w:tcW w:w="848"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The activity of providing municipal services in relation to infrastructure within the local authority</w:t>
            </w:r>
          </w:p>
        </w:tc>
        <w:tc>
          <w:tcPr>
            <w:tcW w:w="825"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Destroy 7 years after last action</w:t>
            </w:r>
          </w:p>
        </w:tc>
        <w:tc>
          <w:tcPr>
            <w:tcW w:w="673"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Non - Statutory</w:t>
            </w: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xml:space="preserve">-       Street files </w:t>
            </w:r>
          </w:p>
        </w:tc>
      </w:tr>
      <w:tr w:rsidR="00592E4B" w:rsidRPr="00592E4B" w:rsidTr="007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2"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48"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25"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73"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96"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xml:space="preserve">-       Street records </w:t>
            </w:r>
          </w:p>
        </w:tc>
      </w:tr>
      <w:tr w:rsidR="00592E4B" w:rsidRPr="00592E4B" w:rsidTr="007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2"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48"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25"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73"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96"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Requests for:</w:t>
            </w:r>
          </w:p>
        </w:tc>
      </w:tr>
      <w:tr w:rsidR="00592E4B" w:rsidRPr="00592E4B" w:rsidTr="007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2"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48"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25"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73"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96"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1276" w:type="pct"/>
            <w:shd w:val="clear" w:color="000000" w:fill="FFFFFF"/>
            <w:vAlign w:val="center"/>
            <w:hideMark/>
          </w:tcPr>
          <w:p w:rsidR="00592E4B" w:rsidRPr="00592E4B" w:rsidRDefault="00054B7F" w:rsidP="00D63370">
            <w:pPr>
              <w:spacing w:after="0" w:line="240" w:lineRule="auto"/>
              <w:rPr>
                <w:rFonts w:ascii="Calibri" w:eastAsia="Times New Roman" w:hAnsi="Calibri"/>
                <w:lang w:eastAsia="en-GB"/>
              </w:rPr>
            </w:pPr>
            <w:r>
              <w:rPr>
                <w:rFonts w:ascii="Calibri" w:eastAsia="Times New Roman" w:hAnsi="Calibri"/>
                <w:lang w:eastAsia="en-GB"/>
              </w:rPr>
              <w:t xml:space="preserve">             </w:t>
            </w:r>
            <w:r w:rsidR="00592E4B" w:rsidRPr="00592E4B">
              <w:rPr>
                <w:rFonts w:ascii="Calibri" w:eastAsia="Times New Roman" w:hAnsi="Calibri"/>
                <w:lang w:eastAsia="en-GB"/>
              </w:rPr>
              <w:t>-       Hedge clipping</w:t>
            </w:r>
          </w:p>
        </w:tc>
      </w:tr>
      <w:tr w:rsidR="00592E4B" w:rsidRPr="00592E4B" w:rsidTr="007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2"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48"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25"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73"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96"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1276" w:type="pct"/>
            <w:shd w:val="clear" w:color="000000" w:fill="FFFFFF"/>
            <w:vAlign w:val="center"/>
            <w:hideMark/>
          </w:tcPr>
          <w:p w:rsidR="00592E4B" w:rsidRPr="00592E4B" w:rsidRDefault="00054B7F" w:rsidP="00D63370">
            <w:pPr>
              <w:spacing w:after="0" w:line="240" w:lineRule="auto"/>
              <w:rPr>
                <w:rFonts w:ascii="Calibri" w:eastAsia="Times New Roman" w:hAnsi="Calibri"/>
                <w:lang w:eastAsia="en-GB"/>
              </w:rPr>
            </w:pPr>
            <w:r>
              <w:rPr>
                <w:rFonts w:ascii="Calibri" w:eastAsia="Times New Roman" w:hAnsi="Calibri"/>
                <w:lang w:eastAsia="en-GB"/>
              </w:rPr>
              <w:t xml:space="preserve">             </w:t>
            </w:r>
            <w:r w:rsidR="00592E4B" w:rsidRPr="00592E4B">
              <w:rPr>
                <w:rFonts w:ascii="Calibri" w:eastAsia="Times New Roman" w:hAnsi="Calibri"/>
                <w:lang w:eastAsia="en-GB"/>
              </w:rPr>
              <w:t xml:space="preserve">-       Tree planting </w:t>
            </w:r>
          </w:p>
        </w:tc>
      </w:tr>
      <w:tr w:rsidR="00592E4B" w:rsidRPr="00592E4B" w:rsidTr="007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2"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48"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25"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73"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96"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1276" w:type="pct"/>
            <w:shd w:val="clear" w:color="000000" w:fill="FFFFFF"/>
            <w:vAlign w:val="center"/>
            <w:hideMark/>
          </w:tcPr>
          <w:p w:rsidR="00592E4B" w:rsidRPr="00592E4B" w:rsidRDefault="00054B7F" w:rsidP="00D63370">
            <w:pPr>
              <w:spacing w:after="0" w:line="240" w:lineRule="auto"/>
              <w:rPr>
                <w:rFonts w:ascii="Calibri" w:eastAsia="Times New Roman" w:hAnsi="Calibri"/>
                <w:lang w:eastAsia="en-GB"/>
              </w:rPr>
            </w:pPr>
            <w:r>
              <w:rPr>
                <w:rFonts w:ascii="Calibri" w:eastAsia="Times New Roman" w:hAnsi="Calibri"/>
                <w:lang w:eastAsia="en-GB"/>
              </w:rPr>
              <w:t xml:space="preserve">             </w:t>
            </w:r>
            <w:r w:rsidR="00592E4B" w:rsidRPr="00592E4B">
              <w:rPr>
                <w:rFonts w:ascii="Calibri" w:eastAsia="Times New Roman" w:hAnsi="Calibri"/>
                <w:lang w:eastAsia="en-GB"/>
              </w:rPr>
              <w:t>-       Roundabouts</w:t>
            </w:r>
          </w:p>
        </w:tc>
      </w:tr>
      <w:tr w:rsidR="00592E4B" w:rsidRPr="00592E4B" w:rsidTr="007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2"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Open Space</w:t>
            </w:r>
          </w:p>
        </w:tc>
        <w:tc>
          <w:tcPr>
            <w:tcW w:w="848"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The process of acquisition and disposal of vehicles through lease or purchase</w:t>
            </w:r>
          </w:p>
        </w:tc>
        <w:tc>
          <w:tcPr>
            <w:tcW w:w="825"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Destroy 7 years after the last disposal of the vehicle</w:t>
            </w:r>
          </w:p>
        </w:tc>
        <w:tc>
          <w:tcPr>
            <w:tcW w:w="673"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Non - Statutory</w:t>
            </w: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xml:space="preserve">-       Leases                 </w:t>
            </w:r>
          </w:p>
        </w:tc>
      </w:tr>
      <w:tr w:rsidR="00592E4B" w:rsidRPr="00592E4B" w:rsidTr="007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2"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48"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25"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73"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96"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Contracts</w:t>
            </w:r>
          </w:p>
        </w:tc>
      </w:tr>
      <w:tr w:rsidR="00592E4B" w:rsidRPr="00592E4B" w:rsidTr="007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2"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48"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25"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73"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96"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Quotes</w:t>
            </w:r>
          </w:p>
        </w:tc>
      </w:tr>
      <w:tr w:rsidR="00592E4B" w:rsidRPr="00592E4B" w:rsidTr="007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2"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48"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25"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73"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96"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Approvals</w:t>
            </w:r>
          </w:p>
        </w:tc>
      </w:tr>
      <w:tr w:rsidR="00592E4B" w:rsidRPr="00592E4B" w:rsidTr="007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2"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48"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25"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73"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96"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xml:space="preserve">-       Fleet authorisation </w:t>
            </w:r>
          </w:p>
        </w:tc>
      </w:tr>
      <w:tr w:rsidR="00592E4B" w:rsidRPr="00592E4B" w:rsidTr="007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2"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48"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25"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73"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96"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Numbers</w:t>
            </w:r>
          </w:p>
        </w:tc>
      </w:tr>
      <w:tr w:rsidR="00592E4B" w:rsidRPr="00592E4B" w:rsidTr="0067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2" w:type="pct"/>
            <w:gridSpan w:val="2"/>
            <w:vMerge w:val="restart"/>
            <w:shd w:val="clear" w:color="000000" w:fill="FFFFFF"/>
            <w:vAlign w:val="center"/>
            <w:hideMark/>
          </w:tcPr>
          <w:p w:rsidR="00592E4B" w:rsidRPr="00592E4B" w:rsidRDefault="00D83F2B" w:rsidP="00592E4B">
            <w:pPr>
              <w:spacing w:after="0" w:line="240" w:lineRule="auto"/>
              <w:rPr>
                <w:rFonts w:ascii="Calibri" w:eastAsia="Times New Roman" w:hAnsi="Calibri"/>
                <w:lang w:eastAsia="en-GB"/>
              </w:rPr>
            </w:pPr>
            <w:r>
              <w:br w:type="page"/>
            </w:r>
            <w:r w:rsidR="00592E4B" w:rsidRPr="00592E4B">
              <w:rPr>
                <w:rFonts w:ascii="Calibri" w:eastAsia="Times New Roman" w:hAnsi="Calibri"/>
                <w:lang w:eastAsia="en-GB"/>
              </w:rPr>
              <w:t>Open Space</w:t>
            </w:r>
          </w:p>
        </w:tc>
        <w:tc>
          <w:tcPr>
            <w:tcW w:w="848"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xml:space="preserve">The process of managing allocation and maintenance of vehicles         </w:t>
            </w:r>
          </w:p>
        </w:tc>
        <w:tc>
          <w:tcPr>
            <w:tcW w:w="825"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Destroy 7 years after the sale or disposal of the vehicle</w:t>
            </w:r>
          </w:p>
        </w:tc>
        <w:tc>
          <w:tcPr>
            <w:tcW w:w="673"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gridSpan w:val="2"/>
            <w:vMerge w:val="restart"/>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Non - Statutory</w:t>
            </w: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Approvals as drivers</w:t>
            </w:r>
          </w:p>
        </w:tc>
      </w:tr>
      <w:tr w:rsidR="00592E4B" w:rsidRPr="00592E4B" w:rsidTr="0067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82"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48"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25"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73"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96"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Allocations and authorisations for vehicles</w:t>
            </w:r>
          </w:p>
        </w:tc>
      </w:tr>
      <w:tr w:rsidR="00592E4B" w:rsidRPr="00592E4B" w:rsidTr="0067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2"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48"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25"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73"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96"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Maintenance</w:t>
            </w:r>
          </w:p>
        </w:tc>
      </w:tr>
      <w:tr w:rsidR="00592E4B" w:rsidRPr="00592E4B" w:rsidTr="0067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682"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Open Space</w:t>
            </w:r>
          </w:p>
        </w:tc>
        <w:tc>
          <w:tcPr>
            <w:tcW w:w="848"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The process of recording vehicle usage</w:t>
            </w:r>
          </w:p>
        </w:tc>
        <w:tc>
          <w:tcPr>
            <w:tcW w:w="825"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Destroy 3 years after the sale or disposal of the vehicle</w:t>
            </w:r>
          </w:p>
        </w:tc>
        <w:tc>
          <w:tcPr>
            <w:tcW w:w="673"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Non - Statutory</w:t>
            </w: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Vehicle usage reports</w:t>
            </w:r>
          </w:p>
        </w:tc>
      </w:tr>
      <w:tr w:rsidR="00592E4B" w:rsidRPr="00592E4B" w:rsidTr="0067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682"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Open Space</w:t>
            </w:r>
          </w:p>
        </w:tc>
        <w:tc>
          <w:tcPr>
            <w:tcW w:w="848"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The process of recording drivers usage</w:t>
            </w:r>
          </w:p>
        </w:tc>
        <w:tc>
          <w:tcPr>
            <w:tcW w:w="825"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Destroy 7 years after the closure</w:t>
            </w:r>
          </w:p>
        </w:tc>
        <w:tc>
          <w:tcPr>
            <w:tcW w:w="673"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Non - Statutory</w:t>
            </w: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Vehicle log book</w:t>
            </w:r>
          </w:p>
        </w:tc>
      </w:tr>
      <w:tr w:rsidR="00592E4B" w:rsidRPr="00592E4B" w:rsidTr="0067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682"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Nature Conservation</w:t>
            </w:r>
          </w:p>
        </w:tc>
        <w:tc>
          <w:tcPr>
            <w:tcW w:w="848"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To claim &amp; receive Grant funding</w:t>
            </w:r>
          </w:p>
        </w:tc>
        <w:tc>
          <w:tcPr>
            <w:tcW w:w="825"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Destroy after 10 years</w:t>
            </w:r>
          </w:p>
        </w:tc>
        <w:tc>
          <w:tcPr>
            <w:tcW w:w="673"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Non - Statutory</w:t>
            </w:r>
          </w:p>
        </w:tc>
        <w:tc>
          <w:tcPr>
            <w:tcW w:w="1276" w:type="pct"/>
            <w:shd w:val="clear" w:color="000000" w:fill="FFFFFF"/>
            <w:vAlign w:val="center"/>
            <w:hideMark/>
          </w:tcPr>
          <w:p w:rsidR="00592E4B" w:rsidRPr="00592E4B" w:rsidRDefault="00592E4B" w:rsidP="00C755C7">
            <w:pPr>
              <w:spacing w:after="0" w:line="240" w:lineRule="auto"/>
              <w:rPr>
                <w:rFonts w:ascii="Calibri" w:eastAsia="Times New Roman" w:hAnsi="Calibri"/>
                <w:lang w:eastAsia="en-GB"/>
              </w:rPr>
            </w:pPr>
            <w:r w:rsidRPr="00592E4B">
              <w:rPr>
                <w:rFonts w:ascii="Calibri" w:eastAsia="Times New Roman" w:hAnsi="Calibri"/>
                <w:lang w:eastAsia="en-GB"/>
              </w:rPr>
              <w:t>Grant applications, agreements &amp; conditions</w:t>
            </w:r>
          </w:p>
        </w:tc>
      </w:tr>
      <w:tr w:rsidR="00C60950" w:rsidRPr="00592E4B" w:rsidTr="00C93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
        </w:trPr>
        <w:tc>
          <w:tcPr>
            <w:tcW w:w="682" w:type="pct"/>
            <w:gridSpan w:val="2"/>
            <w:shd w:val="clear" w:color="000000" w:fill="FFFFFF"/>
            <w:vAlign w:val="center"/>
            <w:hideMark/>
          </w:tcPr>
          <w:p w:rsidR="00C60950" w:rsidRPr="00592E4B" w:rsidRDefault="00C60950" w:rsidP="00592E4B">
            <w:pPr>
              <w:spacing w:after="0" w:line="240" w:lineRule="auto"/>
              <w:rPr>
                <w:rFonts w:ascii="Calibri" w:eastAsia="Times New Roman" w:hAnsi="Calibri"/>
                <w:lang w:eastAsia="en-GB"/>
              </w:rPr>
            </w:pPr>
            <w:r w:rsidRPr="00592E4B">
              <w:rPr>
                <w:rFonts w:ascii="Calibri" w:eastAsia="Times New Roman" w:hAnsi="Calibri"/>
                <w:lang w:eastAsia="en-GB"/>
              </w:rPr>
              <w:t>Play Areas</w:t>
            </w:r>
          </w:p>
        </w:tc>
        <w:tc>
          <w:tcPr>
            <w:tcW w:w="848" w:type="pct"/>
            <w:gridSpan w:val="2"/>
            <w:shd w:val="clear" w:color="000000" w:fill="FFFFFF"/>
            <w:vAlign w:val="center"/>
            <w:hideMark/>
          </w:tcPr>
          <w:p w:rsidR="00C60950" w:rsidRPr="00592E4B" w:rsidRDefault="00C60950" w:rsidP="00592E4B">
            <w:pPr>
              <w:spacing w:after="0" w:line="240" w:lineRule="auto"/>
              <w:rPr>
                <w:rFonts w:ascii="Calibri" w:eastAsia="Times New Roman" w:hAnsi="Calibri"/>
                <w:lang w:eastAsia="en-GB"/>
              </w:rPr>
            </w:pPr>
            <w:r w:rsidRPr="00592E4B">
              <w:rPr>
                <w:rFonts w:ascii="Calibri" w:eastAsia="Times New Roman" w:hAnsi="Calibri"/>
                <w:lang w:eastAsia="en-GB"/>
              </w:rPr>
              <w:t>To provide evidence of inspections &amp; repairs re insurance claims</w:t>
            </w:r>
          </w:p>
        </w:tc>
        <w:tc>
          <w:tcPr>
            <w:tcW w:w="825" w:type="pct"/>
            <w:gridSpan w:val="2"/>
            <w:shd w:val="clear" w:color="000000" w:fill="FFFFFF"/>
            <w:vAlign w:val="center"/>
            <w:hideMark/>
          </w:tcPr>
          <w:p w:rsidR="00C60950" w:rsidRPr="00592E4B" w:rsidRDefault="00C60950" w:rsidP="00592E4B">
            <w:pPr>
              <w:spacing w:after="0" w:line="240" w:lineRule="auto"/>
              <w:rPr>
                <w:rFonts w:ascii="Calibri" w:eastAsia="Times New Roman" w:hAnsi="Calibri"/>
                <w:lang w:eastAsia="en-GB"/>
              </w:rPr>
            </w:pPr>
            <w:r w:rsidRPr="00592E4B">
              <w:rPr>
                <w:rFonts w:ascii="Calibri" w:eastAsia="Times New Roman" w:hAnsi="Calibri"/>
                <w:lang w:eastAsia="en-GB"/>
              </w:rPr>
              <w:t>Destroy after 20 years</w:t>
            </w:r>
          </w:p>
        </w:tc>
        <w:tc>
          <w:tcPr>
            <w:tcW w:w="673" w:type="pct"/>
            <w:gridSpan w:val="2"/>
            <w:shd w:val="clear" w:color="000000" w:fill="FFFFFF"/>
            <w:vAlign w:val="center"/>
            <w:hideMark/>
          </w:tcPr>
          <w:p w:rsidR="00C60950" w:rsidRPr="00592E4B" w:rsidRDefault="00C60950"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p w:rsidR="00C60950" w:rsidRPr="00592E4B" w:rsidRDefault="00C60950"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gridSpan w:val="2"/>
            <w:shd w:val="clear" w:color="000000" w:fill="FFFFFF"/>
            <w:vAlign w:val="center"/>
            <w:hideMark/>
          </w:tcPr>
          <w:p w:rsidR="00C60950" w:rsidRPr="00592E4B" w:rsidRDefault="00C60950" w:rsidP="00592E4B">
            <w:pPr>
              <w:spacing w:after="0" w:line="240" w:lineRule="auto"/>
              <w:rPr>
                <w:rFonts w:ascii="Calibri" w:eastAsia="Times New Roman" w:hAnsi="Calibri"/>
                <w:lang w:eastAsia="en-GB"/>
              </w:rPr>
            </w:pPr>
            <w:r w:rsidRPr="00592E4B">
              <w:rPr>
                <w:rFonts w:ascii="Calibri" w:eastAsia="Times New Roman" w:hAnsi="Calibri"/>
                <w:lang w:eastAsia="en-GB"/>
              </w:rPr>
              <w:t>Non - Statutory</w:t>
            </w:r>
          </w:p>
        </w:tc>
        <w:tc>
          <w:tcPr>
            <w:tcW w:w="1276" w:type="pct"/>
            <w:shd w:val="clear" w:color="000000" w:fill="FFFFFF"/>
            <w:vAlign w:val="center"/>
            <w:hideMark/>
          </w:tcPr>
          <w:p w:rsidR="00C60950" w:rsidRPr="00592E4B" w:rsidRDefault="00C755C7" w:rsidP="00C755C7">
            <w:pPr>
              <w:spacing w:after="0" w:line="240" w:lineRule="auto"/>
              <w:rPr>
                <w:rFonts w:ascii="Calibri" w:eastAsia="Times New Roman" w:hAnsi="Calibri"/>
                <w:lang w:eastAsia="en-GB"/>
              </w:rPr>
            </w:pPr>
            <w:r>
              <w:rPr>
                <w:rFonts w:ascii="Calibri" w:eastAsia="Times New Roman" w:hAnsi="Calibri"/>
                <w:lang w:eastAsia="en-GB"/>
              </w:rPr>
              <w:t xml:space="preserve"> </w:t>
            </w:r>
            <w:r w:rsidR="00C60950" w:rsidRPr="00592E4B">
              <w:rPr>
                <w:rFonts w:ascii="Calibri" w:eastAsia="Times New Roman" w:hAnsi="Calibri"/>
                <w:lang w:eastAsia="en-GB"/>
              </w:rPr>
              <w:t>Computerised inspections &amp; repairs carried out at TDC Play Areas</w:t>
            </w:r>
          </w:p>
        </w:tc>
      </w:tr>
      <w:tr w:rsidR="007974A7" w:rsidRPr="00592E4B" w:rsidTr="00C755C7">
        <w:trPr>
          <w:trHeight w:val="184"/>
        </w:trPr>
        <w:tc>
          <w:tcPr>
            <w:tcW w:w="682" w:type="pct"/>
            <w:gridSpan w:val="2"/>
            <w:tcBorders>
              <w:top w:val="single" w:sz="4" w:space="0" w:color="auto"/>
              <w:left w:val="single" w:sz="8" w:space="0" w:color="auto"/>
              <w:bottom w:val="single" w:sz="8" w:space="0" w:color="auto"/>
              <w:right w:val="single" w:sz="8" w:space="0" w:color="auto"/>
            </w:tcBorders>
            <w:shd w:val="clear" w:color="000000" w:fill="BFBFBF"/>
            <w:vAlign w:val="center"/>
            <w:hideMark/>
          </w:tcPr>
          <w:p w:rsidR="007974A7" w:rsidRPr="00592E4B" w:rsidRDefault="007974A7" w:rsidP="00CB1C15">
            <w:pPr>
              <w:spacing w:after="0" w:line="240" w:lineRule="auto"/>
              <w:rPr>
                <w:rFonts w:ascii="Calibri" w:eastAsia="Times New Roman" w:hAnsi="Calibri"/>
                <w:b/>
                <w:bCs/>
                <w:lang w:eastAsia="en-GB"/>
              </w:rPr>
            </w:pPr>
            <w:r w:rsidRPr="00592E4B">
              <w:rPr>
                <w:rFonts w:ascii="Calibri" w:eastAsia="Times New Roman" w:hAnsi="Calibri"/>
                <w:b/>
                <w:bCs/>
                <w:lang w:eastAsia="en-GB"/>
              </w:rPr>
              <w:t>Service Area</w:t>
            </w:r>
          </w:p>
        </w:tc>
        <w:tc>
          <w:tcPr>
            <w:tcW w:w="848" w:type="pct"/>
            <w:gridSpan w:val="2"/>
            <w:tcBorders>
              <w:top w:val="single" w:sz="4" w:space="0" w:color="auto"/>
              <w:left w:val="nil"/>
              <w:bottom w:val="single" w:sz="8" w:space="0" w:color="auto"/>
              <w:right w:val="single" w:sz="8" w:space="0" w:color="auto"/>
            </w:tcBorders>
            <w:shd w:val="clear" w:color="000000" w:fill="BFBFBF"/>
            <w:vAlign w:val="center"/>
            <w:hideMark/>
          </w:tcPr>
          <w:p w:rsidR="007974A7" w:rsidRPr="00592E4B" w:rsidRDefault="007974A7" w:rsidP="00CB1C15">
            <w:pPr>
              <w:spacing w:after="0" w:line="240" w:lineRule="auto"/>
              <w:rPr>
                <w:rFonts w:ascii="Calibri" w:eastAsia="Times New Roman" w:hAnsi="Calibri"/>
                <w:b/>
                <w:bCs/>
                <w:lang w:eastAsia="en-GB"/>
              </w:rPr>
            </w:pPr>
            <w:r w:rsidRPr="00592E4B">
              <w:rPr>
                <w:rFonts w:ascii="Calibri" w:eastAsia="Times New Roman" w:hAnsi="Calibri"/>
                <w:b/>
                <w:bCs/>
                <w:lang w:eastAsia="en-GB"/>
              </w:rPr>
              <w:t>Purpose / Use</w:t>
            </w:r>
          </w:p>
        </w:tc>
        <w:tc>
          <w:tcPr>
            <w:tcW w:w="809" w:type="pct"/>
            <w:tcBorders>
              <w:top w:val="single" w:sz="4" w:space="0" w:color="auto"/>
              <w:left w:val="nil"/>
              <w:bottom w:val="single" w:sz="8" w:space="0" w:color="auto"/>
              <w:right w:val="single" w:sz="8" w:space="0" w:color="auto"/>
            </w:tcBorders>
            <w:shd w:val="clear" w:color="000000" w:fill="BFBFBF"/>
            <w:vAlign w:val="center"/>
            <w:hideMark/>
          </w:tcPr>
          <w:p w:rsidR="007974A7" w:rsidRPr="00592E4B" w:rsidRDefault="007974A7" w:rsidP="00CB1C15">
            <w:pPr>
              <w:spacing w:after="0" w:line="240" w:lineRule="auto"/>
              <w:rPr>
                <w:rFonts w:ascii="Calibri" w:eastAsia="Times New Roman" w:hAnsi="Calibri"/>
                <w:b/>
                <w:bCs/>
                <w:lang w:eastAsia="en-GB"/>
              </w:rPr>
            </w:pPr>
            <w:r w:rsidRPr="00592E4B">
              <w:rPr>
                <w:rFonts w:ascii="Calibri" w:eastAsia="Times New Roman" w:hAnsi="Calibri"/>
                <w:b/>
                <w:bCs/>
                <w:lang w:eastAsia="en-GB"/>
              </w:rPr>
              <w:t>Retention Action</w:t>
            </w:r>
          </w:p>
        </w:tc>
        <w:tc>
          <w:tcPr>
            <w:tcW w:w="689" w:type="pct"/>
            <w:gridSpan w:val="3"/>
            <w:tcBorders>
              <w:top w:val="single" w:sz="4" w:space="0" w:color="auto"/>
              <w:left w:val="nil"/>
              <w:bottom w:val="single" w:sz="8" w:space="0" w:color="auto"/>
              <w:right w:val="single" w:sz="8" w:space="0" w:color="auto"/>
            </w:tcBorders>
            <w:shd w:val="clear" w:color="000000" w:fill="BFBFBF"/>
            <w:vAlign w:val="center"/>
            <w:hideMark/>
          </w:tcPr>
          <w:p w:rsidR="007974A7" w:rsidRPr="00592E4B" w:rsidRDefault="007974A7" w:rsidP="00CB1C15">
            <w:pPr>
              <w:spacing w:after="0" w:line="240" w:lineRule="auto"/>
              <w:rPr>
                <w:rFonts w:ascii="Calibri" w:eastAsia="Times New Roman" w:hAnsi="Calibri"/>
                <w:b/>
                <w:bCs/>
                <w:lang w:eastAsia="en-GB"/>
              </w:rPr>
            </w:pPr>
            <w:r w:rsidRPr="00592E4B">
              <w:rPr>
                <w:rFonts w:ascii="Calibri" w:eastAsia="Times New Roman" w:hAnsi="Calibri"/>
                <w:b/>
                <w:bCs/>
                <w:lang w:eastAsia="en-GB"/>
              </w:rPr>
              <w:t>Statutory</w:t>
            </w:r>
          </w:p>
        </w:tc>
        <w:tc>
          <w:tcPr>
            <w:tcW w:w="696" w:type="pct"/>
            <w:gridSpan w:val="2"/>
            <w:tcBorders>
              <w:top w:val="single" w:sz="4" w:space="0" w:color="auto"/>
              <w:left w:val="nil"/>
              <w:bottom w:val="single" w:sz="8" w:space="0" w:color="auto"/>
              <w:right w:val="single" w:sz="8" w:space="0" w:color="auto"/>
            </w:tcBorders>
            <w:shd w:val="clear" w:color="000000" w:fill="BFBFBF"/>
            <w:vAlign w:val="center"/>
            <w:hideMark/>
          </w:tcPr>
          <w:p w:rsidR="007974A7" w:rsidRPr="00592E4B" w:rsidRDefault="007974A7" w:rsidP="00CB1C15">
            <w:pPr>
              <w:spacing w:after="0" w:line="240" w:lineRule="auto"/>
              <w:rPr>
                <w:rFonts w:ascii="Calibri" w:eastAsia="Times New Roman" w:hAnsi="Calibri"/>
                <w:b/>
                <w:bCs/>
                <w:lang w:eastAsia="en-GB"/>
              </w:rPr>
            </w:pPr>
            <w:r w:rsidRPr="00592E4B">
              <w:rPr>
                <w:rFonts w:ascii="Calibri" w:eastAsia="Times New Roman" w:hAnsi="Calibri"/>
                <w:b/>
                <w:bCs/>
                <w:lang w:eastAsia="en-GB"/>
              </w:rPr>
              <w:t>Non-Statutory</w:t>
            </w:r>
          </w:p>
        </w:tc>
        <w:tc>
          <w:tcPr>
            <w:tcW w:w="1276" w:type="pct"/>
            <w:tcBorders>
              <w:top w:val="single" w:sz="4" w:space="0" w:color="auto"/>
              <w:left w:val="nil"/>
              <w:bottom w:val="single" w:sz="8" w:space="0" w:color="auto"/>
              <w:right w:val="single" w:sz="8" w:space="0" w:color="auto"/>
            </w:tcBorders>
            <w:shd w:val="clear" w:color="000000" w:fill="BFBFBF"/>
            <w:vAlign w:val="center"/>
            <w:hideMark/>
          </w:tcPr>
          <w:p w:rsidR="007974A7" w:rsidRPr="00592E4B" w:rsidRDefault="007974A7" w:rsidP="00CB1C15">
            <w:pPr>
              <w:spacing w:after="0" w:line="240" w:lineRule="auto"/>
              <w:rPr>
                <w:rFonts w:ascii="Calibri" w:eastAsia="Times New Roman" w:hAnsi="Calibri"/>
                <w:b/>
                <w:bCs/>
                <w:lang w:eastAsia="en-GB"/>
              </w:rPr>
            </w:pPr>
            <w:r w:rsidRPr="00592E4B">
              <w:rPr>
                <w:rFonts w:ascii="Calibri" w:eastAsia="Times New Roman" w:hAnsi="Calibri"/>
                <w:b/>
                <w:bCs/>
                <w:lang w:eastAsia="en-GB"/>
              </w:rPr>
              <w:t>Example of Records / Format</w:t>
            </w:r>
          </w:p>
        </w:tc>
      </w:tr>
      <w:tr w:rsidR="00C60950" w:rsidRPr="00592E4B" w:rsidTr="00C93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682" w:type="pct"/>
            <w:gridSpan w:val="2"/>
            <w:shd w:val="clear" w:color="000000" w:fill="FFFFFF"/>
            <w:vAlign w:val="center"/>
            <w:hideMark/>
          </w:tcPr>
          <w:p w:rsidR="00C60950" w:rsidRPr="00592E4B" w:rsidRDefault="00C60950" w:rsidP="00D83F2B">
            <w:pPr>
              <w:spacing w:after="0" w:line="240" w:lineRule="auto"/>
              <w:rPr>
                <w:rFonts w:ascii="Calibri" w:eastAsia="Times New Roman" w:hAnsi="Calibri"/>
                <w:lang w:eastAsia="en-GB"/>
              </w:rPr>
            </w:pPr>
            <w:r w:rsidRPr="00592E4B">
              <w:rPr>
                <w:rFonts w:ascii="Calibri" w:eastAsia="Times New Roman" w:hAnsi="Calibri"/>
                <w:lang w:eastAsia="en-GB"/>
              </w:rPr>
              <w:t>Roundabout Sponsorship</w:t>
            </w:r>
          </w:p>
        </w:tc>
        <w:tc>
          <w:tcPr>
            <w:tcW w:w="848" w:type="pct"/>
            <w:gridSpan w:val="2"/>
            <w:shd w:val="clear" w:color="000000" w:fill="FFFFFF"/>
            <w:vAlign w:val="center"/>
            <w:hideMark/>
          </w:tcPr>
          <w:p w:rsidR="00C60950" w:rsidRPr="00592E4B" w:rsidRDefault="00C60950" w:rsidP="00DB7F64">
            <w:pPr>
              <w:spacing w:after="0" w:line="240" w:lineRule="auto"/>
              <w:rPr>
                <w:rFonts w:ascii="Calibri" w:eastAsia="Times New Roman" w:hAnsi="Calibri"/>
                <w:lang w:eastAsia="en-GB"/>
              </w:rPr>
            </w:pPr>
            <w:r w:rsidRPr="00592E4B">
              <w:rPr>
                <w:rFonts w:ascii="Calibri" w:eastAsia="Times New Roman" w:hAnsi="Calibri"/>
                <w:lang w:eastAsia="en-GB"/>
              </w:rPr>
              <w:t>To review data on Sponsorship</w:t>
            </w:r>
          </w:p>
        </w:tc>
        <w:tc>
          <w:tcPr>
            <w:tcW w:w="825" w:type="pct"/>
            <w:gridSpan w:val="2"/>
            <w:shd w:val="clear" w:color="000000" w:fill="FFFFFF"/>
            <w:vAlign w:val="center"/>
            <w:hideMark/>
          </w:tcPr>
          <w:p w:rsidR="00C60950" w:rsidRPr="00592E4B" w:rsidRDefault="00C60950" w:rsidP="00592E4B">
            <w:pPr>
              <w:spacing w:after="0" w:line="240" w:lineRule="auto"/>
              <w:jc w:val="center"/>
              <w:rPr>
                <w:rFonts w:ascii="Calibri" w:eastAsia="Times New Roman" w:hAnsi="Calibri"/>
                <w:lang w:eastAsia="en-GB"/>
              </w:rPr>
            </w:pPr>
            <w:r w:rsidRPr="00592E4B">
              <w:rPr>
                <w:rFonts w:ascii="Calibri" w:eastAsia="Times New Roman" w:hAnsi="Calibri"/>
                <w:lang w:eastAsia="en-GB"/>
              </w:rPr>
              <w:t>Destroy after 5 years</w:t>
            </w:r>
          </w:p>
        </w:tc>
        <w:tc>
          <w:tcPr>
            <w:tcW w:w="673" w:type="pct"/>
            <w:gridSpan w:val="2"/>
            <w:shd w:val="clear" w:color="000000" w:fill="FFFFFF"/>
            <w:vAlign w:val="center"/>
            <w:hideMark/>
          </w:tcPr>
          <w:p w:rsidR="00C60950" w:rsidRPr="00592E4B" w:rsidRDefault="00C60950"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p w:rsidR="00C60950" w:rsidRPr="00592E4B" w:rsidRDefault="00C60950"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gridSpan w:val="2"/>
            <w:shd w:val="clear" w:color="000000" w:fill="FFFFFF"/>
            <w:vAlign w:val="center"/>
            <w:hideMark/>
          </w:tcPr>
          <w:p w:rsidR="00C60950" w:rsidRPr="00592E4B" w:rsidRDefault="00C60950" w:rsidP="00592E4B">
            <w:pPr>
              <w:spacing w:after="0" w:line="240" w:lineRule="auto"/>
              <w:jc w:val="center"/>
              <w:rPr>
                <w:rFonts w:ascii="Calibri" w:eastAsia="Times New Roman" w:hAnsi="Calibri"/>
                <w:lang w:eastAsia="en-GB"/>
              </w:rPr>
            </w:pPr>
            <w:r w:rsidRPr="00592E4B">
              <w:rPr>
                <w:rFonts w:ascii="Calibri" w:eastAsia="Times New Roman" w:hAnsi="Calibri"/>
                <w:lang w:eastAsia="en-GB"/>
              </w:rPr>
              <w:t>Non - Statutory</w:t>
            </w:r>
          </w:p>
        </w:tc>
        <w:tc>
          <w:tcPr>
            <w:tcW w:w="1276" w:type="pct"/>
            <w:shd w:val="clear" w:color="000000" w:fill="FFFFFF"/>
            <w:vAlign w:val="center"/>
            <w:hideMark/>
          </w:tcPr>
          <w:p w:rsidR="00C60950" w:rsidRPr="00592E4B" w:rsidRDefault="00C60950" w:rsidP="00C755C7">
            <w:pPr>
              <w:spacing w:after="0" w:line="240" w:lineRule="auto"/>
              <w:rPr>
                <w:rFonts w:ascii="Calibri" w:eastAsia="Times New Roman" w:hAnsi="Calibri"/>
                <w:lang w:eastAsia="en-GB"/>
              </w:rPr>
            </w:pPr>
            <w:r w:rsidRPr="00592E4B">
              <w:rPr>
                <w:rFonts w:ascii="Calibri" w:eastAsia="Times New Roman" w:hAnsi="Calibri"/>
                <w:lang w:eastAsia="en-GB"/>
              </w:rPr>
              <w:t>Sponsorship agreements &amp; costs computerised</w:t>
            </w:r>
          </w:p>
        </w:tc>
      </w:tr>
      <w:tr w:rsidR="000101DE" w:rsidRPr="00592E4B" w:rsidTr="00010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00" w:type="pct"/>
            <w:gridSpan w:val="11"/>
            <w:shd w:val="clear" w:color="auto" w:fill="BFBFBF" w:themeFill="background1" w:themeFillShade="BF"/>
            <w:vAlign w:val="center"/>
          </w:tcPr>
          <w:p w:rsidR="000101DE" w:rsidRPr="00592E4B" w:rsidRDefault="000101DE" w:rsidP="000101DE">
            <w:pPr>
              <w:spacing w:after="0" w:line="240" w:lineRule="auto"/>
              <w:rPr>
                <w:rFonts w:ascii="Calibri" w:eastAsia="Times New Roman" w:hAnsi="Calibri"/>
                <w:lang w:eastAsia="en-GB"/>
              </w:rPr>
            </w:pPr>
            <w:r w:rsidRPr="000101DE">
              <w:rPr>
                <w:rFonts w:ascii="Calibri" w:eastAsia="Times New Roman" w:hAnsi="Calibri"/>
                <w:b/>
                <w:bCs/>
                <w:lang w:eastAsia="en-GB"/>
              </w:rPr>
              <w:t xml:space="preserve">Parking </w:t>
            </w:r>
          </w:p>
        </w:tc>
      </w:tr>
      <w:tr w:rsidR="00592E4B" w:rsidRPr="00592E4B" w:rsidTr="0067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2" w:type="pct"/>
            <w:gridSpan w:val="2"/>
            <w:vMerge w:val="restart"/>
            <w:shd w:val="clear" w:color="auto" w:fill="auto"/>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Parking Services</w:t>
            </w:r>
          </w:p>
        </w:tc>
        <w:tc>
          <w:tcPr>
            <w:tcW w:w="848" w:type="pct"/>
            <w:gridSpan w:val="2"/>
            <w:vMerge w:val="restart"/>
            <w:shd w:val="clear" w:color="auto" w:fill="auto"/>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Maintenance &amp; improvement schemes</w:t>
            </w:r>
          </w:p>
        </w:tc>
        <w:tc>
          <w:tcPr>
            <w:tcW w:w="825" w:type="pct"/>
            <w:gridSpan w:val="2"/>
            <w:vMerge w:val="restart"/>
            <w:shd w:val="clear" w:color="auto" w:fill="auto"/>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Maintenance records destroy after 7 years  Asset improvements indefinitely</w:t>
            </w:r>
          </w:p>
        </w:tc>
        <w:tc>
          <w:tcPr>
            <w:tcW w:w="673" w:type="pct"/>
            <w:gridSpan w:val="2"/>
            <w:vMerge w:val="restart"/>
            <w:shd w:val="clear" w:color="auto" w:fill="auto"/>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gridSpan w:val="2"/>
            <w:vMerge w:val="restart"/>
            <w:shd w:val="clear" w:color="auto" w:fill="auto"/>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76" w:type="pct"/>
            <w:vMerge w:val="restart"/>
            <w:shd w:val="clear" w:color="auto" w:fill="auto"/>
            <w:vAlign w:val="center"/>
            <w:hideMark/>
          </w:tcPr>
          <w:p w:rsidR="00592E4B" w:rsidRPr="00592E4B" w:rsidRDefault="00592E4B" w:rsidP="00592E4B">
            <w:pPr>
              <w:spacing w:after="0" w:line="240" w:lineRule="auto"/>
              <w:jc w:val="center"/>
              <w:rPr>
                <w:rFonts w:ascii="Calibri" w:eastAsia="Times New Roman" w:hAnsi="Calibri"/>
                <w:lang w:eastAsia="en-GB"/>
              </w:rPr>
            </w:pPr>
            <w:r w:rsidRPr="00592E4B">
              <w:rPr>
                <w:rFonts w:ascii="Calibri" w:eastAsia="Times New Roman" w:hAnsi="Calibri"/>
                <w:lang w:eastAsia="en-GB"/>
              </w:rPr>
              <w:t>-       Plans/photos/ spreadsheets</w:t>
            </w:r>
          </w:p>
        </w:tc>
      </w:tr>
      <w:tr w:rsidR="00592E4B" w:rsidRPr="00592E4B" w:rsidTr="0067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82"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48"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825"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73"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696" w:type="pct"/>
            <w:gridSpan w:val="2"/>
            <w:vMerge/>
            <w:vAlign w:val="center"/>
            <w:hideMark/>
          </w:tcPr>
          <w:p w:rsidR="00592E4B" w:rsidRPr="00592E4B" w:rsidRDefault="00592E4B" w:rsidP="00592E4B">
            <w:pPr>
              <w:spacing w:after="0" w:line="240" w:lineRule="auto"/>
              <w:rPr>
                <w:rFonts w:ascii="Calibri" w:eastAsia="Times New Roman" w:hAnsi="Calibri"/>
                <w:lang w:eastAsia="en-GB"/>
              </w:rPr>
            </w:pPr>
          </w:p>
        </w:tc>
        <w:tc>
          <w:tcPr>
            <w:tcW w:w="1276" w:type="pct"/>
            <w:vMerge/>
            <w:vAlign w:val="center"/>
            <w:hideMark/>
          </w:tcPr>
          <w:p w:rsidR="00592E4B" w:rsidRPr="00592E4B" w:rsidRDefault="00592E4B" w:rsidP="00592E4B">
            <w:pPr>
              <w:spacing w:after="0" w:line="240" w:lineRule="auto"/>
              <w:rPr>
                <w:rFonts w:ascii="Calibri" w:eastAsia="Times New Roman" w:hAnsi="Calibri"/>
                <w:lang w:eastAsia="en-GB"/>
              </w:rPr>
            </w:pPr>
          </w:p>
        </w:tc>
      </w:tr>
      <w:tr w:rsidR="00592E4B" w:rsidRPr="00592E4B" w:rsidTr="0067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5"/>
        </w:trPr>
        <w:tc>
          <w:tcPr>
            <w:tcW w:w="682"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Parking Services</w:t>
            </w:r>
          </w:p>
        </w:tc>
        <w:tc>
          <w:tcPr>
            <w:tcW w:w="848"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PCN information</w:t>
            </w:r>
          </w:p>
        </w:tc>
        <w:tc>
          <w:tcPr>
            <w:tcW w:w="825"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5</w:t>
            </w:r>
            <w:r w:rsidR="00F77614">
              <w:rPr>
                <w:rFonts w:ascii="Calibri" w:eastAsia="Times New Roman" w:hAnsi="Calibri"/>
                <w:lang w:eastAsia="en-GB"/>
              </w:rPr>
              <w:t xml:space="preserve"> </w:t>
            </w:r>
            <w:r w:rsidRPr="00592E4B">
              <w:rPr>
                <w:rFonts w:ascii="Calibri" w:eastAsia="Times New Roman" w:hAnsi="Calibri"/>
                <w:lang w:eastAsia="en-GB"/>
              </w:rPr>
              <w:t>years – after which time for report purposes retain PCN contravention and payment data but all references to vehicle and owner to be removed</w:t>
            </w:r>
          </w:p>
        </w:tc>
        <w:tc>
          <w:tcPr>
            <w:tcW w:w="673"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Non Statutory</w:t>
            </w:r>
          </w:p>
        </w:tc>
        <w:tc>
          <w:tcPr>
            <w:tcW w:w="1276" w:type="pct"/>
            <w:shd w:val="clear" w:color="000000" w:fill="FFFFFF"/>
            <w:vAlign w:val="center"/>
            <w:hideMark/>
          </w:tcPr>
          <w:p w:rsidR="00592E4B" w:rsidRPr="00592E4B" w:rsidRDefault="00054B7F" w:rsidP="00D63370">
            <w:pPr>
              <w:spacing w:after="0" w:line="240" w:lineRule="auto"/>
              <w:rPr>
                <w:rFonts w:ascii="Calibri" w:eastAsia="Times New Roman" w:hAnsi="Calibri"/>
                <w:lang w:eastAsia="en-GB"/>
              </w:rPr>
            </w:pPr>
            <w:r>
              <w:rPr>
                <w:rFonts w:ascii="Calibri" w:eastAsia="Times New Roman" w:hAnsi="Calibri"/>
                <w:lang w:eastAsia="en-GB"/>
              </w:rPr>
              <w:t xml:space="preserve">     </w:t>
            </w:r>
            <w:r w:rsidR="00592E4B" w:rsidRPr="00592E4B">
              <w:rPr>
                <w:rFonts w:ascii="Calibri" w:eastAsia="Times New Roman" w:hAnsi="Calibri"/>
                <w:lang w:eastAsia="en-GB"/>
              </w:rPr>
              <w:t>-  Electronic Data held for processing of Penalty Charge Notices</w:t>
            </w:r>
            <w:r w:rsidR="00DB7F64">
              <w:rPr>
                <w:rFonts w:ascii="Calibri" w:eastAsia="Times New Roman" w:hAnsi="Calibri"/>
                <w:lang w:eastAsia="en-GB"/>
              </w:rPr>
              <w:t xml:space="preserve"> (PCN)</w:t>
            </w:r>
          </w:p>
        </w:tc>
      </w:tr>
      <w:tr w:rsidR="00592E4B" w:rsidRPr="00592E4B" w:rsidTr="0067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82"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Parking Services</w:t>
            </w:r>
          </w:p>
        </w:tc>
        <w:tc>
          <w:tcPr>
            <w:tcW w:w="848"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Permit Applications</w:t>
            </w:r>
          </w:p>
        </w:tc>
        <w:tc>
          <w:tcPr>
            <w:tcW w:w="825"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Destroy after 1 year</w:t>
            </w:r>
          </w:p>
        </w:tc>
        <w:tc>
          <w:tcPr>
            <w:tcW w:w="673"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Non Statutory</w:t>
            </w: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Paper and Electronic information relating to applying for a permit</w:t>
            </w:r>
          </w:p>
        </w:tc>
      </w:tr>
      <w:tr w:rsidR="00592E4B" w:rsidRPr="00592E4B" w:rsidTr="0067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82"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Memorial Benches</w:t>
            </w:r>
          </w:p>
        </w:tc>
        <w:tc>
          <w:tcPr>
            <w:tcW w:w="848"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Applications</w:t>
            </w:r>
          </w:p>
        </w:tc>
        <w:tc>
          <w:tcPr>
            <w:tcW w:w="825"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Destroy after 10 years unless renewed or relates to permanent applications</w:t>
            </w:r>
          </w:p>
        </w:tc>
        <w:tc>
          <w:tcPr>
            <w:tcW w:w="673"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gridSpan w:val="2"/>
            <w:shd w:val="clear" w:color="000000" w:fill="FFFFFF"/>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Non Statutory</w:t>
            </w:r>
          </w:p>
        </w:tc>
        <w:tc>
          <w:tcPr>
            <w:tcW w:w="1276" w:type="pct"/>
            <w:shd w:val="clear" w:color="000000" w:fill="FFFFFF"/>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10 year licence given to applicants</w:t>
            </w:r>
          </w:p>
        </w:tc>
      </w:tr>
      <w:tr w:rsidR="00592E4B" w:rsidRPr="00592E4B" w:rsidTr="0067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682" w:type="pct"/>
            <w:gridSpan w:val="2"/>
            <w:shd w:val="clear" w:color="auto" w:fill="auto"/>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Highways Local Services</w:t>
            </w:r>
          </w:p>
        </w:tc>
        <w:tc>
          <w:tcPr>
            <w:tcW w:w="848" w:type="pct"/>
            <w:gridSpan w:val="2"/>
            <w:shd w:val="clear" w:color="auto" w:fill="auto"/>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Maintenance Ranger Service</w:t>
            </w:r>
          </w:p>
        </w:tc>
        <w:tc>
          <w:tcPr>
            <w:tcW w:w="825" w:type="pct"/>
            <w:gridSpan w:val="2"/>
            <w:shd w:val="clear" w:color="auto" w:fill="auto"/>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Destroy after 7 years  Asset records indefinitely</w:t>
            </w:r>
          </w:p>
        </w:tc>
        <w:tc>
          <w:tcPr>
            <w:tcW w:w="673" w:type="pct"/>
            <w:gridSpan w:val="2"/>
            <w:shd w:val="clear" w:color="auto" w:fill="auto"/>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696" w:type="pct"/>
            <w:gridSpan w:val="2"/>
            <w:shd w:val="clear" w:color="auto" w:fill="auto"/>
            <w:vAlign w:val="center"/>
            <w:hideMark/>
          </w:tcPr>
          <w:p w:rsidR="00592E4B" w:rsidRPr="00592E4B" w:rsidRDefault="00592E4B" w:rsidP="00592E4B">
            <w:pPr>
              <w:spacing w:after="0" w:line="240" w:lineRule="auto"/>
              <w:rPr>
                <w:rFonts w:ascii="Calibri" w:eastAsia="Times New Roman" w:hAnsi="Calibri"/>
                <w:lang w:eastAsia="en-GB"/>
              </w:rPr>
            </w:pPr>
            <w:r w:rsidRPr="00592E4B">
              <w:rPr>
                <w:rFonts w:ascii="Calibri" w:eastAsia="Times New Roman" w:hAnsi="Calibri"/>
                <w:lang w:eastAsia="en-GB"/>
              </w:rPr>
              <w:t> </w:t>
            </w:r>
          </w:p>
        </w:tc>
        <w:tc>
          <w:tcPr>
            <w:tcW w:w="1276" w:type="pct"/>
            <w:shd w:val="clear" w:color="auto" w:fill="auto"/>
            <w:vAlign w:val="center"/>
            <w:hideMark/>
          </w:tcPr>
          <w:p w:rsidR="00592E4B" w:rsidRPr="00592E4B" w:rsidRDefault="00592E4B" w:rsidP="00592E4B">
            <w:pPr>
              <w:spacing w:after="0" w:line="240" w:lineRule="auto"/>
              <w:ind w:firstLineChars="300" w:firstLine="660"/>
              <w:rPr>
                <w:rFonts w:ascii="Calibri" w:eastAsia="Times New Roman" w:hAnsi="Calibri"/>
                <w:lang w:eastAsia="en-GB"/>
              </w:rPr>
            </w:pPr>
            <w:r w:rsidRPr="00592E4B">
              <w:rPr>
                <w:rFonts w:ascii="Calibri" w:eastAsia="Times New Roman" w:hAnsi="Calibri"/>
                <w:lang w:eastAsia="en-GB"/>
              </w:rPr>
              <w:t>-       Orders/ invoices/ correspondence/ photos/spreadsheets</w:t>
            </w:r>
          </w:p>
        </w:tc>
      </w:tr>
    </w:tbl>
    <w:p w:rsidR="00006941" w:rsidRPr="00344EE5" w:rsidRDefault="004C0E5E" w:rsidP="002E24D7">
      <w:pPr>
        <w:spacing w:after="0" w:line="240" w:lineRule="auto"/>
        <w:rPr>
          <w:rFonts w:eastAsia="Times New Roman" w:cs="Arial"/>
          <w:b/>
          <w:sz w:val="72"/>
          <w:szCs w:val="72"/>
        </w:rPr>
      </w:pPr>
      <w:r>
        <w:rPr>
          <w:rFonts w:ascii="Calibri" w:eastAsia="Times New Roman" w:hAnsi="Calibri"/>
          <w:b/>
          <w:bCs/>
          <w:sz w:val="32"/>
          <w:szCs w:val="32"/>
          <w:lang w:eastAsia="en-GB"/>
        </w:rPr>
        <w:br/>
      </w:r>
      <w:bookmarkStart w:id="37" w:name="coastal"/>
      <w:r>
        <w:rPr>
          <w:rFonts w:ascii="Calibri" w:eastAsia="Times New Roman" w:hAnsi="Calibri"/>
          <w:b/>
          <w:bCs/>
          <w:sz w:val="32"/>
          <w:szCs w:val="32"/>
          <w:lang w:eastAsia="en-GB"/>
        </w:rPr>
        <w:br/>
      </w:r>
      <w:r>
        <w:rPr>
          <w:rFonts w:ascii="Calibri" w:eastAsia="Times New Roman" w:hAnsi="Calibri"/>
          <w:b/>
          <w:bCs/>
          <w:sz w:val="32"/>
          <w:szCs w:val="32"/>
          <w:lang w:eastAsia="en-GB"/>
        </w:rPr>
        <w:br/>
      </w:r>
      <w:r>
        <w:rPr>
          <w:rFonts w:ascii="Calibri" w:eastAsia="Times New Roman" w:hAnsi="Calibri"/>
          <w:b/>
          <w:bCs/>
          <w:sz w:val="32"/>
          <w:szCs w:val="32"/>
          <w:lang w:eastAsia="en-GB"/>
        </w:rPr>
        <w:br/>
      </w:r>
      <w:bookmarkStart w:id="38" w:name="Planningregen"/>
      <w:bookmarkStart w:id="39" w:name="public"/>
      <w:bookmarkStart w:id="40" w:name="Planning"/>
      <w:bookmarkEnd w:id="37"/>
      <w:r w:rsidR="00006941" w:rsidRPr="00344EE5">
        <w:rPr>
          <w:rFonts w:eastAsia="Times New Roman" w:cs="Arial"/>
          <w:b/>
          <w:sz w:val="72"/>
          <w:szCs w:val="72"/>
        </w:rPr>
        <w:t>P</w:t>
      </w:r>
      <w:r w:rsidR="0001795A" w:rsidRPr="00344EE5">
        <w:rPr>
          <w:rFonts w:eastAsia="Times New Roman" w:cs="Arial"/>
          <w:b/>
          <w:sz w:val="72"/>
          <w:szCs w:val="72"/>
        </w:rPr>
        <w:t xml:space="preserve">lanning </w:t>
      </w:r>
      <w:r w:rsidR="00D72773" w:rsidRPr="00344EE5">
        <w:rPr>
          <w:rFonts w:eastAsia="Times New Roman" w:cs="Arial"/>
          <w:b/>
          <w:sz w:val="72"/>
          <w:szCs w:val="72"/>
        </w:rPr>
        <w:t>&amp; Regeneration</w:t>
      </w:r>
      <w:bookmarkEnd w:id="38"/>
    </w:p>
    <w:bookmarkEnd w:id="39"/>
    <w:bookmarkEnd w:id="40"/>
    <w:p w:rsidR="00006941" w:rsidRPr="00077E8F" w:rsidRDefault="00006941" w:rsidP="00006941">
      <w:pPr>
        <w:spacing w:after="0" w:line="240" w:lineRule="auto"/>
        <w:rPr>
          <w:rFonts w:eastAsia="Times New Roman"/>
          <w:b/>
          <w:sz w:val="12"/>
          <w:szCs w:val="52"/>
        </w:rPr>
      </w:pPr>
    </w:p>
    <w:p w:rsidR="00006941" w:rsidRPr="00077E8F" w:rsidRDefault="00006941" w:rsidP="00006941">
      <w:pPr>
        <w:spacing w:after="0" w:line="240" w:lineRule="auto"/>
        <w:rPr>
          <w:rFonts w:eastAsia="Times New Roman"/>
          <w:b/>
          <w:sz w:val="32"/>
          <w:szCs w:val="32"/>
        </w:rPr>
      </w:pPr>
      <w:bookmarkStart w:id="41" w:name="planningpolicy"/>
      <w:r w:rsidRPr="003C50FC">
        <w:rPr>
          <w:rFonts w:eastAsia="Times New Roman"/>
          <w:b/>
          <w:sz w:val="32"/>
          <w:szCs w:val="32"/>
        </w:rPr>
        <w:t>Planning Policy</w:t>
      </w:r>
    </w:p>
    <w:bookmarkEnd w:id="41"/>
    <w:p w:rsidR="00006941" w:rsidRPr="00077E8F" w:rsidRDefault="00006941" w:rsidP="00006941">
      <w:pPr>
        <w:spacing w:after="0" w:line="240" w:lineRule="auto"/>
        <w:rPr>
          <w:rFonts w:eastAsia="Times New Roman"/>
          <w:sz w:val="8"/>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268"/>
        <w:gridCol w:w="1984"/>
        <w:gridCol w:w="2410"/>
        <w:gridCol w:w="2410"/>
        <w:gridCol w:w="2551"/>
      </w:tblGrid>
      <w:tr w:rsidR="00006941" w:rsidRPr="00006941" w:rsidTr="007974A7">
        <w:tc>
          <w:tcPr>
            <w:tcW w:w="2802" w:type="dxa"/>
            <w:shd w:val="clear" w:color="auto" w:fill="BFBFBF"/>
          </w:tcPr>
          <w:p w:rsidR="00006941" w:rsidRPr="00200809" w:rsidRDefault="00006941" w:rsidP="007974A7">
            <w:pPr>
              <w:spacing w:after="0" w:line="240" w:lineRule="auto"/>
              <w:rPr>
                <w:rFonts w:asciiTheme="minorHAnsi" w:eastAsia="Times New Roman" w:hAnsiTheme="minorHAnsi"/>
                <w:b/>
                <w:szCs w:val="24"/>
              </w:rPr>
            </w:pPr>
            <w:r w:rsidRPr="00200809">
              <w:rPr>
                <w:rFonts w:asciiTheme="minorHAnsi" w:eastAsia="Times New Roman" w:hAnsiTheme="minorHAnsi"/>
                <w:b/>
                <w:szCs w:val="24"/>
              </w:rPr>
              <w:t>Function Description</w:t>
            </w:r>
          </w:p>
        </w:tc>
        <w:tc>
          <w:tcPr>
            <w:tcW w:w="2268" w:type="dxa"/>
            <w:shd w:val="clear" w:color="auto" w:fill="BFBFBF"/>
          </w:tcPr>
          <w:p w:rsidR="00006941" w:rsidRPr="00200809" w:rsidRDefault="00006941" w:rsidP="00006941">
            <w:pPr>
              <w:spacing w:after="0" w:line="240" w:lineRule="auto"/>
              <w:rPr>
                <w:rFonts w:asciiTheme="minorHAnsi" w:eastAsia="Times New Roman" w:hAnsiTheme="minorHAnsi"/>
                <w:b/>
                <w:szCs w:val="24"/>
              </w:rPr>
            </w:pPr>
            <w:r w:rsidRPr="00200809">
              <w:rPr>
                <w:rFonts w:asciiTheme="minorHAnsi" w:eastAsia="Times New Roman" w:hAnsiTheme="minorHAnsi"/>
                <w:b/>
                <w:szCs w:val="24"/>
              </w:rPr>
              <w:t>Purpose / Use</w:t>
            </w:r>
          </w:p>
        </w:tc>
        <w:tc>
          <w:tcPr>
            <w:tcW w:w="1984" w:type="dxa"/>
            <w:shd w:val="clear" w:color="auto" w:fill="BFBFBF"/>
          </w:tcPr>
          <w:p w:rsidR="00006941" w:rsidRPr="00200809" w:rsidRDefault="00006941" w:rsidP="00006941">
            <w:pPr>
              <w:spacing w:after="0" w:line="240" w:lineRule="auto"/>
              <w:rPr>
                <w:rFonts w:asciiTheme="minorHAnsi" w:eastAsia="Times New Roman" w:hAnsiTheme="minorHAnsi"/>
                <w:b/>
                <w:szCs w:val="24"/>
              </w:rPr>
            </w:pPr>
            <w:r w:rsidRPr="00200809">
              <w:rPr>
                <w:rFonts w:asciiTheme="minorHAnsi" w:eastAsia="Times New Roman" w:hAnsiTheme="minorHAnsi"/>
                <w:b/>
                <w:szCs w:val="24"/>
              </w:rPr>
              <w:t>Retention Action</w:t>
            </w:r>
          </w:p>
        </w:tc>
        <w:tc>
          <w:tcPr>
            <w:tcW w:w="2410" w:type="dxa"/>
            <w:shd w:val="clear" w:color="auto" w:fill="BFBFBF"/>
          </w:tcPr>
          <w:p w:rsidR="00006941" w:rsidRPr="00200809" w:rsidRDefault="00006941" w:rsidP="00006941">
            <w:pPr>
              <w:spacing w:after="0" w:line="240" w:lineRule="auto"/>
              <w:rPr>
                <w:rFonts w:asciiTheme="minorHAnsi" w:eastAsia="Times New Roman" w:hAnsiTheme="minorHAnsi"/>
                <w:b/>
                <w:szCs w:val="24"/>
              </w:rPr>
            </w:pPr>
            <w:r w:rsidRPr="00200809">
              <w:rPr>
                <w:rFonts w:asciiTheme="minorHAnsi" w:eastAsia="Times New Roman" w:hAnsiTheme="minorHAnsi"/>
                <w:b/>
                <w:szCs w:val="24"/>
              </w:rPr>
              <w:t>Statutory</w:t>
            </w:r>
          </w:p>
        </w:tc>
        <w:tc>
          <w:tcPr>
            <w:tcW w:w="2410" w:type="dxa"/>
            <w:shd w:val="clear" w:color="auto" w:fill="BFBFBF"/>
          </w:tcPr>
          <w:p w:rsidR="00006941" w:rsidRPr="00200809" w:rsidRDefault="00006941" w:rsidP="00006941">
            <w:pPr>
              <w:spacing w:after="0" w:line="240" w:lineRule="auto"/>
              <w:rPr>
                <w:rFonts w:asciiTheme="minorHAnsi" w:eastAsia="Times New Roman" w:hAnsiTheme="minorHAnsi"/>
                <w:b/>
                <w:szCs w:val="24"/>
              </w:rPr>
            </w:pPr>
            <w:r w:rsidRPr="00200809">
              <w:rPr>
                <w:rFonts w:asciiTheme="minorHAnsi" w:eastAsia="Times New Roman" w:hAnsiTheme="minorHAnsi"/>
                <w:b/>
                <w:szCs w:val="24"/>
              </w:rPr>
              <w:t>Non-Statutory</w:t>
            </w:r>
          </w:p>
        </w:tc>
        <w:tc>
          <w:tcPr>
            <w:tcW w:w="2551" w:type="dxa"/>
            <w:shd w:val="clear" w:color="auto" w:fill="BFBFBF"/>
          </w:tcPr>
          <w:p w:rsidR="00006941" w:rsidRPr="00200809" w:rsidRDefault="00006941" w:rsidP="00006941">
            <w:pPr>
              <w:spacing w:after="0" w:line="240" w:lineRule="auto"/>
              <w:rPr>
                <w:rFonts w:asciiTheme="minorHAnsi" w:eastAsia="Times New Roman" w:hAnsiTheme="minorHAnsi"/>
                <w:b/>
                <w:szCs w:val="24"/>
              </w:rPr>
            </w:pPr>
            <w:r w:rsidRPr="00200809">
              <w:rPr>
                <w:rFonts w:asciiTheme="minorHAnsi" w:eastAsia="Times New Roman" w:hAnsiTheme="minorHAnsi"/>
                <w:b/>
                <w:szCs w:val="24"/>
              </w:rPr>
              <w:t xml:space="preserve">Example of Record Format Legislation </w:t>
            </w:r>
            <w:r w:rsidR="00C87703" w:rsidRPr="00200809">
              <w:rPr>
                <w:rFonts w:asciiTheme="minorHAnsi" w:eastAsia="Times New Roman" w:hAnsiTheme="minorHAnsi"/>
                <w:b/>
                <w:szCs w:val="24"/>
              </w:rPr>
              <w:t>etc.</w:t>
            </w:r>
          </w:p>
        </w:tc>
      </w:tr>
      <w:tr w:rsidR="00006941" w:rsidRPr="00006941" w:rsidTr="007974A7">
        <w:tc>
          <w:tcPr>
            <w:tcW w:w="2802"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Production of Planning Policy Documents</w:t>
            </w:r>
          </w:p>
        </w:tc>
        <w:tc>
          <w:tcPr>
            <w:tcW w:w="2268" w:type="dxa"/>
          </w:tcPr>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Local Plan</w:t>
            </w:r>
          </w:p>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Supplementary Planning Guidance</w:t>
            </w:r>
          </w:p>
        </w:tc>
        <w:tc>
          <w:tcPr>
            <w:tcW w:w="1984"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Permanent</w:t>
            </w:r>
          </w:p>
        </w:tc>
        <w:tc>
          <w:tcPr>
            <w:tcW w:w="2410"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Town &amp; Country Planning Act 1990</w:t>
            </w:r>
          </w:p>
        </w:tc>
        <w:tc>
          <w:tcPr>
            <w:tcW w:w="2410" w:type="dxa"/>
          </w:tcPr>
          <w:p w:rsidR="00006941" w:rsidRPr="00006941" w:rsidRDefault="00006941" w:rsidP="00006941">
            <w:pPr>
              <w:spacing w:after="0" w:line="240" w:lineRule="auto"/>
              <w:rPr>
                <w:rFonts w:ascii="Calibri" w:eastAsia="Times New Roman" w:hAnsi="Calibri" w:cs="Calibri"/>
              </w:rPr>
            </w:pPr>
          </w:p>
        </w:tc>
        <w:tc>
          <w:tcPr>
            <w:tcW w:w="2551" w:type="dxa"/>
          </w:tcPr>
          <w:p w:rsidR="00006941" w:rsidRPr="00077E8F" w:rsidRDefault="009D0A64" w:rsidP="00077E8F">
            <w:pPr>
              <w:pStyle w:val="ListParagraph"/>
              <w:numPr>
                <w:ilvl w:val="0"/>
                <w:numId w:val="25"/>
              </w:numPr>
              <w:spacing w:after="0" w:line="240" w:lineRule="auto"/>
              <w:rPr>
                <w:rFonts w:ascii="Calibri" w:eastAsia="Times New Roman" w:hAnsi="Calibri" w:cs="Calibri"/>
              </w:rPr>
            </w:pPr>
            <w:r>
              <w:rPr>
                <w:rFonts w:ascii="Calibri" w:eastAsia="Times New Roman" w:hAnsi="Calibri" w:cs="Calibri"/>
              </w:rPr>
              <w:t>Electronic and h</w:t>
            </w:r>
            <w:r w:rsidR="00006941" w:rsidRPr="00077E8F">
              <w:rPr>
                <w:rFonts w:ascii="Calibri" w:eastAsia="Times New Roman" w:hAnsi="Calibri" w:cs="Calibri"/>
              </w:rPr>
              <w:t>ardcopy</w:t>
            </w:r>
          </w:p>
          <w:p w:rsidR="00006941" w:rsidRPr="00006941" w:rsidRDefault="00006941" w:rsidP="00006941">
            <w:pPr>
              <w:spacing w:after="0" w:line="240" w:lineRule="auto"/>
              <w:rPr>
                <w:rFonts w:ascii="Calibri" w:eastAsia="Times New Roman" w:hAnsi="Calibri" w:cs="Calibri"/>
              </w:rPr>
            </w:pPr>
          </w:p>
        </w:tc>
      </w:tr>
      <w:tr w:rsidR="00006941" w:rsidRPr="00006941" w:rsidTr="007974A7">
        <w:tc>
          <w:tcPr>
            <w:tcW w:w="2802"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Consultation to gain approval for Planning Policy documents</w:t>
            </w:r>
          </w:p>
          <w:p w:rsidR="00006941" w:rsidRPr="00006941" w:rsidRDefault="00006941" w:rsidP="00006941">
            <w:pPr>
              <w:spacing w:after="0" w:line="240" w:lineRule="auto"/>
              <w:rPr>
                <w:rFonts w:ascii="Calibri" w:eastAsia="Times New Roman" w:hAnsi="Calibri" w:cs="Calibri"/>
              </w:rPr>
            </w:pPr>
          </w:p>
        </w:tc>
        <w:tc>
          <w:tcPr>
            <w:tcW w:w="2268" w:type="dxa"/>
          </w:tcPr>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Consultations documents and replies</w:t>
            </w:r>
          </w:p>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Inquiries and objections</w:t>
            </w:r>
          </w:p>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Public Inquiries</w:t>
            </w:r>
          </w:p>
        </w:tc>
        <w:tc>
          <w:tcPr>
            <w:tcW w:w="1984"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Destroy after 5 years</w:t>
            </w:r>
            <w:r w:rsidR="00B577A4">
              <w:rPr>
                <w:rFonts w:ascii="Calibri" w:eastAsia="Times New Roman" w:hAnsi="Calibri" w:cs="Calibri"/>
              </w:rPr>
              <w:t xml:space="preserve"> fr</w:t>
            </w:r>
            <w:r w:rsidR="00B4740D">
              <w:rPr>
                <w:rFonts w:ascii="Calibri" w:eastAsia="Times New Roman" w:hAnsi="Calibri" w:cs="Calibri"/>
              </w:rPr>
              <w:t>om date of adoption or decision</w:t>
            </w:r>
          </w:p>
        </w:tc>
        <w:tc>
          <w:tcPr>
            <w:tcW w:w="2410"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Town &amp; Country Planning Act 1990</w:t>
            </w:r>
          </w:p>
        </w:tc>
        <w:tc>
          <w:tcPr>
            <w:tcW w:w="2410" w:type="dxa"/>
          </w:tcPr>
          <w:p w:rsidR="00006941" w:rsidRPr="00006941" w:rsidRDefault="00006941" w:rsidP="00006941">
            <w:pPr>
              <w:spacing w:after="0" w:line="240" w:lineRule="auto"/>
              <w:rPr>
                <w:rFonts w:ascii="Calibri" w:eastAsia="Times New Roman" w:hAnsi="Calibri" w:cs="Calibri"/>
              </w:rPr>
            </w:pPr>
          </w:p>
        </w:tc>
        <w:tc>
          <w:tcPr>
            <w:tcW w:w="2551" w:type="dxa"/>
          </w:tcPr>
          <w:p w:rsidR="00006941" w:rsidRPr="00077E8F" w:rsidRDefault="009D0A64" w:rsidP="00077E8F">
            <w:pPr>
              <w:pStyle w:val="ListParagraph"/>
              <w:numPr>
                <w:ilvl w:val="0"/>
                <w:numId w:val="25"/>
              </w:numPr>
              <w:spacing w:after="0" w:line="240" w:lineRule="auto"/>
              <w:rPr>
                <w:rFonts w:ascii="Calibri" w:eastAsia="Times New Roman" w:hAnsi="Calibri" w:cs="Calibri"/>
              </w:rPr>
            </w:pPr>
            <w:r>
              <w:rPr>
                <w:rFonts w:ascii="Calibri" w:eastAsia="Times New Roman" w:hAnsi="Calibri" w:cs="Calibri"/>
              </w:rPr>
              <w:t>Electronic and h</w:t>
            </w:r>
            <w:r w:rsidR="00006941" w:rsidRPr="00077E8F">
              <w:rPr>
                <w:rFonts w:ascii="Calibri" w:eastAsia="Times New Roman" w:hAnsi="Calibri" w:cs="Calibri"/>
              </w:rPr>
              <w:t>ardcopy</w:t>
            </w:r>
          </w:p>
          <w:p w:rsidR="00006941" w:rsidRPr="00006941" w:rsidRDefault="00006941" w:rsidP="00006941">
            <w:pPr>
              <w:spacing w:after="0" w:line="240" w:lineRule="auto"/>
              <w:rPr>
                <w:rFonts w:ascii="Calibri" w:eastAsia="Times New Roman" w:hAnsi="Calibri" w:cs="Calibri"/>
                <w:color w:val="FF0000"/>
              </w:rPr>
            </w:pPr>
          </w:p>
        </w:tc>
      </w:tr>
      <w:tr w:rsidR="00E853D8" w:rsidRPr="00006941" w:rsidTr="007974A7">
        <w:tc>
          <w:tcPr>
            <w:tcW w:w="2802" w:type="dxa"/>
            <w:tcBorders>
              <w:top w:val="single" w:sz="4" w:space="0" w:color="auto"/>
              <w:left w:val="single" w:sz="4" w:space="0" w:color="auto"/>
              <w:bottom w:val="single" w:sz="4" w:space="0" w:color="auto"/>
              <w:right w:val="single" w:sz="4" w:space="0" w:color="auto"/>
            </w:tcBorders>
          </w:tcPr>
          <w:p w:rsidR="00E853D8" w:rsidRPr="00006941" w:rsidRDefault="00E853D8" w:rsidP="00C93774">
            <w:pPr>
              <w:spacing w:after="0" w:line="240" w:lineRule="auto"/>
              <w:rPr>
                <w:rFonts w:ascii="Calibri" w:eastAsia="Times New Roman" w:hAnsi="Calibri" w:cs="Calibri"/>
              </w:rPr>
            </w:pPr>
            <w:r w:rsidRPr="00006941">
              <w:rPr>
                <w:rFonts w:ascii="Calibri" w:eastAsia="Times New Roman" w:hAnsi="Calibri" w:cs="Calibri"/>
              </w:rPr>
              <w:t>The process of controlling development of areas through applications for planning permission</w:t>
            </w:r>
          </w:p>
          <w:p w:rsidR="00E853D8" w:rsidRPr="00E853D8" w:rsidRDefault="00E853D8" w:rsidP="007974A7">
            <w:pPr>
              <w:spacing w:after="0" w:line="240" w:lineRule="auto"/>
              <w:rPr>
                <w:rFonts w:ascii="Calibri" w:eastAsia="Times New Roman" w:hAnsi="Calibri" w:cs="Calibri"/>
              </w:rPr>
            </w:pPr>
            <w:r>
              <w:rPr>
                <w:rFonts w:ascii="Calibri" w:eastAsia="Times New Roman" w:hAnsi="Calibri" w:cs="Calibri"/>
              </w:rPr>
              <w:t xml:space="preserve"> </w:t>
            </w:r>
            <w:r w:rsidRPr="00E853D8">
              <w:rPr>
                <w:rFonts w:ascii="Calibri" w:eastAsia="Times New Roman" w:hAnsi="Calibri" w:cs="Calibri"/>
              </w:rPr>
              <w:t>(The Planning Application process is currently under review. Part of this process will address how we deal with letters of objection/support and past applications – retention guidelines will be updated once this proces</w:t>
            </w:r>
            <w:r w:rsidR="00B4740D">
              <w:rPr>
                <w:rFonts w:ascii="Calibri" w:eastAsia="Times New Roman" w:hAnsi="Calibri" w:cs="Calibri"/>
              </w:rPr>
              <w:t>s is complete)</w:t>
            </w:r>
          </w:p>
        </w:tc>
        <w:tc>
          <w:tcPr>
            <w:tcW w:w="2268" w:type="dxa"/>
            <w:tcBorders>
              <w:top w:val="single" w:sz="4" w:space="0" w:color="auto"/>
              <w:left w:val="single" w:sz="4" w:space="0" w:color="auto"/>
              <w:bottom w:val="single" w:sz="4" w:space="0" w:color="auto"/>
              <w:right w:val="single" w:sz="4" w:space="0" w:color="auto"/>
            </w:tcBorders>
          </w:tcPr>
          <w:p w:rsidR="00E853D8" w:rsidRPr="00077E8F" w:rsidRDefault="00E853D8" w:rsidP="00C93774">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Planning Application files and plans</w:t>
            </w:r>
          </w:p>
          <w:p w:rsidR="00E853D8" w:rsidRPr="00077E8F" w:rsidRDefault="00E853D8" w:rsidP="00C93774">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Correspondence relating to any objections</w:t>
            </w:r>
          </w:p>
          <w:p w:rsidR="00E853D8" w:rsidRPr="00077E8F" w:rsidRDefault="00E853D8" w:rsidP="00C93774">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Hearing papers</w:t>
            </w:r>
          </w:p>
          <w:p w:rsidR="00E853D8" w:rsidRPr="00077E8F" w:rsidRDefault="00E853D8" w:rsidP="00C93774">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Planning Application Register</w:t>
            </w:r>
          </w:p>
          <w:p w:rsidR="00E853D8" w:rsidRPr="00077E8F" w:rsidRDefault="00E853D8" w:rsidP="00C93774">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Appeals</w:t>
            </w:r>
          </w:p>
          <w:p w:rsidR="00E853D8" w:rsidRPr="00077E8F" w:rsidRDefault="00E853D8" w:rsidP="00C93774">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Associated documents</w:t>
            </w:r>
          </w:p>
        </w:tc>
        <w:tc>
          <w:tcPr>
            <w:tcW w:w="1984" w:type="dxa"/>
            <w:tcBorders>
              <w:top w:val="single" w:sz="4" w:space="0" w:color="auto"/>
              <w:left w:val="single" w:sz="4" w:space="0" w:color="auto"/>
              <w:bottom w:val="single" w:sz="4" w:space="0" w:color="auto"/>
              <w:right w:val="single" w:sz="4" w:space="0" w:color="auto"/>
            </w:tcBorders>
          </w:tcPr>
          <w:p w:rsidR="00E853D8" w:rsidRPr="00006941" w:rsidRDefault="00E853D8" w:rsidP="00C93774">
            <w:pPr>
              <w:spacing w:after="0" w:line="240" w:lineRule="auto"/>
              <w:rPr>
                <w:rFonts w:ascii="Calibri" w:eastAsia="Times New Roman" w:hAnsi="Calibri" w:cs="Calibri"/>
              </w:rPr>
            </w:pPr>
            <w:r w:rsidRPr="00006941">
              <w:rPr>
                <w:rFonts w:ascii="Calibri" w:eastAsia="Times New Roman" w:hAnsi="Calibri" w:cs="Calibri"/>
              </w:rPr>
              <w:t xml:space="preserve">Permanent </w:t>
            </w:r>
          </w:p>
        </w:tc>
        <w:tc>
          <w:tcPr>
            <w:tcW w:w="2410" w:type="dxa"/>
            <w:tcBorders>
              <w:top w:val="single" w:sz="4" w:space="0" w:color="auto"/>
              <w:left w:val="single" w:sz="4" w:space="0" w:color="auto"/>
              <w:bottom w:val="single" w:sz="4" w:space="0" w:color="auto"/>
              <w:right w:val="single" w:sz="4" w:space="0" w:color="auto"/>
            </w:tcBorders>
          </w:tcPr>
          <w:p w:rsidR="00E853D8" w:rsidRPr="00006941" w:rsidRDefault="00E853D8" w:rsidP="00C93774">
            <w:pPr>
              <w:spacing w:after="0" w:line="240" w:lineRule="auto"/>
              <w:rPr>
                <w:rFonts w:ascii="Calibri" w:eastAsia="Times New Roman" w:hAnsi="Calibri" w:cs="Calibri"/>
              </w:rPr>
            </w:pPr>
            <w:r w:rsidRPr="00006941">
              <w:rPr>
                <w:rFonts w:ascii="Calibri" w:eastAsia="Times New Roman" w:hAnsi="Calibri" w:cs="Calibri"/>
              </w:rPr>
              <w:t>Town &amp; Country Planning Act 1990</w:t>
            </w:r>
          </w:p>
          <w:p w:rsidR="00E853D8" w:rsidRPr="00006941" w:rsidRDefault="00E853D8" w:rsidP="00E853D8">
            <w:pPr>
              <w:spacing w:after="0" w:line="240" w:lineRule="auto"/>
              <w:rPr>
                <w:rFonts w:ascii="Calibri" w:eastAsia="Times New Roman" w:hAnsi="Calibri" w:cs="Calibri"/>
              </w:rPr>
            </w:pPr>
          </w:p>
        </w:tc>
        <w:tc>
          <w:tcPr>
            <w:tcW w:w="2410" w:type="dxa"/>
            <w:tcBorders>
              <w:top w:val="single" w:sz="4" w:space="0" w:color="auto"/>
              <w:left w:val="single" w:sz="4" w:space="0" w:color="auto"/>
              <w:bottom w:val="single" w:sz="4" w:space="0" w:color="auto"/>
              <w:right w:val="single" w:sz="4" w:space="0" w:color="auto"/>
            </w:tcBorders>
          </w:tcPr>
          <w:p w:rsidR="00E853D8" w:rsidRPr="00E853D8" w:rsidRDefault="00E853D8" w:rsidP="00E853D8">
            <w:pPr>
              <w:spacing w:after="0" w:line="240" w:lineRule="auto"/>
              <w:rPr>
                <w:rFonts w:ascii="Calibri" w:eastAsia="Times New Roman" w:hAnsi="Calibri" w:cs="Calibri"/>
              </w:rPr>
            </w:pPr>
          </w:p>
        </w:tc>
        <w:tc>
          <w:tcPr>
            <w:tcW w:w="2551" w:type="dxa"/>
            <w:tcBorders>
              <w:top w:val="single" w:sz="4" w:space="0" w:color="auto"/>
              <w:left w:val="single" w:sz="4" w:space="0" w:color="auto"/>
              <w:bottom w:val="single" w:sz="4" w:space="0" w:color="auto"/>
              <w:right w:val="single" w:sz="4" w:space="0" w:color="auto"/>
            </w:tcBorders>
          </w:tcPr>
          <w:p w:rsidR="00E853D8" w:rsidRPr="00077E8F" w:rsidRDefault="00E853D8" w:rsidP="00C93774">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Electronic forma</w:t>
            </w:r>
            <w:r>
              <w:rPr>
                <w:rFonts w:ascii="Calibri" w:eastAsia="Times New Roman" w:hAnsi="Calibri" w:cs="Calibri"/>
              </w:rPr>
              <w:t>t and</w:t>
            </w:r>
            <w:r w:rsidRPr="00077E8F">
              <w:rPr>
                <w:rFonts w:ascii="Calibri" w:eastAsia="Times New Roman" w:hAnsi="Calibri" w:cs="Calibri"/>
              </w:rPr>
              <w:t xml:space="preserve"> fiche Hard copy disposed of after decision &amp; scanning</w:t>
            </w:r>
          </w:p>
        </w:tc>
      </w:tr>
    </w:tbl>
    <w:p w:rsidR="007974A7" w:rsidRDefault="007974A7">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268"/>
        <w:gridCol w:w="1984"/>
        <w:gridCol w:w="2410"/>
        <w:gridCol w:w="2410"/>
        <w:gridCol w:w="2551"/>
      </w:tblGrid>
      <w:tr w:rsidR="007974A7" w:rsidRPr="00006941" w:rsidTr="007974A7">
        <w:tc>
          <w:tcPr>
            <w:tcW w:w="2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4A7" w:rsidRPr="00006941" w:rsidRDefault="007974A7" w:rsidP="00C93774">
            <w:pPr>
              <w:spacing w:after="0" w:line="240" w:lineRule="auto"/>
              <w:rPr>
                <w:rFonts w:ascii="Calibri" w:eastAsia="Times New Roman" w:hAnsi="Calibri" w:cs="Calibri"/>
              </w:rPr>
            </w:pPr>
            <w:r w:rsidRPr="00200809">
              <w:rPr>
                <w:rFonts w:asciiTheme="minorHAnsi" w:eastAsia="Times New Roman" w:hAnsiTheme="minorHAnsi"/>
                <w:b/>
                <w:szCs w:val="24"/>
              </w:rPr>
              <w:t>Function Description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4A7" w:rsidRPr="007974A7" w:rsidRDefault="007974A7" w:rsidP="007974A7">
            <w:pPr>
              <w:spacing w:after="0" w:line="240" w:lineRule="auto"/>
              <w:rPr>
                <w:rFonts w:ascii="Calibri" w:eastAsia="Times New Roman" w:hAnsi="Calibri" w:cs="Calibri"/>
              </w:rPr>
            </w:pPr>
            <w:r w:rsidRPr="00200809">
              <w:rPr>
                <w:rFonts w:asciiTheme="minorHAnsi" w:eastAsia="Times New Roman" w:hAnsiTheme="minorHAnsi"/>
                <w:b/>
                <w:szCs w:val="24"/>
              </w:rPr>
              <w:t>Purpose / Use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4A7" w:rsidRPr="00006941" w:rsidRDefault="007974A7" w:rsidP="00E853D8">
            <w:pPr>
              <w:spacing w:after="0" w:line="240" w:lineRule="auto"/>
              <w:rPr>
                <w:rFonts w:ascii="Calibri" w:eastAsia="Times New Roman" w:hAnsi="Calibri" w:cs="Calibri"/>
              </w:rPr>
            </w:pPr>
            <w:r w:rsidRPr="00200809">
              <w:rPr>
                <w:rFonts w:asciiTheme="minorHAnsi" w:eastAsia="Times New Roman" w:hAnsiTheme="minorHAnsi"/>
                <w:b/>
                <w:szCs w:val="24"/>
              </w:rPr>
              <w:t>Retention Action</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4A7" w:rsidRPr="00E853D8" w:rsidRDefault="007974A7" w:rsidP="00E853D8">
            <w:pPr>
              <w:spacing w:after="0" w:line="240" w:lineRule="auto"/>
              <w:rPr>
                <w:rFonts w:ascii="Calibri" w:eastAsia="Times New Roman" w:hAnsi="Calibri" w:cs="Calibri"/>
              </w:rPr>
            </w:pPr>
            <w:r w:rsidRPr="00200809">
              <w:rPr>
                <w:rFonts w:asciiTheme="minorHAnsi" w:eastAsia="Times New Roman" w:hAnsiTheme="minorHAnsi"/>
                <w:b/>
                <w:szCs w:val="24"/>
              </w:rPr>
              <w:t>Statutory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4A7" w:rsidRPr="00006941" w:rsidRDefault="007974A7" w:rsidP="00C93774">
            <w:pPr>
              <w:spacing w:after="0" w:line="240" w:lineRule="auto"/>
              <w:rPr>
                <w:rFonts w:ascii="Calibri" w:eastAsia="Times New Roman" w:hAnsi="Calibri" w:cs="Calibri"/>
              </w:rPr>
            </w:pPr>
            <w:r>
              <w:rPr>
                <w:rFonts w:asciiTheme="minorHAnsi" w:eastAsia="Times New Roman" w:hAnsiTheme="minorHAnsi"/>
                <w:b/>
                <w:szCs w:val="24"/>
              </w:rPr>
              <w:t>Non-</w:t>
            </w:r>
            <w:r w:rsidRPr="00200809">
              <w:rPr>
                <w:rFonts w:asciiTheme="minorHAnsi" w:eastAsia="Times New Roman" w:hAnsiTheme="minorHAnsi"/>
                <w:b/>
                <w:szCs w:val="24"/>
              </w:rPr>
              <w:t>Statutory</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4A7" w:rsidRPr="007974A7" w:rsidRDefault="007974A7" w:rsidP="007974A7">
            <w:pPr>
              <w:spacing w:after="0" w:line="240" w:lineRule="auto"/>
              <w:rPr>
                <w:rFonts w:ascii="Calibri" w:eastAsia="Times New Roman" w:hAnsi="Calibri" w:cs="Calibri"/>
              </w:rPr>
            </w:pPr>
            <w:r w:rsidRPr="00200809">
              <w:rPr>
                <w:rFonts w:asciiTheme="minorHAnsi" w:eastAsia="Times New Roman" w:hAnsiTheme="minorHAnsi"/>
                <w:b/>
                <w:szCs w:val="24"/>
              </w:rPr>
              <w:t>Example of Record Format Legislation etc.</w:t>
            </w:r>
          </w:p>
        </w:tc>
      </w:tr>
      <w:tr w:rsidR="00E853D8" w:rsidRPr="00006941" w:rsidTr="007974A7">
        <w:tc>
          <w:tcPr>
            <w:tcW w:w="2802" w:type="dxa"/>
            <w:tcBorders>
              <w:top w:val="single" w:sz="4" w:space="0" w:color="auto"/>
              <w:left w:val="single" w:sz="4" w:space="0" w:color="auto"/>
              <w:bottom w:val="single" w:sz="4" w:space="0" w:color="auto"/>
              <w:right w:val="single" w:sz="4" w:space="0" w:color="auto"/>
            </w:tcBorders>
          </w:tcPr>
          <w:p w:rsidR="00E853D8" w:rsidRPr="00006941" w:rsidRDefault="00E853D8" w:rsidP="00C93774">
            <w:pPr>
              <w:spacing w:after="0" w:line="240" w:lineRule="auto"/>
              <w:rPr>
                <w:rFonts w:ascii="Calibri" w:eastAsia="Times New Roman" w:hAnsi="Calibri" w:cs="Calibri"/>
              </w:rPr>
            </w:pPr>
            <w:r w:rsidRPr="00006941">
              <w:rPr>
                <w:rFonts w:ascii="Calibri" w:eastAsia="Times New Roman" w:hAnsi="Calibri" w:cs="Calibri"/>
              </w:rPr>
              <w:t>Pre-Application Enquiries</w:t>
            </w:r>
          </w:p>
        </w:tc>
        <w:tc>
          <w:tcPr>
            <w:tcW w:w="2268" w:type="dxa"/>
            <w:tcBorders>
              <w:top w:val="single" w:sz="4" w:space="0" w:color="auto"/>
              <w:left w:val="single" w:sz="4" w:space="0" w:color="auto"/>
              <w:bottom w:val="single" w:sz="4" w:space="0" w:color="auto"/>
              <w:right w:val="single" w:sz="4" w:space="0" w:color="auto"/>
            </w:tcBorders>
          </w:tcPr>
          <w:p w:rsidR="00E853D8" w:rsidRPr="00077E8F" w:rsidRDefault="00E853D8" w:rsidP="00C93774">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Pre-application discussions and documents</w:t>
            </w:r>
          </w:p>
        </w:tc>
        <w:tc>
          <w:tcPr>
            <w:tcW w:w="1984" w:type="dxa"/>
            <w:tcBorders>
              <w:top w:val="single" w:sz="4" w:space="0" w:color="auto"/>
              <w:left w:val="single" w:sz="4" w:space="0" w:color="auto"/>
              <w:bottom w:val="single" w:sz="4" w:space="0" w:color="auto"/>
              <w:right w:val="single" w:sz="4" w:space="0" w:color="auto"/>
            </w:tcBorders>
          </w:tcPr>
          <w:p w:rsidR="00E853D8" w:rsidRPr="00006941" w:rsidRDefault="00E853D8" w:rsidP="00E853D8">
            <w:pPr>
              <w:spacing w:after="0" w:line="240" w:lineRule="auto"/>
              <w:rPr>
                <w:rFonts w:ascii="Calibri" w:eastAsia="Times New Roman" w:hAnsi="Calibri" w:cs="Calibri"/>
              </w:rPr>
            </w:pPr>
            <w:r w:rsidRPr="00006941">
              <w:rPr>
                <w:rFonts w:ascii="Calibri" w:eastAsia="Times New Roman" w:hAnsi="Calibri" w:cs="Calibri"/>
              </w:rPr>
              <w:t xml:space="preserve">Permanent </w:t>
            </w:r>
          </w:p>
        </w:tc>
        <w:tc>
          <w:tcPr>
            <w:tcW w:w="2410" w:type="dxa"/>
            <w:tcBorders>
              <w:top w:val="single" w:sz="4" w:space="0" w:color="auto"/>
              <w:left w:val="single" w:sz="4" w:space="0" w:color="auto"/>
              <w:bottom w:val="single" w:sz="4" w:space="0" w:color="auto"/>
              <w:right w:val="single" w:sz="4" w:space="0" w:color="auto"/>
            </w:tcBorders>
          </w:tcPr>
          <w:p w:rsidR="00E853D8" w:rsidRPr="00E853D8" w:rsidRDefault="00E853D8" w:rsidP="00E853D8">
            <w:pPr>
              <w:spacing w:after="0" w:line="240" w:lineRule="auto"/>
              <w:rPr>
                <w:rFonts w:ascii="Calibri" w:eastAsia="Times New Roman" w:hAnsi="Calibri" w:cs="Calibri"/>
              </w:rPr>
            </w:pPr>
          </w:p>
        </w:tc>
        <w:tc>
          <w:tcPr>
            <w:tcW w:w="2410" w:type="dxa"/>
            <w:tcBorders>
              <w:top w:val="single" w:sz="4" w:space="0" w:color="auto"/>
              <w:left w:val="single" w:sz="4" w:space="0" w:color="auto"/>
              <w:bottom w:val="single" w:sz="4" w:space="0" w:color="auto"/>
              <w:right w:val="single" w:sz="4" w:space="0" w:color="auto"/>
            </w:tcBorders>
          </w:tcPr>
          <w:p w:rsidR="00E853D8" w:rsidRPr="00006941" w:rsidRDefault="00E853D8" w:rsidP="00C93774">
            <w:pPr>
              <w:spacing w:after="0" w:line="240" w:lineRule="auto"/>
              <w:rPr>
                <w:rFonts w:ascii="Calibri" w:eastAsia="Times New Roman" w:hAnsi="Calibri" w:cs="Calibri"/>
              </w:rPr>
            </w:pPr>
            <w:r w:rsidRPr="00006941">
              <w:rPr>
                <w:rFonts w:ascii="Calibri" w:eastAsia="Times New Roman" w:hAnsi="Calibri" w:cs="Calibri"/>
              </w:rPr>
              <w:t>Common Practice</w:t>
            </w:r>
          </w:p>
        </w:tc>
        <w:tc>
          <w:tcPr>
            <w:tcW w:w="2551" w:type="dxa"/>
            <w:tcBorders>
              <w:top w:val="single" w:sz="4" w:space="0" w:color="auto"/>
              <w:left w:val="single" w:sz="4" w:space="0" w:color="auto"/>
              <w:bottom w:val="single" w:sz="4" w:space="0" w:color="auto"/>
              <w:right w:val="single" w:sz="4" w:space="0" w:color="auto"/>
            </w:tcBorders>
          </w:tcPr>
          <w:p w:rsidR="00E853D8" w:rsidRPr="00077E8F" w:rsidRDefault="00E853D8" w:rsidP="00C93774">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Electronic  Hard copy disposed of after decision</w:t>
            </w:r>
          </w:p>
        </w:tc>
      </w:tr>
      <w:tr w:rsidR="00E853D8" w:rsidRPr="00006941" w:rsidTr="007974A7">
        <w:tc>
          <w:tcPr>
            <w:tcW w:w="2802" w:type="dxa"/>
            <w:tcBorders>
              <w:top w:val="single" w:sz="4" w:space="0" w:color="auto"/>
              <w:left w:val="single" w:sz="4" w:space="0" w:color="auto"/>
              <w:bottom w:val="single" w:sz="4" w:space="0" w:color="auto"/>
              <w:right w:val="single" w:sz="4" w:space="0" w:color="auto"/>
            </w:tcBorders>
          </w:tcPr>
          <w:p w:rsidR="00E853D8" w:rsidRPr="00006941" w:rsidRDefault="00E853D8" w:rsidP="00C93774">
            <w:pPr>
              <w:spacing w:after="0" w:line="240" w:lineRule="auto"/>
              <w:rPr>
                <w:rFonts w:ascii="Calibri" w:eastAsia="Times New Roman" w:hAnsi="Calibri" w:cs="Calibri"/>
              </w:rPr>
            </w:pPr>
            <w:r w:rsidRPr="00006941">
              <w:rPr>
                <w:rFonts w:ascii="Calibri" w:eastAsia="Times New Roman" w:hAnsi="Calibri" w:cs="Calibri"/>
              </w:rPr>
              <w:t>The process of Planning Enforcement</w:t>
            </w:r>
          </w:p>
        </w:tc>
        <w:tc>
          <w:tcPr>
            <w:tcW w:w="2268" w:type="dxa"/>
            <w:tcBorders>
              <w:top w:val="single" w:sz="4" w:space="0" w:color="auto"/>
              <w:left w:val="single" w:sz="4" w:space="0" w:color="auto"/>
              <w:bottom w:val="single" w:sz="4" w:space="0" w:color="auto"/>
              <w:right w:val="single" w:sz="4" w:space="0" w:color="auto"/>
            </w:tcBorders>
          </w:tcPr>
          <w:p w:rsidR="00E853D8" w:rsidRPr="00077E8F" w:rsidRDefault="00E853D8" w:rsidP="00C93774">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Enforcement Notices</w:t>
            </w:r>
          </w:p>
        </w:tc>
        <w:tc>
          <w:tcPr>
            <w:tcW w:w="1984" w:type="dxa"/>
            <w:tcBorders>
              <w:top w:val="single" w:sz="4" w:space="0" w:color="auto"/>
              <w:left w:val="single" w:sz="4" w:space="0" w:color="auto"/>
              <w:bottom w:val="single" w:sz="4" w:space="0" w:color="auto"/>
              <w:right w:val="single" w:sz="4" w:space="0" w:color="auto"/>
            </w:tcBorders>
          </w:tcPr>
          <w:p w:rsidR="00E853D8" w:rsidRPr="00006941" w:rsidRDefault="00E853D8" w:rsidP="00E853D8">
            <w:pPr>
              <w:spacing w:after="0" w:line="240" w:lineRule="auto"/>
              <w:rPr>
                <w:rFonts w:ascii="Calibri" w:eastAsia="Times New Roman" w:hAnsi="Calibri" w:cs="Calibri"/>
              </w:rPr>
            </w:pPr>
            <w:r w:rsidRPr="00006941">
              <w:rPr>
                <w:rFonts w:ascii="Calibri" w:eastAsia="Times New Roman" w:hAnsi="Calibri" w:cs="Calibri"/>
              </w:rPr>
              <w:t>Permanent</w:t>
            </w:r>
          </w:p>
          <w:p w:rsidR="00E853D8" w:rsidRPr="00006941" w:rsidRDefault="00E853D8" w:rsidP="00E853D8">
            <w:pPr>
              <w:spacing w:after="0" w:line="240" w:lineRule="auto"/>
              <w:rPr>
                <w:rFonts w:ascii="Calibri" w:eastAsia="Times New Roman" w:hAnsi="Calibri" w:cs="Calibri"/>
              </w:rPr>
            </w:pPr>
            <w:r w:rsidRPr="00006941">
              <w:rPr>
                <w:rFonts w:ascii="Calibri" w:eastAsia="Times New Roman" w:hAnsi="Calibri" w:cs="Calibri"/>
              </w:rPr>
              <w:t>Hardcopy document destroyed after 3 years</w:t>
            </w:r>
          </w:p>
        </w:tc>
        <w:tc>
          <w:tcPr>
            <w:tcW w:w="2410" w:type="dxa"/>
            <w:tcBorders>
              <w:top w:val="single" w:sz="4" w:space="0" w:color="auto"/>
              <w:left w:val="single" w:sz="4" w:space="0" w:color="auto"/>
              <w:bottom w:val="single" w:sz="4" w:space="0" w:color="auto"/>
              <w:right w:val="single" w:sz="4" w:space="0" w:color="auto"/>
            </w:tcBorders>
          </w:tcPr>
          <w:p w:rsidR="00E853D8" w:rsidRPr="00006941" w:rsidRDefault="00E853D8" w:rsidP="00C93774">
            <w:pPr>
              <w:spacing w:after="0" w:line="240" w:lineRule="auto"/>
              <w:rPr>
                <w:rFonts w:ascii="Calibri" w:eastAsia="Times New Roman" w:hAnsi="Calibri" w:cs="Calibri"/>
              </w:rPr>
            </w:pPr>
            <w:r w:rsidRPr="00006941">
              <w:rPr>
                <w:rFonts w:ascii="Calibri" w:eastAsia="Times New Roman" w:hAnsi="Calibri" w:cs="Calibri"/>
              </w:rPr>
              <w:t xml:space="preserve">Town &amp; Country Planning Act 1990  </w:t>
            </w:r>
          </w:p>
        </w:tc>
        <w:tc>
          <w:tcPr>
            <w:tcW w:w="2410" w:type="dxa"/>
            <w:tcBorders>
              <w:top w:val="single" w:sz="4" w:space="0" w:color="auto"/>
              <w:left w:val="single" w:sz="4" w:space="0" w:color="auto"/>
              <w:bottom w:val="single" w:sz="4" w:space="0" w:color="auto"/>
              <w:right w:val="single" w:sz="4" w:space="0" w:color="auto"/>
            </w:tcBorders>
          </w:tcPr>
          <w:p w:rsidR="00E853D8" w:rsidRPr="00006941" w:rsidRDefault="00E853D8" w:rsidP="00C93774">
            <w:pPr>
              <w:spacing w:after="0" w:line="240" w:lineRule="auto"/>
              <w:rPr>
                <w:rFonts w:ascii="Calibri" w:eastAsia="Times New Roman" w:hAnsi="Calibri" w:cs="Calibri"/>
              </w:rPr>
            </w:pPr>
          </w:p>
        </w:tc>
        <w:tc>
          <w:tcPr>
            <w:tcW w:w="2551" w:type="dxa"/>
            <w:tcBorders>
              <w:top w:val="single" w:sz="4" w:space="0" w:color="auto"/>
              <w:left w:val="single" w:sz="4" w:space="0" w:color="auto"/>
              <w:bottom w:val="single" w:sz="4" w:space="0" w:color="auto"/>
              <w:right w:val="single" w:sz="4" w:space="0" w:color="auto"/>
            </w:tcBorders>
          </w:tcPr>
          <w:p w:rsidR="00E853D8" w:rsidRPr="00077E8F" w:rsidRDefault="00E853D8" w:rsidP="00C93774">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 xml:space="preserve">Electronic format  </w:t>
            </w:r>
          </w:p>
        </w:tc>
      </w:tr>
    </w:tbl>
    <w:p w:rsidR="007974A7" w:rsidRDefault="007974A7" w:rsidP="00006941">
      <w:pPr>
        <w:spacing w:after="0" w:line="240" w:lineRule="auto"/>
        <w:rPr>
          <w:rFonts w:ascii="Calibri" w:eastAsia="Times New Roman" w:hAnsi="Calibri" w:cs="Calibri"/>
          <w:b/>
          <w:sz w:val="32"/>
          <w:szCs w:val="32"/>
        </w:rPr>
      </w:pPr>
      <w:bookmarkStart w:id="42" w:name="buildingcontrol"/>
    </w:p>
    <w:p w:rsidR="00006941" w:rsidRPr="00006941" w:rsidRDefault="00006941" w:rsidP="00006941">
      <w:pPr>
        <w:spacing w:after="0" w:line="240" w:lineRule="auto"/>
        <w:rPr>
          <w:rFonts w:ascii="Calibri" w:eastAsia="Times New Roman" w:hAnsi="Calibri" w:cs="Calibri"/>
          <w:b/>
          <w:sz w:val="32"/>
          <w:szCs w:val="32"/>
        </w:rPr>
      </w:pPr>
      <w:r w:rsidRPr="00006941">
        <w:rPr>
          <w:rFonts w:ascii="Calibri" w:eastAsia="Times New Roman" w:hAnsi="Calibri" w:cs="Calibri"/>
          <w:b/>
          <w:sz w:val="32"/>
          <w:szCs w:val="32"/>
        </w:rPr>
        <w:t>Building Control</w:t>
      </w:r>
    </w:p>
    <w:bookmarkEnd w:id="42"/>
    <w:p w:rsidR="00006941" w:rsidRPr="00006941" w:rsidRDefault="00006941" w:rsidP="00006941">
      <w:pPr>
        <w:spacing w:after="0" w:line="240" w:lineRule="auto"/>
        <w:rPr>
          <w:rFonts w:ascii="Calibri" w:eastAsia="Times New Roman" w:hAnsi="Calibri" w:cs="Calibri"/>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268"/>
        <w:gridCol w:w="1984"/>
        <w:gridCol w:w="2552"/>
        <w:gridCol w:w="2268"/>
        <w:gridCol w:w="2551"/>
      </w:tblGrid>
      <w:tr w:rsidR="00006941" w:rsidRPr="00006941" w:rsidTr="007974A7">
        <w:tc>
          <w:tcPr>
            <w:tcW w:w="2802" w:type="dxa"/>
            <w:shd w:val="clear" w:color="auto" w:fill="A6A6A6"/>
          </w:tcPr>
          <w:p w:rsidR="00006941" w:rsidRPr="00200809" w:rsidRDefault="00006941" w:rsidP="00006941">
            <w:pPr>
              <w:spacing w:after="0" w:line="240" w:lineRule="auto"/>
              <w:rPr>
                <w:rFonts w:asciiTheme="minorHAnsi" w:eastAsia="Times New Roman" w:hAnsiTheme="minorHAnsi" w:cs="Calibri"/>
              </w:rPr>
            </w:pPr>
            <w:r w:rsidRPr="00200809">
              <w:rPr>
                <w:rFonts w:asciiTheme="minorHAnsi" w:eastAsia="Times New Roman" w:hAnsiTheme="minorHAnsi"/>
                <w:b/>
                <w:szCs w:val="24"/>
              </w:rPr>
              <w:t>Function Description</w:t>
            </w:r>
          </w:p>
        </w:tc>
        <w:tc>
          <w:tcPr>
            <w:tcW w:w="2268" w:type="dxa"/>
            <w:shd w:val="clear" w:color="auto" w:fill="A6A6A6"/>
          </w:tcPr>
          <w:p w:rsidR="00006941" w:rsidRPr="00200809" w:rsidRDefault="00006941" w:rsidP="007974A7">
            <w:pPr>
              <w:spacing w:after="0" w:line="240" w:lineRule="auto"/>
              <w:rPr>
                <w:rFonts w:asciiTheme="minorHAnsi" w:eastAsia="Times New Roman" w:hAnsiTheme="minorHAnsi" w:cs="Calibri"/>
              </w:rPr>
            </w:pPr>
            <w:r w:rsidRPr="00200809">
              <w:rPr>
                <w:rFonts w:asciiTheme="minorHAnsi" w:eastAsia="Times New Roman" w:hAnsiTheme="minorHAnsi"/>
                <w:b/>
                <w:szCs w:val="24"/>
              </w:rPr>
              <w:t>Purpose / Use</w:t>
            </w:r>
          </w:p>
        </w:tc>
        <w:tc>
          <w:tcPr>
            <w:tcW w:w="1984" w:type="dxa"/>
            <w:shd w:val="clear" w:color="auto" w:fill="A6A6A6"/>
          </w:tcPr>
          <w:p w:rsidR="00006941" w:rsidRPr="00200809" w:rsidRDefault="00006941" w:rsidP="00006941">
            <w:pPr>
              <w:autoSpaceDE w:val="0"/>
              <w:autoSpaceDN w:val="0"/>
              <w:adjustRightInd w:val="0"/>
              <w:spacing w:after="0" w:line="240" w:lineRule="auto"/>
              <w:rPr>
                <w:rFonts w:asciiTheme="minorHAnsi" w:eastAsia="Times New Roman" w:hAnsiTheme="minorHAnsi" w:cs="Calibri"/>
              </w:rPr>
            </w:pPr>
            <w:r w:rsidRPr="00200809">
              <w:rPr>
                <w:rFonts w:asciiTheme="minorHAnsi" w:eastAsia="Times New Roman" w:hAnsiTheme="minorHAnsi"/>
                <w:b/>
                <w:szCs w:val="24"/>
              </w:rPr>
              <w:t>Retention Action</w:t>
            </w:r>
          </w:p>
        </w:tc>
        <w:tc>
          <w:tcPr>
            <w:tcW w:w="2552" w:type="dxa"/>
            <w:shd w:val="clear" w:color="auto" w:fill="A6A6A6"/>
          </w:tcPr>
          <w:p w:rsidR="00006941" w:rsidRPr="00200809" w:rsidRDefault="00006941" w:rsidP="00006941">
            <w:pPr>
              <w:spacing w:after="0" w:line="240" w:lineRule="auto"/>
              <w:jc w:val="center"/>
              <w:rPr>
                <w:rFonts w:asciiTheme="minorHAnsi" w:eastAsia="Times New Roman" w:hAnsiTheme="minorHAnsi" w:cs="Calibri"/>
                <w:b/>
                <w:szCs w:val="28"/>
              </w:rPr>
            </w:pPr>
            <w:r w:rsidRPr="00200809">
              <w:rPr>
                <w:rFonts w:asciiTheme="minorHAnsi" w:eastAsia="Times New Roman" w:hAnsiTheme="minorHAnsi"/>
                <w:b/>
                <w:szCs w:val="24"/>
              </w:rPr>
              <w:t>Statutory</w:t>
            </w:r>
          </w:p>
        </w:tc>
        <w:tc>
          <w:tcPr>
            <w:tcW w:w="2268" w:type="dxa"/>
            <w:shd w:val="clear" w:color="auto" w:fill="A6A6A6"/>
          </w:tcPr>
          <w:p w:rsidR="00006941" w:rsidRPr="00200809" w:rsidRDefault="00006941" w:rsidP="00006941">
            <w:pPr>
              <w:spacing w:after="0" w:line="240" w:lineRule="auto"/>
              <w:rPr>
                <w:rFonts w:asciiTheme="minorHAnsi" w:eastAsia="Times New Roman" w:hAnsiTheme="minorHAnsi" w:cs="Calibri"/>
              </w:rPr>
            </w:pPr>
            <w:r w:rsidRPr="00200809">
              <w:rPr>
                <w:rFonts w:asciiTheme="minorHAnsi" w:eastAsia="Times New Roman" w:hAnsiTheme="minorHAnsi"/>
                <w:b/>
                <w:szCs w:val="24"/>
              </w:rPr>
              <w:t>Non-Statutory</w:t>
            </w:r>
          </w:p>
        </w:tc>
        <w:tc>
          <w:tcPr>
            <w:tcW w:w="2551" w:type="dxa"/>
            <w:shd w:val="clear" w:color="auto" w:fill="A6A6A6"/>
          </w:tcPr>
          <w:p w:rsidR="00006941" w:rsidRPr="00200809" w:rsidRDefault="00006941" w:rsidP="00006941">
            <w:pPr>
              <w:spacing w:after="0" w:line="240" w:lineRule="auto"/>
              <w:rPr>
                <w:rFonts w:asciiTheme="minorHAnsi" w:eastAsia="Times New Roman" w:hAnsiTheme="minorHAnsi" w:cs="Calibri"/>
              </w:rPr>
            </w:pPr>
            <w:r w:rsidRPr="00200809">
              <w:rPr>
                <w:rFonts w:asciiTheme="minorHAnsi" w:eastAsia="Times New Roman" w:hAnsiTheme="minorHAnsi"/>
                <w:b/>
                <w:szCs w:val="24"/>
              </w:rPr>
              <w:t xml:space="preserve">Example of Record Format Legislation </w:t>
            </w:r>
            <w:r w:rsidR="00C87703" w:rsidRPr="00200809">
              <w:rPr>
                <w:rFonts w:asciiTheme="minorHAnsi" w:eastAsia="Times New Roman" w:hAnsiTheme="minorHAnsi"/>
                <w:b/>
                <w:szCs w:val="24"/>
              </w:rPr>
              <w:t>etc.</w:t>
            </w:r>
          </w:p>
        </w:tc>
      </w:tr>
      <w:tr w:rsidR="00006941" w:rsidRPr="00006941" w:rsidTr="007974A7">
        <w:tc>
          <w:tcPr>
            <w:tcW w:w="2802"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The process of issuing Building Regulation decisions</w:t>
            </w:r>
          </w:p>
        </w:tc>
        <w:tc>
          <w:tcPr>
            <w:tcW w:w="2268" w:type="dxa"/>
          </w:tcPr>
          <w:p w:rsidR="00006941" w:rsidRPr="00006941" w:rsidRDefault="00006941" w:rsidP="007974A7">
            <w:pPr>
              <w:pStyle w:val="ListParagraph"/>
              <w:numPr>
                <w:ilvl w:val="0"/>
                <w:numId w:val="25"/>
              </w:numPr>
              <w:autoSpaceDE w:val="0"/>
              <w:autoSpaceDN w:val="0"/>
              <w:adjustRightInd w:val="0"/>
              <w:spacing w:after="0" w:line="240" w:lineRule="auto"/>
              <w:rPr>
                <w:rFonts w:ascii="Calibri" w:eastAsia="Times New Roman" w:hAnsi="Calibri" w:cs="Calibri"/>
              </w:rPr>
            </w:pPr>
            <w:r w:rsidRPr="00077E8F">
              <w:rPr>
                <w:rFonts w:ascii="Calibri" w:eastAsia="Times New Roman" w:hAnsi="Calibri" w:cs="Calibri"/>
              </w:rPr>
              <w:t>Building Files, specifications, plans, correspondence, applications, decision notices and certificates</w:t>
            </w:r>
          </w:p>
        </w:tc>
        <w:tc>
          <w:tcPr>
            <w:tcW w:w="1984"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Permanent</w:t>
            </w:r>
          </w:p>
          <w:p w:rsidR="00006941" w:rsidRPr="00006941" w:rsidRDefault="00006941" w:rsidP="00006941">
            <w:pPr>
              <w:spacing w:after="0" w:line="240" w:lineRule="auto"/>
              <w:rPr>
                <w:rFonts w:ascii="Calibri" w:eastAsia="Times New Roman" w:hAnsi="Calibri" w:cs="Calibri"/>
              </w:rPr>
            </w:pPr>
          </w:p>
        </w:tc>
        <w:tc>
          <w:tcPr>
            <w:tcW w:w="2552"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Building Act 1984 &amp; Building Regulations 2000</w:t>
            </w:r>
          </w:p>
        </w:tc>
        <w:tc>
          <w:tcPr>
            <w:tcW w:w="2268" w:type="dxa"/>
          </w:tcPr>
          <w:p w:rsidR="00006941" w:rsidRPr="00006941" w:rsidRDefault="00006941" w:rsidP="00006941">
            <w:pPr>
              <w:spacing w:after="0" w:line="240" w:lineRule="auto"/>
              <w:rPr>
                <w:rFonts w:ascii="Calibri" w:eastAsia="Times New Roman" w:hAnsi="Calibri" w:cs="Calibri"/>
              </w:rPr>
            </w:pPr>
          </w:p>
        </w:tc>
        <w:tc>
          <w:tcPr>
            <w:tcW w:w="2551" w:type="dxa"/>
          </w:tcPr>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Electronic</w:t>
            </w:r>
          </w:p>
        </w:tc>
      </w:tr>
      <w:tr w:rsidR="00006941" w:rsidRPr="00006941" w:rsidTr="007974A7">
        <w:tc>
          <w:tcPr>
            <w:tcW w:w="2802"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The process of inspecting building work for the purpose of compliance with Building Regulations</w:t>
            </w:r>
          </w:p>
        </w:tc>
        <w:tc>
          <w:tcPr>
            <w:tcW w:w="2268" w:type="dxa"/>
          </w:tcPr>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Completion Certificates</w:t>
            </w:r>
          </w:p>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Building Inspection Records</w:t>
            </w:r>
          </w:p>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Diaries</w:t>
            </w:r>
          </w:p>
        </w:tc>
        <w:tc>
          <w:tcPr>
            <w:tcW w:w="1984" w:type="dxa"/>
          </w:tcPr>
          <w:p w:rsidR="00006941" w:rsidRPr="00006941" w:rsidRDefault="00006941" w:rsidP="00006941">
            <w:pPr>
              <w:autoSpaceDE w:val="0"/>
              <w:autoSpaceDN w:val="0"/>
              <w:adjustRightInd w:val="0"/>
              <w:spacing w:after="0" w:line="240" w:lineRule="auto"/>
              <w:rPr>
                <w:rFonts w:ascii="Calibri" w:eastAsia="Times New Roman" w:hAnsi="Calibri" w:cs="Calibri"/>
              </w:rPr>
            </w:pPr>
            <w:r w:rsidRPr="00006941">
              <w:rPr>
                <w:rFonts w:ascii="Calibri" w:eastAsia="Times New Roman" w:hAnsi="Calibri" w:cs="Calibri"/>
              </w:rPr>
              <w:t xml:space="preserve">Permanent </w:t>
            </w:r>
          </w:p>
          <w:p w:rsidR="00006941" w:rsidRPr="00006941" w:rsidRDefault="00006941" w:rsidP="00006941">
            <w:pPr>
              <w:spacing w:after="0" w:line="240" w:lineRule="auto"/>
              <w:rPr>
                <w:rFonts w:ascii="Calibri" w:eastAsia="Times New Roman" w:hAnsi="Calibri" w:cs="Calibri"/>
              </w:rPr>
            </w:pPr>
          </w:p>
        </w:tc>
        <w:tc>
          <w:tcPr>
            <w:tcW w:w="2552"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Building Act 1984 &amp; Building Regulations 2000</w:t>
            </w:r>
          </w:p>
        </w:tc>
        <w:tc>
          <w:tcPr>
            <w:tcW w:w="2268" w:type="dxa"/>
          </w:tcPr>
          <w:p w:rsidR="00006941" w:rsidRPr="00006941" w:rsidRDefault="00006941" w:rsidP="00006941">
            <w:pPr>
              <w:spacing w:after="0" w:line="240" w:lineRule="auto"/>
              <w:rPr>
                <w:rFonts w:ascii="Calibri" w:eastAsia="Times New Roman" w:hAnsi="Calibri" w:cs="Calibri"/>
              </w:rPr>
            </w:pPr>
          </w:p>
        </w:tc>
        <w:tc>
          <w:tcPr>
            <w:tcW w:w="2551" w:type="dxa"/>
          </w:tcPr>
          <w:p w:rsidR="00006941" w:rsidRPr="00077E8F" w:rsidRDefault="009D0A64" w:rsidP="00077E8F">
            <w:pPr>
              <w:pStyle w:val="ListParagraph"/>
              <w:numPr>
                <w:ilvl w:val="0"/>
                <w:numId w:val="25"/>
              </w:numPr>
              <w:spacing w:after="0" w:line="240" w:lineRule="auto"/>
              <w:rPr>
                <w:rFonts w:ascii="Calibri" w:eastAsia="Times New Roman" w:hAnsi="Calibri" w:cs="Calibri"/>
              </w:rPr>
            </w:pPr>
            <w:r>
              <w:rPr>
                <w:rFonts w:ascii="Calibri" w:eastAsia="Times New Roman" w:hAnsi="Calibri" w:cs="Calibri"/>
              </w:rPr>
              <w:t>Electronic and</w:t>
            </w:r>
            <w:r w:rsidR="00006941" w:rsidRPr="00077E8F">
              <w:rPr>
                <w:rFonts w:ascii="Calibri" w:eastAsia="Times New Roman" w:hAnsi="Calibri" w:cs="Calibri"/>
              </w:rPr>
              <w:t xml:space="preserve"> hardcopy</w:t>
            </w:r>
          </w:p>
        </w:tc>
      </w:tr>
      <w:tr w:rsidR="00006941" w:rsidRPr="00006941" w:rsidTr="007974A7">
        <w:tc>
          <w:tcPr>
            <w:tcW w:w="2802"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The maintenance of the Competent Persons Register</w:t>
            </w:r>
          </w:p>
        </w:tc>
        <w:tc>
          <w:tcPr>
            <w:tcW w:w="2268" w:type="dxa"/>
          </w:tcPr>
          <w:p w:rsidR="00006941" w:rsidRPr="00006941" w:rsidRDefault="00006941" w:rsidP="007974A7">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Competent Persons Register</w:t>
            </w:r>
            <w:r w:rsidRPr="00006941">
              <w:rPr>
                <w:rFonts w:ascii="Calibri" w:eastAsia="Times New Roman" w:hAnsi="Calibri" w:cs="Calibri"/>
              </w:rPr>
              <w:t xml:space="preserve">              </w:t>
            </w:r>
          </w:p>
        </w:tc>
        <w:tc>
          <w:tcPr>
            <w:tcW w:w="1984"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 xml:space="preserve">Permanent </w:t>
            </w:r>
          </w:p>
        </w:tc>
        <w:tc>
          <w:tcPr>
            <w:tcW w:w="2552"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Building Act 1984 &amp; Building Regulations 2000</w:t>
            </w:r>
          </w:p>
        </w:tc>
        <w:tc>
          <w:tcPr>
            <w:tcW w:w="2268" w:type="dxa"/>
          </w:tcPr>
          <w:p w:rsidR="00006941" w:rsidRPr="00006941" w:rsidRDefault="00006941" w:rsidP="00006941">
            <w:pPr>
              <w:spacing w:after="0" w:line="240" w:lineRule="auto"/>
              <w:rPr>
                <w:rFonts w:ascii="Calibri" w:eastAsia="Times New Roman" w:hAnsi="Calibri" w:cs="Calibri"/>
              </w:rPr>
            </w:pPr>
          </w:p>
        </w:tc>
        <w:tc>
          <w:tcPr>
            <w:tcW w:w="2551" w:type="dxa"/>
          </w:tcPr>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Electronic</w:t>
            </w:r>
          </w:p>
        </w:tc>
      </w:tr>
      <w:tr w:rsidR="00006941" w:rsidRPr="00006941" w:rsidTr="007974A7">
        <w:tc>
          <w:tcPr>
            <w:tcW w:w="2802"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The process of enforcing Building Regulations</w:t>
            </w:r>
          </w:p>
        </w:tc>
        <w:tc>
          <w:tcPr>
            <w:tcW w:w="2268" w:type="dxa"/>
          </w:tcPr>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Contravention Notices</w:t>
            </w:r>
          </w:p>
        </w:tc>
        <w:tc>
          <w:tcPr>
            <w:tcW w:w="1984"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Permanent</w:t>
            </w:r>
          </w:p>
        </w:tc>
        <w:tc>
          <w:tcPr>
            <w:tcW w:w="2552"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Building Act 1984 &amp; Building Regulations 2000</w:t>
            </w:r>
          </w:p>
        </w:tc>
        <w:tc>
          <w:tcPr>
            <w:tcW w:w="2268" w:type="dxa"/>
          </w:tcPr>
          <w:p w:rsidR="00006941" w:rsidRPr="00006941" w:rsidRDefault="00006941" w:rsidP="00006941">
            <w:pPr>
              <w:spacing w:after="0" w:line="240" w:lineRule="auto"/>
              <w:rPr>
                <w:rFonts w:ascii="Calibri" w:eastAsia="Times New Roman" w:hAnsi="Calibri" w:cs="Calibri"/>
              </w:rPr>
            </w:pPr>
          </w:p>
        </w:tc>
        <w:tc>
          <w:tcPr>
            <w:tcW w:w="2551" w:type="dxa"/>
          </w:tcPr>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Electronic</w:t>
            </w:r>
          </w:p>
        </w:tc>
      </w:tr>
    </w:tbl>
    <w:p w:rsidR="00006941" w:rsidRPr="00006941" w:rsidRDefault="00006941" w:rsidP="00006941">
      <w:pPr>
        <w:spacing w:after="0" w:line="240" w:lineRule="auto"/>
        <w:rPr>
          <w:rFonts w:ascii="Calibri" w:eastAsia="Times New Roman" w:hAnsi="Calibri" w:cs="Calibri"/>
          <w:b/>
          <w:sz w:val="32"/>
          <w:szCs w:val="32"/>
        </w:rPr>
      </w:pPr>
      <w:bookmarkStart w:id="43" w:name="SupportandDevelopment"/>
      <w:r w:rsidRPr="00006941">
        <w:rPr>
          <w:rFonts w:ascii="Calibri" w:eastAsia="Times New Roman" w:hAnsi="Calibri" w:cs="Calibri"/>
          <w:b/>
          <w:sz w:val="32"/>
          <w:szCs w:val="32"/>
        </w:rPr>
        <w:t>Support &amp; Development</w:t>
      </w:r>
    </w:p>
    <w:bookmarkEnd w:id="43"/>
    <w:p w:rsidR="00006941" w:rsidRPr="00006941" w:rsidRDefault="00006941" w:rsidP="00006941">
      <w:pPr>
        <w:spacing w:after="0" w:line="240" w:lineRule="auto"/>
        <w:rPr>
          <w:rFonts w:ascii="Calibri" w:eastAsia="Times New Roman" w:hAnsi="Calibri" w:cs="Calibr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10"/>
        <w:gridCol w:w="2268"/>
        <w:gridCol w:w="2410"/>
        <w:gridCol w:w="2410"/>
        <w:gridCol w:w="2268"/>
      </w:tblGrid>
      <w:tr w:rsidR="00006941" w:rsidRPr="00006941" w:rsidTr="00077E8F">
        <w:tc>
          <w:tcPr>
            <w:tcW w:w="2376" w:type="dxa"/>
            <w:shd w:val="clear" w:color="auto" w:fill="A6A6A6"/>
          </w:tcPr>
          <w:p w:rsidR="00006941" w:rsidRPr="00200809" w:rsidRDefault="00006941" w:rsidP="00006941">
            <w:pPr>
              <w:spacing w:after="0" w:line="240" w:lineRule="auto"/>
              <w:jc w:val="center"/>
              <w:rPr>
                <w:rFonts w:asciiTheme="minorHAnsi" w:eastAsia="Times New Roman" w:hAnsiTheme="minorHAnsi"/>
                <w:b/>
                <w:szCs w:val="24"/>
              </w:rPr>
            </w:pPr>
            <w:r w:rsidRPr="00200809">
              <w:rPr>
                <w:rFonts w:asciiTheme="minorHAnsi" w:eastAsia="Times New Roman" w:hAnsiTheme="minorHAnsi"/>
                <w:b/>
                <w:szCs w:val="24"/>
              </w:rPr>
              <w:t>Function Description</w:t>
            </w:r>
          </w:p>
        </w:tc>
        <w:tc>
          <w:tcPr>
            <w:tcW w:w="2410" w:type="dxa"/>
            <w:shd w:val="clear" w:color="auto" w:fill="A6A6A6"/>
          </w:tcPr>
          <w:p w:rsidR="00006941" w:rsidRPr="00200809" w:rsidRDefault="00006941" w:rsidP="00006941">
            <w:pPr>
              <w:spacing w:after="0" w:line="240" w:lineRule="auto"/>
              <w:rPr>
                <w:rFonts w:asciiTheme="minorHAnsi" w:eastAsia="Times New Roman" w:hAnsiTheme="minorHAnsi"/>
                <w:b/>
                <w:szCs w:val="24"/>
              </w:rPr>
            </w:pPr>
            <w:r w:rsidRPr="00200809">
              <w:rPr>
                <w:rFonts w:asciiTheme="minorHAnsi" w:eastAsia="Times New Roman" w:hAnsiTheme="minorHAnsi"/>
                <w:b/>
                <w:szCs w:val="24"/>
              </w:rPr>
              <w:t>Purpose / Use</w:t>
            </w:r>
          </w:p>
        </w:tc>
        <w:tc>
          <w:tcPr>
            <w:tcW w:w="2268" w:type="dxa"/>
            <w:shd w:val="clear" w:color="auto" w:fill="A6A6A6"/>
          </w:tcPr>
          <w:p w:rsidR="00006941" w:rsidRPr="00200809" w:rsidRDefault="00006941" w:rsidP="00006941">
            <w:pPr>
              <w:spacing w:after="0" w:line="240" w:lineRule="auto"/>
              <w:rPr>
                <w:rFonts w:asciiTheme="minorHAnsi" w:eastAsia="Times New Roman" w:hAnsiTheme="minorHAnsi"/>
                <w:b/>
                <w:szCs w:val="24"/>
              </w:rPr>
            </w:pPr>
            <w:r w:rsidRPr="00200809">
              <w:rPr>
                <w:rFonts w:asciiTheme="minorHAnsi" w:eastAsia="Times New Roman" w:hAnsiTheme="minorHAnsi"/>
                <w:b/>
                <w:szCs w:val="24"/>
              </w:rPr>
              <w:t>Retention Action</w:t>
            </w:r>
          </w:p>
        </w:tc>
        <w:tc>
          <w:tcPr>
            <w:tcW w:w="2410" w:type="dxa"/>
            <w:shd w:val="clear" w:color="auto" w:fill="A6A6A6"/>
          </w:tcPr>
          <w:p w:rsidR="00006941" w:rsidRPr="00200809" w:rsidRDefault="00006941" w:rsidP="00006941">
            <w:pPr>
              <w:spacing w:after="0" w:line="240" w:lineRule="auto"/>
              <w:rPr>
                <w:rFonts w:asciiTheme="minorHAnsi" w:eastAsia="Times New Roman" w:hAnsiTheme="minorHAnsi"/>
                <w:b/>
                <w:szCs w:val="24"/>
              </w:rPr>
            </w:pPr>
            <w:r w:rsidRPr="00200809">
              <w:rPr>
                <w:rFonts w:asciiTheme="minorHAnsi" w:eastAsia="Times New Roman" w:hAnsiTheme="minorHAnsi"/>
                <w:b/>
                <w:szCs w:val="24"/>
              </w:rPr>
              <w:t>Statutory</w:t>
            </w:r>
          </w:p>
        </w:tc>
        <w:tc>
          <w:tcPr>
            <w:tcW w:w="2410" w:type="dxa"/>
            <w:shd w:val="clear" w:color="auto" w:fill="A6A6A6"/>
          </w:tcPr>
          <w:p w:rsidR="00006941" w:rsidRPr="00200809" w:rsidRDefault="00006941" w:rsidP="00006941">
            <w:pPr>
              <w:spacing w:after="0" w:line="240" w:lineRule="auto"/>
              <w:rPr>
                <w:rFonts w:asciiTheme="minorHAnsi" w:eastAsia="Times New Roman" w:hAnsiTheme="minorHAnsi"/>
                <w:b/>
                <w:szCs w:val="24"/>
              </w:rPr>
            </w:pPr>
            <w:r w:rsidRPr="00200809">
              <w:rPr>
                <w:rFonts w:asciiTheme="minorHAnsi" w:eastAsia="Times New Roman" w:hAnsiTheme="minorHAnsi"/>
                <w:b/>
                <w:szCs w:val="24"/>
              </w:rPr>
              <w:t>Non-Statutory</w:t>
            </w:r>
          </w:p>
        </w:tc>
        <w:tc>
          <w:tcPr>
            <w:tcW w:w="2268" w:type="dxa"/>
            <w:shd w:val="clear" w:color="auto" w:fill="A6A6A6"/>
          </w:tcPr>
          <w:p w:rsidR="00006941" w:rsidRPr="00200809" w:rsidRDefault="00006941" w:rsidP="00006941">
            <w:pPr>
              <w:spacing w:after="0" w:line="240" w:lineRule="auto"/>
              <w:rPr>
                <w:rFonts w:asciiTheme="minorHAnsi" w:eastAsia="Times New Roman" w:hAnsiTheme="minorHAnsi"/>
                <w:b/>
                <w:szCs w:val="24"/>
              </w:rPr>
            </w:pPr>
            <w:r w:rsidRPr="00200809">
              <w:rPr>
                <w:rFonts w:asciiTheme="minorHAnsi" w:eastAsia="Times New Roman" w:hAnsiTheme="minorHAnsi"/>
                <w:b/>
                <w:szCs w:val="24"/>
              </w:rPr>
              <w:t xml:space="preserve">Example of Record Format Legislation </w:t>
            </w:r>
            <w:r w:rsidR="00C87703" w:rsidRPr="00200809">
              <w:rPr>
                <w:rFonts w:asciiTheme="minorHAnsi" w:eastAsia="Times New Roman" w:hAnsiTheme="minorHAnsi"/>
                <w:b/>
                <w:szCs w:val="24"/>
              </w:rPr>
              <w:t>etc.</w:t>
            </w:r>
          </w:p>
        </w:tc>
      </w:tr>
      <w:tr w:rsidR="00006941" w:rsidRPr="00006941" w:rsidTr="00077E8F">
        <w:tc>
          <w:tcPr>
            <w:tcW w:w="2376"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National Target  Data</w:t>
            </w:r>
          </w:p>
        </w:tc>
        <w:tc>
          <w:tcPr>
            <w:tcW w:w="2410" w:type="dxa"/>
          </w:tcPr>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PS and PS2 Return</w:t>
            </w:r>
          </w:p>
        </w:tc>
        <w:tc>
          <w:tcPr>
            <w:tcW w:w="2268"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Destroy after 5 years</w:t>
            </w:r>
          </w:p>
        </w:tc>
        <w:tc>
          <w:tcPr>
            <w:tcW w:w="2410" w:type="dxa"/>
          </w:tcPr>
          <w:p w:rsidR="00006941" w:rsidRPr="00006941" w:rsidRDefault="00006941" w:rsidP="00006941">
            <w:pPr>
              <w:spacing w:after="0" w:line="240" w:lineRule="auto"/>
              <w:rPr>
                <w:rFonts w:ascii="Calibri" w:eastAsia="Times New Roman" w:hAnsi="Calibri" w:cs="Calibri"/>
              </w:rPr>
            </w:pPr>
          </w:p>
        </w:tc>
        <w:tc>
          <w:tcPr>
            <w:tcW w:w="2410"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Common Practice</w:t>
            </w:r>
          </w:p>
        </w:tc>
        <w:tc>
          <w:tcPr>
            <w:tcW w:w="2268" w:type="dxa"/>
          </w:tcPr>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Electronic</w:t>
            </w:r>
          </w:p>
        </w:tc>
      </w:tr>
      <w:tr w:rsidR="00006941" w:rsidRPr="00006941" w:rsidTr="00077E8F">
        <w:tc>
          <w:tcPr>
            <w:tcW w:w="2376"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Approved Procedures, Policies and Guidance Manuals</w:t>
            </w:r>
          </w:p>
        </w:tc>
        <w:tc>
          <w:tcPr>
            <w:tcW w:w="2410" w:type="dxa"/>
          </w:tcPr>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Approved Guidance Manuals</w:t>
            </w:r>
          </w:p>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Approved Policies</w:t>
            </w:r>
          </w:p>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Approved Procedure Notes</w:t>
            </w:r>
          </w:p>
        </w:tc>
        <w:tc>
          <w:tcPr>
            <w:tcW w:w="2268"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Destroy when replaced with updated version</w:t>
            </w:r>
          </w:p>
        </w:tc>
        <w:tc>
          <w:tcPr>
            <w:tcW w:w="2410" w:type="dxa"/>
          </w:tcPr>
          <w:p w:rsidR="00006941" w:rsidRPr="00006941" w:rsidRDefault="00006941" w:rsidP="00006941">
            <w:pPr>
              <w:spacing w:after="0" w:line="240" w:lineRule="auto"/>
              <w:rPr>
                <w:rFonts w:ascii="Calibri" w:eastAsia="Times New Roman" w:hAnsi="Calibri" w:cs="Calibri"/>
              </w:rPr>
            </w:pPr>
          </w:p>
        </w:tc>
        <w:tc>
          <w:tcPr>
            <w:tcW w:w="2410" w:type="dxa"/>
          </w:tcPr>
          <w:p w:rsidR="00006941" w:rsidRPr="00006941" w:rsidRDefault="00006941" w:rsidP="00006941">
            <w:pPr>
              <w:spacing w:after="0" w:line="240" w:lineRule="auto"/>
              <w:rPr>
                <w:rFonts w:ascii="Calibri" w:eastAsia="Times New Roman" w:hAnsi="Calibri" w:cs="Calibri"/>
              </w:rPr>
            </w:pPr>
            <w:r w:rsidRPr="00006941">
              <w:rPr>
                <w:rFonts w:ascii="Calibri" w:eastAsia="Times New Roman" w:hAnsi="Calibri" w:cs="Calibri"/>
              </w:rPr>
              <w:t>Common Practice</w:t>
            </w:r>
          </w:p>
        </w:tc>
        <w:tc>
          <w:tcPr>
            <w:tcW w:w="2268" w:type="dxa"/>
          </w:tcPr>
          <w:p w:rsidR="00006941" w:rsidRPr="00077E8F" w:rsidRDefault="00006941" w:rsidP="00077E8F">
            <w:pPr>
              <w:pStyle w:val="ListParagraph"/>
              <w:numPr>
                <w:ilvl w:val="0"/>
                <w:numId w:val="25"/>
              </w:numPr>
              <w:spacing w:after="0" w:line="240" w:lineRule="auto"/>
              <w:rPr>
                <w:rFonts w:ascii="Calibri" w:eastAsia="Times New Roman" w:hAnsi="Calibri" w:cs="Calibri"/>
              </w:rPr>
            </w:pPr>
            <w:r w:rsidRPr="00077E8F">
              <w:rPr>
                <w:rFonts w:ascii="Calibri" w:eastAsia="Times New Roman" w:hAnsi="Calibri" w:cs="Calibri"/>
              </w:rPr>
              <w:t>Electronic</w:t>
            </w:r>
          </w:p>
        </w:tc>
      </w:tr>
    </w:tbl>
    <w:p w:rsidR="00006941" w:rsidRPr="00006941" w:rsidRDefault="00006941" w:rsidP="00006941">
      <w:pPr>
        <w:spacing w:after="0" w:line="240" w:lineRule="auto"/>
        <w:rPr>
          <w:rFonts w:ascii="Calibri" w:eastAsia="Times New Roman" w:hAnsi="Calibri" w:cs="Calibri"/>
        </w:rPr>
      </w:pPr>
    </w:p>
    <w:p w:rsidR="00006941" w:rsidRPr="006827A9" w:rsidRDefault="00006941" w:rsidP="00006941">
      <w:pPr>
        <w:spacing w:after="0" w:line="240" w:lineRule="auto"/>
        <w:rPr>
          <w:rFonts w:ascii="Calibri" w:eastAsia="Times New Roman" w:hAnsi="Calibri" w:cs="Calibri"/>
          <w:b/>
          <w:sz w:val="32"/>
          <w:szCs w:val="32"/>
        </w:rPr>
      </w:pPr>
      <w:bookmarkStart w:id="44" w:name="landcharges"/>
      <w:r w:rsidRPr="006827A9">
        <w:rPr>
          <w:rFonts w:ascii="Calibri" w:eastAsia="Times New Roman" w:hAnsi="Calibri" w:cs="Calibri"/>
          <w:b/>
          <w:sz w:val="32"/>
          <w:szCs w:val="32"/>
        </w:rPr>
        <w:t>Land Charges</w:t>
      </w:r>
    </w:p>
    <w:bookmarkEnd w:id="44"/>
    <w:p w:rsidR="00006941" w:rsidRPr="00006941" w:rsidRDefault="00006941" w:rsidP="00006941">
      <w:pPr>
        <w:spacing w:after="0" w:line="240" w:lineRule="auto"/>
        <w:rPr>
          <w:rFonts w:ascii="Calibri" w:eastAsia="Times New Roman" w:hAnsi="Calibri" w:cs="Calibr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10"/>
        <w:gridCol w:w="2268"/>
        <w:gridCol w:w="2410"/>
        <w:gridCol w:w="2410"/>
        <w:gridCol w:w="2268"/>
      </w:tblGrid>
      <w:tr w:rsidR="00006941" w:rsidRPr="00006941" w:rsidTr="00A92E8D">
        <w:trPr>
          <w:trHeight w:val="619"/>
        </w:trPr>
        <w:tc>
          <w:tcPr>
            <w:tcW w:w="2376" w:type="dxa"/>
            <w:shd w:val="clear" w:color="auto" w:fill="A6A6A6"/>
          </w:tcPr>
          <w:p w:rsidR="00006941" w:rsidRPr="009202DA" w:rsidRDefault="00006941" w:rsidP="00A92E8D">
            <w:pPr>
              <w:spacing w:after="0" w:line="240" w:lineRule="auto"/>
              <w:jc w:val="center"/>
              <w:rPr>
                <w:rFonts w:asciiTheme="minorHAnsi" w:eastAsia="Times New Roman" w:hAnsiTheme="minorHAnsi"/>
                <w:b/>
              </w:rPr>
            </w:pPr>
            <w:r w:rsidRPr="009202DA">
              <w:rPr>
                <w:rFonts w:asciiTheme="minorHAnsi" w:eastAsia="Times New Roman" w:hAnsiTheme="minorHAnsi"/>
                <w:b/>
              </w:rPr>
              <w:t>Function Description</w:t>
            </w:r>
          </w:p>
        </w:tc>
        <w:tc>
          <w:tcPr>
            <w:tcW w:w="2410" w:type="dxa"/>
            <w:shd w:val="clear" w:color="auto" w:fill="A6A6A6"/>
          </w:tcPr>
          <w:p w:rsidR="00006941" w:rsidRPr="009202DA" w:rsidRDefault="00006941" w:rsidP="00A92E8D">
            <w:pPr>
              <w:spacing w:after="0" w:line="240" w:lineRule="auto"/>
              <w:jc w:val="center"/>
              <w:rPr>
                <w:rFonts w:asciiTheme="minorHAnsi" w:eastAsia="Times New Roman" w:hAnsiTheme="minorHAnsi"/>
                <w:b/>
              </w:rPr>
            </w:pPr>
            <w:r w:rsidRPr="009202DA">
              <w:rPr>
                <w:rFonts w:asciiTheme="minorHAnsi" w:eastAsia="Times New Roman" w:hAnsiTheme="minorHAnsi"/>
                <w:b/>
              </w:rPr>
              <w:t>Purpose / Use</w:t>
            </w:r>
          </w:p>
        </w:tc>
        <w:tc>
          <w:tcPr>
            <w:tcW w:w="2268" w:type="dxa"/>
            <w:shd w:val="clear" w:color="auto" w:fill="A6A6A6"/>
          </w:tcPr>
          <w:p w:rsidR="00006941" w:rsidRPr="009202DA" w:rsidRDefault="00006941" w:rsidP="00A92E8D">
            <w:pPr>
              <w:spacing w:after="0" w:line="240" w:lineRule="auto"/>
              <w:jc w:val="center"/>
              <w:rPr>
                <w:rFonts w:asciiTheme="minorHAnsi" w:eastAsia="Times New Roman" w:hAnsiTheme="minorHAnsi"/>
                <w:b/>
              </w:rPr>
            </w:pPr>
            <w:r w:rsidRPr="009202DA">
              <w:rPr>
                <w:rFonts w:asciiTheme="minorHAnsi" w:eastAsia="Times New Roman" w:hAnsiTheme="minorHAnsi"/>
                <w:b/>
              </w:rPr>
              <w:t>Retention Action</w:t>
            </w:r>
          </w:p>
        </w:tc>
        <w:tc>
          <w:tcPr>
            <w:tcW w:w="2410" w:type="dxa"/>
            <w:shd w:val="clear" w:color="auto" w:fill="A6A6A6"/>
          </w:tcPr>
          <w:p w:rsidR="00006941" w:rsidRPr="009202DA" w:rsidRDefault="00006941" w:rsidP="00A92E8D">
            <w:pPr>
              <w:spacing w:after="0" w:line="240" w:lineRule="auto"/>
              <w:jc w:val="center"/>
              <w:rPr>
                <w:rFonts w:asciiTheme="minorHAnsi" w:eastAsia="Times New Roman" w:hAnsiTheme="minorHAnsi"/>
                <w:b/>
              </w:rPr>
            </w:pPr>
            <w:r w:rsidRPr="009202DA">
              <w:rPr>
                <w:rFonts w:asciiTheme="minorHAnsi" w:eastAsia="Times New Roman" w:hAnsiTheme="minorHAnsi"/>
                <w:b/>
              </w:rPr>
              <w:t>Statutory</w:t>
            </w:r>
          </w:p>
        </w:tc>
        <w:tc>
          <w:tcPr>
            <w:tcW w:w="2410" w:type="dxa"/>
            <w:shd w:val="clear" w:color="auto" w:fill="A6A6A6"/>
          </w:tcPr>
          <w:p w:rsidR="00006941" w:rsidRPr="009202DA" w:rsidRDefault="00006941" w:rsidP="00A92E8D">
            <w:pPr>
              <w:spacing w:after="0" w:line="240" w:lineRule="auto"/>
              <w:jc w:val="center"/>
              <w:rPr>
                <w:rFonts w:asciiTheme="minorHAnsi" w:eastAsia="Times New Roman" w:hAnsiTheme="minorHAnsi"/>
                <w:b/>
              </w:rPr>
            </w:pPr>
            <w:r w:rsidRPr="009202DA">
              <w:rPr>
                <w:rFonts w:asciiTheme="minorHAnsi" w:eastAsia="Times New Roman" w:hAnsiTheme="minorHAnsi"/>
                <w:b/>
              </w:rPr>
              <w:t>Non-Statutory</w:t>
            </w:r>
          </w:p>
        </w:tc>
        <w:tc>
          <w:tcPr>
            <w:tcW w:w="2268" w:type="dxa"/>
            <w:shd w:val="clear" w:color="auto" w:fill="A6A6A6"/>
          </w:tcPr>
          <w:p w:rsidR="00006941" w:rsidRPr="009202DA" w:rsidRDefault="00006941" w:rsidP="00A92E8D">
            <w:pPr>
              <w:spacing w:after="0" w:line="240" w:lineRule="auto"/>
              <w:jc w:val="center"/>
              <w:rPr>
                <w:rFonts w:asciiTheme="minorHAnsi" w:eastAsia="Times New Roman" w:hAnsiTheme="minorHAnsi"/>
                <w:b/>
              </w:rPr>
            </w:pPr>
            <w:r w:rsidRPr="009202DA">
              <w:rPr>
                <w:rFonts w:asciiTheme="minorHAnsi" w:eastAsia="Times New Roman" w:hAnsiTheme="minorHAnsi"/>
                <w:b/>
              </w:rPr>
              <w:t xml:space="preserve">Example of Record Format Legislation </w:t>
            </w:r>
            <w:r w:rsidR="00C87703" w:rsidRPr="009202DA">
              <w:rPr>
                <w:rFonts w:asciiTheme="minorHAnsi" w:eastAsia="Times New Roman" w:hAnsiTheme="minorHAnsi"/>
                <w:b/>
              </w:rPr>
              <w:t>etc.</w:t>
            </w:r>
          </w:p>
        </w:tc>
      </w:tr>
      <w:tr w:rsidR="00006941" w:rsidRPr="00006941" w:rsidTr="00077E8F">
        <w:tc>
          <w:tcPr>
            <w:tcW w:w="2376"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The process of producing an Official Local Authority Search result</w:t>
            </w:r>
          </w:p>
        </w:tc>
        <w:tc>
          <w:tcPr>
            <w:tcW w:w="2410" w:type="dxa"/>
          </w:tcPr>
          <w:p w:rsidR="00006941" w:rsidRPr="009202DA" w:rsidRDefault="00006941" w:rsidP="00077E8F">
            <w:pPr>
              <w:pStyle w:val="ListParagraph"/>
              <w:numPr>
                <w:ilvl w:val="0"/>
                <w:numId w:val="25"/>
              </w:numPr>
              <w:spacing w:after="0" w:line="240" w:lineRule="auto"/>
              <w:rPr>
                <w:rFonts w:ascii="Calibri" w:eastAsia="Times New Roman" w:hAnsi="Calibri" w:cs="Calibri"/>
              </w:rPr>
            </w:pPr>
            <w:r w:rsidRPr="009202DA">
              <w:rPr>
                <w:rFonts w:ascii="Calibri" w:eastAsia="Times New Roman" w:hAnsi="Calibri" w:cs="Calibri"/>
              </w:rPr>
              <w:t>In response to official request for information</w:t>
            </w:r>
          </w:p>
          <w:p w:rsidR="00006941" w:rsidRPr="009202DA" w:rsidRDefault="00006941" w:rsidP="00077E8F">
            <w:pPr>
              <w:pStyle w:val="ListParagraph"/>
              <w:numPr>
                <w:ilvl w:val="0"/>
                <w:numId w:val="25"/>
              </w:numPr>
              <w:spacing w:after="0" w:line="240" w:lineRule="auto"/>
              <w:rPr>
                <w:rFonts w:ascii="Calibri" w:eastAsia="Times New Roman" w:hAnsi="Calibri" w:cs="Calibri"/>
              </w:rPr>
            </w:pPr>
            <w:r w:rsidRPr="009202DA">
              <w:rPr>
                <w:rFonts w:ascii="Calibri" w:eastAsia="Times New Roman" w:hAnsi="Calibri" w:cs="Calibri"/>
              </w:rPr>
              <w:t>Maintenance of Statutory Register</w:t>
            </w:r>
          </w:p>
        </w:tc>
        <w:tc>
          <w:tcPr>
            <w:tcW w:w="2268"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Permanent</w:t>
            </w:r>
          </w:p>
        </w:tc>
        <w:tc>
          <w:tcPr>
            <w:tcW w:w="2410"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Land Charges Act 1975</w:t>
            </w:r>
          </w:p>
        </w:tc>
        <w:tc>
          <w:tcPr>
            <w:tcW w:w="2410" w:type="dxa"/>
          </w:tcPr>
          <w:p w:rsidR="00006941" w:rsidRPr="009202DA" w:rsidRDefault="00006941" w:rsidP="00006941">
            <w:pPr>
              <w:spacing w:after="0" w:line="240" w:lineRule="auto"/>
              <w:rPr>
                <w:rFonts w:ascii="Calibri" w:eastAsia="Times New Roman" w:hAnsi="Calibri" w:cs="Calibri"/>
              </w:rPr>
            </w:pPr>
          </w:p>
        </w:tc>
        <w:tc>
          <w:tcPr>
            <w:tcW w:w="2268" w:type="dxa"/>
          </w:tcPr>
          <w:p w:rsidR="00006941" w:rsidRPr="009202DA" w:rsidRDefault="003202C9" w:rsidP="00077E8F">
            <w:pPr>
              <w:pStyle w:val="ListParagraph"/>
              <w:numPr>
                <w:ilvl w:val="0"/>
                <w:numId w:val="25"/>
              </w:numPr>
              <w:spacing w:after="0" w:line="240" w:lineRule="auto"/>
              <w:rPr>
                <w:rFonts w:ascii="Calibri" w:eastAsia="Times New Roman" w:hAnsi="Calibri" w:cs="Calibri"/>
              </w:rPr>
            </w:pPr>
            <w:r w:rsidRPr="009202DA">
              <w:rPr>
                <w:rFonts w:ascii="Calibri" w:eastAsia="Times New Roman" w:hAnsi="Calibri" w:cs="Calibri"/>
              </w:rPr>
              <w:t>Permanent land c</w:t>
            </w:r>
            <w:r w:rsidR="00006941" w:rsidRPr="009202DA">
              <w:rPr>
                <w:rFonts w:ascii="Calibri" w:eastAsia="Times New Roman" w:hAnsi="Calibri" w:cs="Calibri"/>
              </w:rPr>
              <w:t xml:space="preserve">harges search records both electronic and hard copy </w:t>
            </w:r>
          </w:p>
        </w:tc>
      </w:tr>
      <w:tr w:rsidR="00006941" w:rsidRPr="00006941" w:rsidTr="006827A9">
        <w:trPr>
          <w:trHeight w:val="1085"/>
        </w:trPr>
        <w:tc>
          <w:tcPr>
            <w:tcW w:w="2376"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The retention of Local Authority search results and information provided by other departments and external organisations</w:t>
            </w:r>
          </w:p>
        </w:tc>
        <w:tc>
          <w:tcPr>
            <w:tcW w:w="2410" w:type="dxa"/>
          </w:tcPr>
          <w:p w:rsidR="00006941" w:rsidRPr="009202DA" w:rsidRDefault="00006941" w:rsidP="00077E8F">
            <w:pPr>
              <w:pStyle w:val="ListParagraph"/>
              <w:numPr>
                <w:ilvl w:val="0"/>
                <w:numId w:val="25"/>
              </w:numPr>
              <w:spacing w:after="0" w:line="240" w:lineRule="auto"/>
              <w:rPr>
                <w:rFonts w:ascii="Calibri" w:eastAsia="Times New Roman" w:hAnsi="Calibri" w:cs="Calibri"/>
              </w:rPr>
            </w:pPr>
            <w:r w:rsidRPr="009202DA">
              <w:rPr>
                <w:rFonts w:ascii="Calibri" w:eastAsia="Times New Roman" w:hAnsi="Calibri" w:cs="Calibri"/>
              </w:rPr>
              <w:t>Verification purposes for insurance requirements</w:t>
            </w:r>
          </w:p>
          <w:p w:rsidR="00006941" w:rsidRPr="009202DA" w:rsidRDefault="00006941" w:rsidP="00077E8F">
            <w:pPr>
              <w:pStyle w:val="ListParagraph"/>
              <w:numPr>
                <w:ilvl w:val="0"/>
                <w:numId w:val="25"/>
              </w:numPr>
              <w:spacing w:after="0" w:line="240" w:lineRule="auto"/>
              <w:rPr>
                <w:rFonts w:ascii="Calibri" w:eastAsia="Times New Roman" w:hAnsi="Calibri" w:cs="Calibri"/>
              </w:rPr>
            </w:pPr>
            <w:r w:rsidRPr="009202DA">
              <w:rPr>
                <w:rFonts w:ascii="Calibri" w:eastAsia="Times New Roman" w:hAnsi="Calibri" w:cs="Calibri"/>
              </w:rPr>
              <w:t>Answering of enquiries and queries</w:t>
            </w:r>
          </w:p>
          <w:p w:rsidR="00006941" w:rsidRPr="009202DA" w:rsidRDefault="00006941" w:rsidP="00006941">
            <w:pPr>
              <w:spacing w:after="0" w:line="240" w:lineRule="auto"/>
              <w:rPr>
                <w:rFonts w:ascii="Calibri" w:eastAsia="Times New Roman" w:hAnsi="Calibri" w:cs="Calibri"/>
              </w:rPr>
            </w:pPr>
          </w:p>
        </w:tc>
        <w:tc>
          <w:tcPr>
            <w:tcW w:w="2268"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Destroy after 6 Years</w:t>
            </w:r>
          </w:p>
        </w:tc>
        <w:tc>
          <w:tcPr>
            <w:tcW w:w="2410"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Land Charges Act 1975</w:t>
            </w:r>
          </w:p>
        </w:tc>
        <w:tc>
          <w:tcPr>
            <w:tcW w:w="2410" w:type="dxa"/>
          </w:tcPr>
          <w:p w:rsidR="00006941" w:rsidRPr="009202DA" w:rsidRDefault="00006941" w:rsidP="00006941">
            <w:pPr>
              <w:spacing w:after="0" w:line="240" w:lineRule="auto"/>
              <w:rPr>
                <w:rFonts w:ascii="Calibri" w:eastAsia="Times New Roman" w:hAnsi="Calibri" w:cs="Calibri"/>
              </w:rPr>
            </w:pPr>
          </w:p>
        </w:tc>
        <w:tc>
          <w:tcPr>
            <w:tcW w:w="2268" w:type="dxa"/>
          </w:tcPr>
          <w:p w:rsidR="00006941" w:rsidRPr="009202DA" w:rsidRDefault="00006941" w:rsidP="00077E8F">
            <w:pPr>
              <w:pStyle w:val="ListParagraph"/>
              <w:numPr>
                <w:ilvl w:val="0"/>
                <w:numId w:val="25"/>
              </w:numPr>
              <w:spacing w:after="0" w:line="240" w:lineRule="auto"/>
              <w:rPr>
                <w:rFonts w:ascii="Calibri" w:eastAsia="Times New Roman" w:hAnsi="Calibri" w:cs="Calibri"/>
              </w:rPr>
            </w:pPr>
            <w:r w:rsidRPr="009202DA">
              <w:rPr>
                <w:rFonts w:ascii="Calibri" w:eastAsia="Times New Roman" w:hAnsi="Calibri" w:cs="Calibri"/>
              </w:rPr>
              <w:t>Part hard copy, part electronic format</w:t>
            </w:r>
          </w:p>
          <w:p w:rsidR="00006941" w:rsidRPr="009202DA" w:rsidRDefault="00006941" w:rsidP="00006941">
            <w:pPr>
              <w:spacing w:after="0" w:line="240" w:lineRule="auto"/>
              <w:rPr>
                <w:rFonts w:ascii="Calibri" w:eastAsia="Times New Roman" w:hAnsi="Calibri" w:cs="Calibri"/>
              </w:rPr>
            </w:pPr>
          </w:p>
        </w:tc>
      </w:tr>
    </w:tbl>
    <w:p w:rsidR="007974A7" w:rsidRDefault="007974A7">
      <w: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10"/>
        <w:gridCol w:w="2268"/>
        <w:gridCol w:w="2410"/>
        <w:gridCol w:w="2410"/>
        <w:gridCol w:w="2268"/>
      </w:tblGrid>
      <w:tr w:rsidR="007974A7" w:rsidRPr="00006941" w:rsidTr="00CB1C15">
        <w:trPr>
          <w:trHeight w:val="619"/>
        </w:trPr>
        <w:tc>
          <w:tcPr>
            <w:tcW w:w="2376" w:type="dxa"/>
            <w:shd w:val="clear" w:color="auto" w:fill="A6A6A6"/>
          </w:tcPr>
          <w:p w:rsidR="007974A7" w:rsidRPr="009202DA" w:rsidRDefault="007974A7" w:rsidP="00CB1C15">
            <w:pPr>
              <w:spacing w:after="0" w:line="240" w:lineRule="auto"/>
              <w:jc w:val="center"/>
              <w:rPr>
                <w:rFonts w:asciiTheme="minorHAnsi" w:eastAsia="Times New Roman" w:hAnsiTheme="minorHAnsi"/>
                <w:b/>
              </w:rPr>
            </w:pPr>
            <w:r w:rsidRPr="009202DA">
              <w:rPr>
                <w:rFonts w:asciiTheme="minorHAnsi" w:eastAsia="Times New Roman" w:hAnsiTheme="minorHAnsi"/>
                <w:b/>
              </w:rPr>
              <w:t>Function Description</w:t>
            </w:r>
          </w:p>
        </w:tc>
        <w:tc>
          <w:tcPr>
            <w:tcW w:w="2410" w:type="dxa"/>
            <w:shd w:val="clear" w:color="auto" w:fill="A6A6A6"/>
          </w:tcPr>
          <w:p w:rsidR="007974A7" w:rsidRPr="009202DA" w:rsidRDefault="007974A7" w:rsidP="00CB1C15">
            <w:pPr>
              <w:spacing w:after="0" w:line="240" w:lineRule="auto"/>
              <w:jc w:val="center"/>
              <w:rPr>
                <w:rFonts w:asciiTheme="minorHAnsi" w:eastAsia="Times New Roman" w:hAnsiTheme="minorHAnsi"/>
                <w:b/>
              </w:rPr>
            </w:pPr>
            <w:r w:rsidRPr="009202DA">
              <w:rPr>
                <w:rFonts w:asciiTheme="minorHAnsi" w:eastAsia="Times New Roman" w:hAnsiTheme="minorHAnsi"/>
                <w:b/>
              </w:rPr>
              <w:t>Purpose / Use</w:t>
            </w:r>
          </w:p>
        </w:tc>
        <w:tc>
          <w:tcPr>
            <w:tcW w:w="2268" w:type="dxa"/>
            <w:shd w:val="clear" w:color="auto" w:fill="A6A6A6"/>
          </w:tcPr>
          <w:p w:rsidR="007974A7" w:rsidRPr="009202DA" w:rsidRDefault="007974A7" w:rsidP="00CB1C15">
            <w:pPr>
              <w:spacing w:after="0" w:line="240" w:lineRule="auto"/>
              <w:jc w:val="center"/>
              <w:rPr>
                <w:rFonts w:asciiTheme="minorHAnsi" w:eastAsia="Times New Roman" w:hAnsiTheme="minorHAnsi"/>
                <w:b/>
              </w:rPr>
            </w:pPr>
            <w:r w:rsidRPr="009202DA">
              <w:rPr>
                <w:rFonts w:asciiTheme="minorHAnsi" w:eastAsia="Times New Roman" w:hAnsiTheme="minorHAnsi"/>
                <w:b/>
              </w:rPr>
              <w:t>Retention Action</w:t>
            </w:r>
          </w:p>
        </w:tc>
        <w:tc>
          <w:tcPr>
            <w:tcW w:w="2410" w:type="dxa"/>
            <w:shd w:val="clear" w:color="auto" w:fill="A6A6A6"/>
          </w:tcPr>
          <w:p w:rsidR="007974A7" w:rsidRPr="009202DA" w:rsidRDefault="007974A7" w:rsidP="00CB1C15">
            <w:pPr>
              <w:spacing w:after="0" w:line="240" w:lineRule="auto"/>
              <w:jc w:val="center"/>
              <w:rPr>
                <w:rFonts w:asciiTheme="minorHAnsi" w:eastAsia="Times New Roman" w:hAnsiTheme="minorHAnsi"/>
                <w:b/>
              </w:rPr>
            </w:pPr>
            <w:r w:rsidRPr="009202DA">
              <w:rPr>
                <w:rFonts w:asciiTheme="minorHAnsi" w:eastAsia="Times New Roman" w:hAnsiTheme="minorHAnsi"/>
                <w:b/>
              </w:rPr>
              <w:t>Statutory</w:t>
            </w:r>
          </w:p>
        </w:tc>
        <w:tc>
          <w:tcPr>
            <w:tcW w:w="2410" w:type="dxa"/>
            <w:shd w:val="clear" w:color="auto" w:fill="A6A6A6"/>
          </w:tcPr>
          <w:p w:rsidR="007974A7" w:rsidRPr="009202DA" w:rsidRDefault="007974A7" w:rsidP="00CB1C15">
            <w:pPr>
              <w:spacing w:after="0" w:line="240" w:lineRule="auto"/>
              <w:jc w:val="center"/>
              <w:rPr>
                <w:rFonts w:asciiTheme="minorHAnsi" w:eastAsia="Times New Roman" w:hAnsiTheme="minorHAnsi"/>
                <w:b/>
              </w:rPr>
            </w:pPr>
            <w:r w:rsidRPr="009202DA">
              <w:rPr>
                <w:rFonts w:asciiTheme="minorHAnsi" w:eastAsia="Times New Roman" w:hAnsiTheme="minorHAnsi"/>
                <w:b/>
              </w:rPr>
              <w:t>Non-Statutory</w:t>
            </w:r>
          </w:p>
        </w:tc>
        <w:tc>
          <w:tcPr>
            <w:tcW w:w="2268" w:type="dxa"/>
            <w:shd w:val="clear" w:color="auto" w:fill="A6A6A6"/>
          </w:tcPr>
          <w:p w:rsidR="007974A7" w:rsidRPr="009202DA" w:rsidRDefault="007974A7" w:rsidP="00CB1C15">
            <w:pPr>
              <w:spacing w:after="0" w:line="240" w:lineRule="auto"/>
              <w:jc w:val="center"/>
              <w:rPr>
                <w:rFonts w:asciiTheme="minorHAnsi" w:eastAsia="Times New Roman" w:hAnsiTheme="minorHAnsi"/>
                <w:b/>
              </w:rPr>
            </w:pPr>
            <w:r w:rsidRPr="009202DA">
              <w:rPr>
                <w:rFonts w:asciiTheme="minorHAnsi" w:eastAsia="Times New Roman" w:hAnsiTheme="minorHAnsi"/>
                <w:b/>
              </w:rPr>
              <w:t>Example of Record Format Legislation etc.</w:t>
            </w:r>
          </w:p>
        </w:tc>
      </w:tr>
      <w:tr w:rsidR="00006941" w:rsidRPr="00006941" w:rsidTr="00077E8F">
        <w:tc>
          <w:tcPr>
            <w:tcW w:w="2376"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Guidance Manuals, Policies and Procedure Notes</w:t>
            </w:r>
          </w:p>
        </w:tc>
        <w:tc>
          <w:tcPr>
            <w:tcW w:w="2410" w:type="dxa"/>
          </w:tcPr>
          <w:p w:rsidR="00006941" w:rsidRPr="009202DA" w:rsidRDefault="00006941" w:rsidP="00077E8F">
            <w:pPr>
              <w:pStyle w:val="ListParagraph"/>
              <w:numPr>
                <w:ilvl w:val="0"/>
                <w:numId w:val="25"/>
              </w:numPr>
              <w:spacing w:after="0" w:line="240" w:lineRule="auto"/>
              <w:rPr>
                <w:rFonts w:ascii="Calibri" w:eastAsia="Times New Roman" w:hAnsi="Calibri" w:cs="Calibri"/>
              </w:rPr>
            </w:pPr>
            <w:r w:rsidRPr="009202DA">
              <w:rPr>
                <w:rFonts w:ascii="Calibri" w:eastAsia="Times New Roman" w:hAnsi="Calibri" w:cs="Calibri"/>
              </w:rPr>
              <w:t>Policies and Procedures relating to the  registering of information and the subsequent production of an Official Local Authority Search</w:t>
            </w:r>
          </w:p>
        </w:tc>
        <w:tc>
          <w:tcPr>
            <w:tcW w:w="2268"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Permanent</w:t>
            </w:r>
          </w:p>
        </w:tc>
        <w:tc>
          <w:tcPr>
            <w:tcW w:w="2410" w:type="dxa"/>
          </w:tcPr>
          <w:p w:rsidR="00006941" w:rsidRPr="009202DA" w:rsidRDefault="00006941" w:rsidP="00006941">
            <w:pPr>
              <w:spacing w:after="0" w:line="240" w:lineRule="auto"/>
              <w:rPr>
                <w:rFonts w:ascii="Calibri" w:eastAsia="Times New Roman" w:hAnsi="Calibri" w:cs="Calibri"/>
              </w:rPr>
            </w:pPr>
          </w:p>
        </w:tc>
        <w:tc>
          <w:tcPr>
            <w:tcW w:w="2410"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Common Practice</w:t>
            </w:r>
          </w:p>
        </w:tc>
        <w:tc>
          <w:tcPr>
            <w:tcW w:w="2268" w:type="dxa"/>
          </w:tcPr>
          <w:p w:rsidR="00006941" w:rsidRPr="009202DA" w:rsidRDefault="00006941" w:rsidP="00077E8F">
            <w:pPr>
              <w:pStyle w:val="ListParagraph"/>
              <w:numPr>
                <w:ilvl w:val="0"/>
                <w:numId w:val="25"/>
              </w:numPr>
              <w:spacing w:after="0" w:line="240" w:lineRule="auto"/>
              <w:rPr>
                <w:rFonts w:ascii="Calibri" w:eastAsia="Times New Roman" w:hAnsi="Calibri" w:cs="Calibri"/>
              </w:rPr>
            </w:pPr>
            <w:r w:rsidRPr="009202DA">
              <w:rPr>
                <w:rFonts w:ascii="Calibri" w:eastAsia="Times New Roman" w:hAnsi="Calibri" w:cs="Calibri"/>
              </w:rPr>
              <w:t xml:space="preserve">Approved procedure notes </w:t>
            </w:r>
          </w:p>
        </w:tc>
      </w:tr>
      <w:tr w:rsidR="00006941" w:rsidRPr="00006941" w:rsidTr="00077E8F">
        <w:tc>
          <w:tcPr>
            <w:tcW w:w="2376"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Monthly return of search statistics</w:t>
            </w:r>
          </w:p>
        </w:tc>
        <w:tc>
          <w:tcPr>
            <w:tcW w:w="2410" w:type="dxa"/>
          </w:tcPr>
          <w:p w:rsidR="00006941" w:rsidRPr="009202DA" w:rsidRDefault="00006941" w:rsidP="00077E8F">
            <w:pPr>
              <w:pStyle w:val="ListParagraph"/>
              <w:numPr>
                <w:ilvl w:val="0"/>
                <w:numId w:val="25"/>
              </w:numPr>
              <w:spacing w:after="0" w:line="240" w:lineRule="auto"/>
              <w:rPr>
                <w:rFonts w:ascii="Calibri" w:eastAsia="Times New Roman" w:hAnsi="Calibri" w:cs="Calibri"/>
              </w:rPr>
            </w:pPr>
            <w:r w:rsidRPr="009202DA">
              <w:rPr>
                <w:rFonts w:ascii="Calibri" w:eastAsia="Times New Roman" w:hAnsi="Calibri" w:cs="Calibri"/>
              </w:rPr>
              <w:t>To report and monitor numbers and income within Land Charges section to comply with fee setting regulations</w:t>
            </w:r>
          </w:p>
        </w:tc>
        <w:tc>
          <w:tcPr>
            <w:tcW w:w="2268"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 xml:space="preserve">Destroy after 6 years </w:t>
            </w:r>
          </w:p>
        </w:tc>
        <w:tc>
          <w:tcPr>
            <w:tcW w:w="2410" w:type="dxa"/>
          </w:tcPr>
          <w:p w:rsidR="00006941" w:rsidRPr="009202DA" w:rsidRDefault="00006941" w:rsidP="00006941">
            <w:pPr>
              <w:spacing w:after="0" w:line="240" w:lineRule="auto"/>
              <w:jc w:val="center"/>
              <w:rPr>
                <w:rFonts w:ascii="Calibri" w:eastAsia="Times New Roman" w:hAnsi="Calibri" w:cs="Calibri"/>
              </w:rPr>
            </w:pPr>
          </w:p>
        </w:tc>
        <w:tc>
          <w:tcPr>
            <w:tcW w:w="2410"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Common Practice</w:t>
            </w:r>
          </w:p>
        </w:tc>
        <w:tc>
          <w:tcPr>
            <w:tcW w:w="2268" w:type="dxa"/>
          </w:tcPr>
          <w:p w:rsidR="00006941" w:rsidRPr="009202DA" w:rsidRDefault="00006941" w:rsidP="00077E8F">
            <w:pPr>
              <w:pStyle w:val="ListParagraph"/>
              <w:numPr>
                <w:ilvl w:val="0"/>
                <w:numId w:val="25"/>
              </w:numPr>
              <w:spacing w:after="0" w:line="240" w:lineRule="auto"/>
              <w:rPr>
                <w:rFonts w:ascii="Calibri" w:eastAsia="Times New Roman" w:hAnsi="Calibri" w:cs="Calibri"/>
              </w:rPr>
            </w:pPr>
            <w:r w:rsidRPr="009202DA">
              <w:rPr>
                <w:rFonts w:ascii="Calibri" w:eastAsia="Times New Roman" w:hAnsi="Calibri" w:cs="Calibri"/>
              </w:rPr>
              <w:t>Information held electronically and hard copy</w:t>
            </w:r>
          </w:p>
        </w:tc>
      </w:tr>
      <w:tr w:rsidR="00006941" w:rsidRPr="00006941" w:rsidTr="00077E8F">
        <w:tc>
          <w:tcPr>
            <w:tcW w:w="2376"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Agreements made with suppliers</w:t>
            </w:r>
          </w:p>
        </w:tc>
        <w:tc>
          <w:tcPr>
            <w:tcW w:w="2410" w:type="dxa"/>
          </w:tcPr>
          <w:p w:rsidR="00006941" w:rsidRPr="009202DA" w:rsidRDefault="00006941" w:rsidP="00077E8F">
            <w:pPr>
              <w:pStyle w:val="ListParagraph"/>
              <w:numPr>
                <w:ilvl w:val="0"/>
                <w:numId w:val="25"/>
              </w:numPr>
              <w:spacing w:after="0" w:line="240" w:lineRule="auto"/>
              <w:rPr>
                <w:rFonts w:ascii="Calibri" w:eastAsia="Times New Roman" w:hAnsi="Calibri" w:cs="Calibri"/>
              </w:rPr>
            </w:pPr>
            <w:r w:rsidRPr="009202DA">
              <w:rPr>
                <w:rFonts w:ascii="Calibri" w:eastAsia="Times New Roman" w:hAnsi="Calibri" w:cs="Calibri"/>
              </w:rPr>
              <w:t>To enable obligations to be laid down and  ensure statutory return times are met</w:t>
            </w:r>
          </w:p>
        </w:tc>
        <w:tc>
          <w:tcPr>
            <w:tcW w:w="2268"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Records held for the duration of the validity of the agreement</w:t>
            </w:r>
          </w:p>
        </w:tc>
        <w:tc>
          <w:tcPr>
            <w:tcW w:w="2410" w:type="dxa"/>
          </w:tcPr>
          <w:p w:rsidR="00006941" w:rsidRPr="009202DA" w:rsidRDefault="00006941" w:rsidP="00006941">
            <w:pPr>
              <w:spacing w:after="0" w:line="240" w:lineRule="auto"/>
              <w:rPr>
                <w:rFonts w:ascii="Calibri" w:eastAsia="Times New Roman" w:hAnsi="Calibri" w:cs="Calibri"/>
              </w:rPr>
            </w:pPr>
          </w:p>
        </w:tc>
        <w:tc>
          <w:tcPr>
            <w:tcW w:w="2410" w:type="dxa"/>
          </w:tcPr>
          <w:p w:rsidR="00006941" w:rsidRPr="009202DA" w:rsidRDefault="00006941" w:rsidP="00006941">
            <w:pPr>
              <w:spacing w:after="0" w:line="240" w:lineRule="auto"/>
              <w:rPr>
                <w:rFonts w:ascii="Calibri" w:eastAsia="Times New Roman" w:hAnsi="Calibri" w:cs="Calibri"/>
              </w:rPr>
            </w:pPr>
            <w:r w:rsidRPr="009202DA">
              <w:rPr>
                <w:rFonts w:ascii="Calibri" w:eastAsia="Times New Roman" w:hAnsi="Calibri" w:cs="Calibri"/>
              </w:rPr>
              <w:t>Common Practice</w:t>
            </w:r>
          </w:p>
        </w:tc>
        <w:tc>
          <w:tcPr>
            <w:tcW w:w="2268" w:type="dxa"/>
          </w:tcPr>
          <w:p w:rsidR="00006941" w:rsidRPr="009202DA" w:rsidRDefault="00006941" w:rsidP="00077E8F">
            <w:pPr>
              <w:pStyle w:val="ListParagraph"/>
              <w:numPr>
                <w:ilvl w:val="0"/>
                <w:numId w:val="25"/>
              </w:numPr>
              <w:spacing w:after="0" w:line="240" w:lineRule="auto"/>
              <w:rPr>
                <w:rFonts w:ascii="Calibri" w:eastAsia="Times New Roman" w:hAnsi="Calibri" w:cs="Calibri"/>
              </w:rPr>
            </w:pPr>
            <w:r w:rsidRPr="00C755C7">
              <w:rPr>
                <w:rFonts w:ascii="Calibri" w:eastAsia="Times New Roman" w:hAnsi="Calibri" w:cs="Calibri"/>
              </w:rPr>
              <w:t>S</w:t>
            </w:r>
            <w:r w:rsidR="00C755C7" w:rsidRPr="00C755C7">
              <w:rPr>
                <w:rFonts w:ascii="Calibri" w:eastAsia="Times New Roman" w:hAnsi="Calibri" w:cs="Calibri"/>
              </w:rPr>
              <w:t xml:space="preserve">ervice </w:t>
            </w:r>
            <w:r w:rsidRPr="00C755C7">
              <w:rPr>
                <w:rFonts w:ascii="Calibri" w:eastAsia="Times New Roman" w:hAnsi="Calibri" w:cs="Calibri"/>
              </w:rPr>
              <w:t>L</w:t>
            </w:r>
            <w:r w:rsidR="00C755C7" w:rsidRPr="00C755C7">
              <w:rPr>
                <w:rFonts w:ascii="Calibri" w:eastAsia="Times New Roman" w:hAnsi="Calibri" w:cs="Calibri"/>
              </w:rPr>
              <w:t xml:space="preserve">evel </w:t>
            </w:r>
            <w:r w:rsidRPr="00C755C7">
              <w:rPr>
                <w:rFonts w:ascii="Calibri" w:eastAsia="Times New Roman" w:hAnsi="Calibri" w:cs="Calibri"/>
              </w:rPr>
              <w:t>A</w:t>
            </w:r>
            <w:r w:rsidR="00C755C7" w:rsidRPr="00C755C7">
              <w:rPr>
                <w:rFonts w:ascii="Calibri" w:eastAsia="Times New Roman" w:hAnsi="Calibri" w:cs="Calibri"/>
              </w:rPr>
              <w:t>greement</w:t>
            </w:r>
            <w:r w:rsidRPr="00C755C7">
              <w:rPr>
                <w:rFonts w:ascii="Calibri" w:eastAsia="Times New Roman" w:hAnsi="Calibri" w:cs="Calibri"/>
              </w:rPr>
              <w:t xml:space="preserve"> with </w:t>
            </w:r>
            <w:r w:rsidRPr="009202DA">
              <w:rPr>
                <w:rFonts w:ascii="Calibri" w:eastAsia="Times New Roman" w:hAnsi="Calibri" w:cs="Calibri"/>
              </w:rPr>
              <w:t>E</w:t>
            </w:r>
            <w:r w:rsidR="00C755C7">
              <w:rPr>
                <w:rFonts w:ascii="Calibri" w:eastAsia="Times New Roman" w:hAnsi="Calibri" w:cs="Calibri"/>
              </w:rPr>
              <w:t xml:space="preserve">ssex </w:t>
            </w:r>
            <w:r w:rsidRPr="009202DA">
              <w:rPr>
                <w:rFonts w:ascii="Calibri" w:eastAsia="Times New Roman" w:hAnsi="Calibri" w:cs="Calibri"/>
              </w:rPr>
              <w:t>C</w:t>
            </w:r>
            <w:r w:rsidR="00C755C7">
              <w:rPr>
                <w:rFonts w:ascii="Calibri" w:eastAsia="Times New Roman" w:hAnsi="Calibri" w:cs="Calibri"/>
              </w:rPr>
              <w:t xml:space="preserve">ounty </w:t>
            </w:r>
            <w:r w:rsidRPr="009202DA">
              <w:rPr>
                <w:rFonts w:ascii="Calibri" w:eastAsia="Times New Roman" w:hAnsi="Calibri" w:cs="Calibri"/>
              </w:rPr>
              <w:t>C</w:t>
            </w:r>
            <w:r w:rsidR="00C755C7">
              <w:rPr>
                <w:rFonts w:ascii="Calibri" w:eastAsia="Times New Roman" w:hAnsi="Calibri" w:cs="Calibri"/>
              </w:rPr>
              <w:t>ouncil</w:t>
            </w:r>
            <w:r w:rsidRPr="009202DA">
              <w:rPr>
                <w:rFonts w:ascii="Calibri" w:eastAsia="Times New Roman" w:hAnsi="Calibri" w:cs="Calibri"/>
              </w:rPr>
              <w:t xml:space="preserve"> – hard copy kept</w:t>
            </w:r>
          </w:p>
        </w:tc>
      </w:tr>
    </w:tbl>
    <w:p w:rsidR="00EA3C6C" w:rsidRDefault="00EA3C6C" w:rsidP="0004523E">
      <w:pPr>
        <w:spacing w:after="0" w:line="240" w:lineRule="auto"/>
        <w:rPr>
          <w:rFonts w:ascii="Calibri" w:hAnsi="Calibri" w:cs="Calibri"/>
          <w:szCs w:val="20"/>
        </w:rPr>
      </w:pPr>
    </w:p>
    <w:p w:rsidR="0059589B" w:rsidRDefault="0059589B" w:rsidP="0004523E">
      <w:pPr>
        <w:spacing w:after="0" w:line="240" w:lineRule="auto"/>
        <w:rPr>
          <w:rFonts w:ascii="Calibri" w:hAnsi="Calibri" w:cs="Calibri"/>
          <w:szCs w:val="20"/>
        </w:rPr>
      </w:pPr>
    </w:p>
    <w:p w:rsidR="00AA19D2" w:rsidRDefault="00AA19D2" w:rsidP="0004523E">
      <w:pPr>
        <w:spacing w:after="0" w:line="240" w:lineRule="auto"/>
        <w:rPr>
          <w:rFonts w:ascii="Calibri" w:eastAsia="Times New Roman" w:hAnsi="Calibri" w:cs="Calibri"/>
          <w:b/>
          <w:sz w:val="32"/>
          <w:szCs w:val="32"/>
        </w:rPr>
      </w:pPr>
      <w:bookmarkStart w:id="45" w:name="regeneration"/>
    </w:p>
    <w:p w:rsidR="00AA19D2" w:rsidRDefault="00AA19D2" w:rsidP="0004523E">
      <w:pPr>
        <w:spacing w:after="0" w:line="240" w:lineRule="auto"/>
        <w:rPr>
          <w:rFonts w:ascii="Calibri" w:eastAsia="Times New Roman" w:hAnsi="Calibri" w:cs="Calibri"/>
          <w:b/>
          <w:sz w:val="32"/>
          <w:szCs w:val="32"/>
        </w:rPr>
      </w:pPr>
    </w:p>
    <w:p w:rsidR="007974A7" w:rsidRDefault="007974A7" w:rsidP="0004523E">
      <w:pPr>
        <w:spacing w:after="0" w:line="240" w:lineRule="auto"/>
        <w:rPr>
          <w:rFonts w:ascii="Calibri" w:eastAsia="Times New Roman" w:hAnsi="Calibri" w:cs="Calibri"/>
          <w:b/>
          <w:sz w:val="32"/>
          <w:szCs w:val="32"/>
        </w:rPr>
      </w:pPr>
    </w:p>
    <w:p w:rsidR="007974A7" w:rsidRDefault="007974A7" w:rsidP="0004523E">
      <w:pPr>
        <w:spacing w:after="0" w:line="240" w:lineRule="auto"/>
        <w:rPr>
          <w:rFonts w:ascii="Calibri" w:eastAsia="Times New Roman" w:hAnsi="Calibri" w:cs="Calibri"/>
          <w:b/>
          <w:sz w:val="32"/>
          <w:szCs w:val="32"/>
        </w:rPr>
      </w:pPr>
    </w:p>
    <w:p w:rsidR="007974A7" w:rsidRDefault="007974A7" w:rsidP="0004523E">
      <w:pPr>
        <w:spacing w:after="0" w:line="240" w:lineRule="auto"/>
        <w:rPr>
          <w:rFonts w:ascii="Calibri" w:eastAsia="Times New Roman" w:hAnsi="Calibri" w:cs="Calibri"/>
          <w:b/>
          <w:sz w:val="32"/>
          <w:szCs w:val="32"/>
        </w:rPr>
      </w:pPr>
    </w:p>
    <w:p w:rsidR="0059589B" w:rsidRDefault="0059589B" w:rsidP="0004523E">
      <w:pPr>
        <w:spacing w:after="0" w:line="240" w:lineRule="auto"/>
        <w:rPr>
          <w:rFonts w:ascii="Calibri" w:hAnsi="Calibri" w:cs="Calibri"/>
          <w:szCs w:val="20"/>
        </w:rPr>
      </w:pPr>
      <w:r>
        <w:rPr>
          <w:rFonts w:ascii="Calibri" w:eastAsia="Times New Roman" w:hAnsi="Calibri" w:cs="Calibri"/>
          <w:b/>
          <w:sz w:val="32"/>
          <w:szCs w:val="32"/>
        </w:rPr>
        <w:t>Rege</w:t>
      </w:r>
      <w:r w:rsidRPr="00006941">
        <w:rPr>
          <w:rFonts w:ascii="Calibri" w:eastAsia="Times New Roman" w:hAnsi="Calibri" w:cs="Calibri"/>
          <w:b/>
          <w:sz w:val="32"/>
          <w:szCs w:val="32"/>
        </w:rPr>
        <w:t>n</w:t>
      </w:r>
      <w:r>
        <w:rPr>
          <w:rFonts w:ascii="Calibri" w:eastAsia="Times New Roman" w:hAnsi="Calibri" w:cs="Calibri"/>
          <w:b/>
          <w:sz w:val="32"/>
          <w:szCs w:val="32"/>
        </w:rPr>
        <w:t>eration</w:t>
      </w:r>
    </w:p>
    <w:bookmarkEnd w:id="45"/>
    <w:p w:rsidR="0059589B" w:rsidRDefault="0059589B" w:rsidP="0004523E">
      <w:pPr>
        <w:spacing w:after="0" w:line="240" w:lineRule="auto"/>
        <w:rPr>
          <w:rFonts w:ascii="Calibri" w:hAnsi="Calibri" w:cs="Calibri"/>
          <w:szCs w:val="20"/>
        </w:rPr>
      </w:pPr>
    </w:p>
    <w:tbl>
      <w:tblPr>
        <w:tblW w:w="0" w:type="auto"/>
        <w:tblLayout w:type="fixed"/>
        <w:tblLook w:val="04A0" w:firstRow="1" w:lastRow="0" w:firstColumn="1" w:lastColumn="0" w:noHBand="0" w:noVBand="1"/>
      </w:tblPr>
      <w:tblGrid>
        <w:gridCol w:w="2466"/>
        <w:gridCol w:w="2322"/>
        <w:gridCol w:w="2319"/>
        <w:gridCol w:w="2316"/>
        <w:gridCol w:w="2316"/>
        <w:gridCol w:w="2435"/>
      </w:tblGrid>
      <w:tr w:rsidR="00CA183B" w:rsidRPr="00CA183B" w:rsidTr="00B1581F">
        <w:trPr>
          <w:trHeight w:val="615"/>
        </w:trPr>
        <w:tc>
          <w:tcPr>
            <w:tcW w:w="2466"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A183B" w:rsidRPr="00CA183B" w:rsidRDefault="00CA183B" w:rsidP="00CA183B">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Service Area</w:t>
            </w:r>
          </w:p>
        </w:tc>
        <w:tc>
          <w:tcPr>
            <w:tcW w:w="2322" w:type="dxa"/>
            <w:tcBorders>
              <w:top w:val="single" w:sz="8" w:space="0" w:color="auto"/>
              <w:left w:val="nil"/>
              <w:bottom w:val="single" w:sz="8" w:space="0" w:color="auto"/>
              <w:right w:val="single" w:sz="8" w:space="0" w:color="auto"/>
            </w:tcBorders>
            <w:shd w:val="clear" w:color="000000" w:fill="BFBFBF"/>
            <w:vAlign w:val="center"/>
            <w:hideMark/>
          </w:tcPr>
          <w:p w:rsidR="00CA183B" w:rsidRPr="00CA183B" w:rsidRDefault="00CA183B" w:rsidP="00CA183B">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Purpose / Use</w:t>
            </w:r>
          </w:p>
        </w:tc>
        <w:tc>
          <w:tcPr>
            <w:tcW w:w="2319" w:type="dxa"/>
            <w:tcBorders>
              <w:top w:val="single" w:sz="8" w:space="0" w:color="auto"/>
              <w:left w:val="nil"/>
              <w:bottom w:val="single" w:sz="8" w:space="0" w:color="auto"/>
              <w:right w:val="single" w:sz="8" w:space="0" w:color="auto"/>
            </w:tcBorders>
            <w:shd w:val="clear" w:color="000000" w:fill="BFBFBF"/>
            <w:vAlign w:val="center"/>
            <w:hideMark/>
          </w:tcPr>
          <w:p w:rsidR="00CA183B" w:rsidRPr="00CA183B" w:rsidRDefault="00CA183B" w:rsidP="00CA183B">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Retention Action</w:t>
            </w:r>
          </w:p>
        </w:tc>
        <w:tc>
          <w:tcPr>
            <w:tcW w:w="2316" w:type="dxa"/>
            <w:tcBorders>
              <w:top w:val="single" w:sz="8" w:space="0" w:color="auto"/>
              <w:left w:val="nil"/>
              <w:bottom w:val="single" w:sz="8" w:space="0" w:color="auto"/>
              <w:right w:val="single" w:sz="8" w:space="0" w:color="auto"/>
            </w:tcBorders>
            <w:shd w:val="clear" w:color="000000" w:fill="BFBFBF"/>
            <w:vAlign w:val="center"/>
            <w:hideMark/>
          </w:tcPr>
          <w:p w:rsidR="00CA183B" w:rsidRPr="00CA183B" w:rsidRDefault="00CA183B" w:rsidP="00CA183B">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Statutory</w:t>
            </w:r>
          </w:p>
        </w:tc>
        <w:tc>
          <w:tcPr>
            <w:tcW w:w="2316" w:type="dxa"/>
            <w:tcBorders>
              <w:top w:val="single" w:sz="8" w:space="0" w:color="auto"/>
              <w:left w:val="nil"/>
              <w:bottom w:val="single" w:sz="8" w:space="0" w:color="auto"/>
              <w:right w:val="single" w:sz="8" w:space="0" w:color="auto"/>
            </w:tcBorders>
            <w:shd w:val="clear" w:color="000000" w:fill="BFBFBF"/>
            <w:vAlign w:val="center"/>
            <w:hideMark/>
          </w:tcPr>
          <w:p w:rsidR="00CA183B" w:rsidRPr="00CA183B" w:rsidRDefault="00CA183B" w:rsidP="00CA183B">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Non-Statutory</w:t>
            </w:r>
          </w:p>
        </w:tc>
        <w:tc>
          <w:tcPr>
            <w:tcW w:w="2435" w:type="dxa"/>
            <w:tcBorders>
              <w:top w:val="single" w:sz="8" w:space="0" w:color="auto"/>
              <w:left w:val="nil"/>
              <w:bottom w:val="single" w:sz="8" w:space="0" w:color="auto"/>
              <w:right w:val="single" w:sz="8" w:space="0" w:color="auto"/>
            </w:tcBorders>
            <w:shd w:val="clear" w:color="000000" w:fill="BFBFBF"/>
            <w:vAlign w:val="center"/>
            <w:hideMark/>
          </w:tcPr>
          <w:p w:rsidR="00CA183B" w:rsidRPr="00CA183B" w:rsidRDefault="00CA183B" w:rsidP="00CA183B">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Example of Records / Format</w:t>
            </w:r>
          </w:p>
        </w:tc>
      </w:tr>
      <w:tr w:rsidR="00CA183B" w:rsidRPr="00CA183B" w:rsidTr="00B1581F">
        <w:trPr>
          <w:trHeight w:val="315"/>
        </w:trPr>
        <w:tc>
          <w:tcPr>
            <w:tcW w:w="14174"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CA183B" w:rsidRPr="00CA183B" w:rsidRDefault="00CA183B" w:rsidP="00CA183B">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Inward Investment &amp; Growth</w:t>
            </w:r>
          </w:p>
        </w:tc>
      </w:tr>
      <w:tr w:rsidR="00CA183B" w:rsidRPr="00CA183B" w:rsidTr="00062719">
        <w:trPr>
          <w:trHeight w:val="269"/>
        </w:trPr>
        <w:tc>
          <w:tcPr>
            <w:tcW w:w="14174" w:type="dxa"/>
            <w:gridSpan w:val="6"/>
            <w:tcBorders>
              <w:top w:val="single" w:sz="8" w:space="0" w:color="auto"/>
              <w:left w:val="single" w:sz="8" w:space="0" w:color="auto"/>
              <w:bottom w:val="single" w:sz="8" w:space="0" w:color="000000"/>
              <w:right w:val="single" w:sz="8" w:space="0" w:color="000000"/>
            </w:tcBorders>
            <w:vAlign w:val="center"/>
            <w:hideMark/>
          </w:tcPr>
          <w:p w:rsidR="00CA183B" w:rsidRPr="00CA183B" w:rsidRDefault="00736470" w:rsidP="00CA183B">
            <w:pPr>
              <w:spacing w:after="0" w:line="240" w:lineRule="auto"/>
              <w:rPr>
                <w:rFonts w:ascii="Calibri" w:eastAsia="Times New Roman" w:hAnsi="Calibri"/>
                <w:b/>
                <w:bCs/>
                <w:color w:val="000000"/>
                <w:lang w:eastAsia="en-GB"/>
              </w:rPr>
            </w:pPr>
            <w:r w:rsidRPr="00736470">
              <w:rPr>
                <w:rFonts w:ascii="Calibri" w:eastAsia="Times New Roman" w:hAnsi="Calibri"/>
                <w:b/>
                <w:bCs/>
                <w:color w:val="000000"/>
                <w:lang w:eastAsia="en-GB"/>
              </w:rPr>
              <w:t xml:space="preserve">Including the following functions: </w:t>
            </w:r>
            <w:r w:rsidRPr="00736470">
              <w:rPr>
                <w:rFonts w:ascii="Calibri" w:eastAsia="Times New Roman" w:hAnsi="Calibri"/>
                <w:bCs/>
                <w:color w:val="000000"/>
                <w:lang w:eastAsia="en-GB"/>
              </w:rPr>
              <w:t>Inward Investment, Enterprise &amp; Business Support, Skills Development, Community Projects, Town Centres and the work of the Jaywick Neighbourhood Team Tendring Regeneration Limited</w:t>
            </w:r>
          </w:p>
        </w:tc>
      </w:tr>
      <w:tr w:rsidR="00CA183B" w:rsidRPr="00CA183B" w:rsidTr="00B1581F">
        <w:trPr>
          <w:trHeight w:val="915"/>
        </w:trPr>
        <w:tc>
          <w:tcPr>
            <w:tcW w:w="2466" w:type="dxa"/>
            <w:tcBorders>
              <w:top w:val="nil"/>
              <w:left w:val="single" w:sz="8" w:space="0" w:color="auto"/>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Meeting agendas (including reports) and minutes</w:t>
            </w:r>
          </w:p>
        </w:tc>
        <w:tc>
          <w:tcPr>
            <w:tcW w:w="2322" w:type="dxa"/>
            <w:tcBorders>
              <w:top w:val="nil"/>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To record meetings</w:t>
            </w:r>
          </w:p>
        </w:tc>
        <w:tc>
          <w:tcPr>
            <w:tcW w:w="2319" w:type="dxa"/>
            <w:tcBorders>
              <w:top w:val="nil"/>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Retain for 1 year</w:t>
            </w:r>
          </w:p>
        </w:tc>
        <w:tc>
          <w:tcPr>
            <w:tcW w:w="2316" w:type="dxa"/>
            <w:tcBorders>
              <w:top w:val="nil"/>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2316" w:type="dxa"/>
            <w:tcBorders>
              <w:top w:val="nil"/>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2435" w:type="dxa"/>
            <w:tcBorders>
              <w:top w:val="nil"/>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ind w:firstLineChars="300" w:firstLine="480"/>
              <w:rPr>
                <w:rFonts w:eastAsia="Times New Roman" w:cs="Arial"/>
                <w:color w:val="000000"/>
                <w:sz w:val="16"/>
                <w:szCs w:val="16"/>
                <w:lang w:eastAsia="en-GB"/>
              </w:rPr>
            </w:pPr>
            <w:r w:rsidRPr="00CA183B">
              <w:rPr>
                <w:rFonts w:eastAsia="Times New Roman" w:cs="Arial"/>
                <w:color w:val="000000"/>
                <w:sz w:val="16"/>
                <w:szCs w:val="16"/>
                <w:lang w:eastAsia="en-GB"/>
              </w:rPr>
              <w:t>-</w:t>
            </w:r>
            <w:r w:rsidRPr="00CA183B">
              <w:rPr>
                <w:rFonts w:ascii="Times New Roman" w:eastAsia="Times New Roman" w:hAnsi="Times New Roman"/>
                <w:color w:val="000000"/>
                <w:sz w:val="14"/>
                <w:szCs w:val="14"/>
                <w:lang w:eastAsia="en-GB"/>
              </w:rPr>
              <w:t xml:space="preserve">       </w:t>
            </w:r>
            <w:r w:rsidRPr="00CA183B">
              <w:rPr>
                <w:rFonts w:ascii="Calibri" w:eastAsia="Times New Roman" w:hAnsi="Calibri" w:cs="Arial"/>
                <w:color w:val="000000"/>
                <w:lang w:eastAsia="en-GB"/>
              </w:rPr>
              <w:t>Minutes, reports and agendas</w:t>
            </w:r>
          </w:p>
        </w:tc>
      </w:tr>
      <w:tr w:rsidR="00CA183B" w:rsidRPr="00CA183B" w:rsidTr="00E853D8">
        <w:trPr>
          <w:trHeight w:val="2551"/>
        </w:trPr>
        <w:tc>
          <w:tcPr>
            <w:tcW w:w="2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83B" w:rsidRPr="007974A7" w:rsidRDefault="00CA183B" w:rsidP="00CA183B">
            <w:pPr>
              <w:spacing w:after="0" w:line="240" w:lineRule="auto"/>
              <w:rPr>
                <w:rFonts w:ascii="Calibri" w:eastAsia="Times New Roman" w:hAnsi="Calibri"/>
                <w:color w:val="000000"/>
                <w:lang w:eastAsia="en-GB"/>
              </w:rPr>
            </w:pPr>
            <w:r w:rsidRPr="007974A7">
              <w:rPr>
                <w:rFonts w:ascii="Calibri" w:eastAsia="Times New Roman" w:hAnsi="Calibri"/>
                <w:color w:val="000000"/>
                <w:lang w:eastAsia="en-GB"/>
              </w:rPr>
              <w:t>Procurement</w:t>
            </w:r>
          </w:p>
        </w:tc>
        <w:tc>
          <w:tcPr>
            <w:tcW w:w="23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To record the procurement and decision making processes leading to the award of contract</w:t>
            </w:r>
          </w:p>
        </w:tc>
        <w:tc>
          <w:tcPr>
            <w:tcW w:w="2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Electronic and Hard Copy documents (of successful and unsuccessful contractors) stored in accordance with established guidelines</w:t>
            </w:r>
          </w:p>
        </w:tc>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2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83B" w:rsidRPr="00CA183B" w:rsidRDefault="00CA183B" w:rsidP="00AD1674">
            <w:pPr>
              <w:spacing w:after="0" w:line="240" w:lineRule="auto"/>
              <w:ind w:firstLineChars="300" w:firstLine="660"/>
              <w:rPr>
                <w:rFonts w:eastAsia="Times New Roman" w:cs="Arial"/>
                <w:color w:val="000000"/>
                <w:sz w:val="16"/>
                <w:szCs w:val="16"/>
                <w:lang w:eastAsia="en-GB"/>
              </w:rPr>
            </w:pPr>
            <w:r w:rsidRPr="00AD1674">
              <w:rPr>
                <w:rFonts w:ascii="Calibri" w:eastAsia="Times New Roman" w:hAnsi="Calibri" w:cs="Arial"/>
                <w:color w:val="000000"/>
                <w:lang w:eastAsia="en-GB"/>
              </w:rPr>
              <w:t xml:space="preserve">-       </w:t>
            </w:r>
            <w:r w:rsidR="00AD1674" w:rsidRPr="00AD1674">
              <w:rPr>
                <w:rFonts w:ascii="Calibri" w:eastAsia="Times New Roman" w:hAnsi="Calibri"/>
                <w:color w:val="000000"/>
                <w:lang w:eastAsia="en-GB"/>
              </w:rPr>
              <w:t>Pre-qualification questionnaires</w:t>
            </w:r>
            <w:r w:rsidR="00AD1674" w:rsidRPr="00AD1674">
              <w:rPr>
                <w:rFonts w:ascii="Calibri" w:eastAsia="Times New Roman" w:hAnsi="Calibri" w:cs="Arial"/>
                <w:color w:val="000000"/>
                <w:lang w:eastAsia="en-GB"/>
              </w:rPr>
              <w:t xml:space="preserve"> and invitations to tender</w:t>
            </w:r>
            <w:r w:rsidRPr="00AD1674">
              <w:rPr>
                <w:rFonts w:ascii="Calibri" w:eastAsia="Times New Roman" w:hAnsi="Calibri" w:cs="Arial"/>
                <w:lang w:eastAsia="en-GB"/>
              </w:rPr>
              <w:t xml:space="preserve"> </w:t>
            </w:r>
            <w:r w:rsidRPr="00CA183B">
              <w:rPr>
                <w:rFonts w:ascii="Calibri" w:eastAsia="Times New Roman" w:hAnsi="Calibri" w:cs="Arial"/>
                <w:color w:val="000000"/>
                <w:lang w:eastAsia="en-GB"/>
              </w:rPr>
              <w:t>documents, contractor tenders, tender evaluation &amp; interview assessment documents, portfolio holder concurrence, award of contract, and outcome notification letters</w:t>
            </w:r>
          </w:p>
        </w:tc>
      </w:tr>
    </w:tbl>
    <w:p w:rsidR="00AB29CC" w:rsidRDefault="00AB29CC">
      <w:r>
        <w:br w:type="page"/>
      </w:r>
    </w:p>
    <w:tbl>
      <w:tblPr>
        <w:tblW w:w="0" w:type="auto"/>
        <w:tblLayout w:type="fixed"/>
        <w:tblLook w:val="04A0" w:firstRow="1" w:lastRow="0" w:firstColumn="1" w:lastColumn="0" w:noHBand="0" w:noVBand="1"/>
      </w:tblPr>
      <w:tblGrid>
        <w:gridCol w:w="2235"/>
        <w:gridCol w:w="1984"/>
        <w:gridCol w:w="2268"/>
        <w:gridCol w:w="1418"/>
        <w:gridCol w:w="1842"/>
        <w:gridCol w:w="4427"/>
      </w:tblGrid>
      <w:tr w:rsidR="00AB29CC" w:rsidRPr="00CA183B" w:rsidTr="00AB29CC">
        <w:trPr>
          <w:trHeight w:val="615"/>
        </w:trPr>
        <w:tc>
          <w:tcPr>
            <w:tcW w:w="2235"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Service Area</w:t>
            </w:r>
          </w:p>
        </w:tc>
        <w:tc>
          <w:tcPr>
            <w:tcW w:w="1984"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Purpose / Use</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Retention Action</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Statutory</w:t>
            </w:r>
          </w:p>
        </w:tc>
        <w:tc>
          <w:tcPr>
            <w:tcW w:w="1842"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Non-Statutory</w:t>
            </w:r>
          </w:p>
        </w:tc>
        <w:tc>
          <w:tcPr>
            <w:tcW w:w="4427"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Example of Records / Format</w:t>
            </w:r>
          </w:p>
        </w:tc>
      </w:tr>
      <w:tr w:rsidR="00B1581F" w:rsidRPr="00CA183B" w:rsidTr="00AB29CC">
        <w:trPr>
          <w:trHeight w:val="3706"/>
        </w:trPr>
        <w:tc>
          <w:tcPr>
            <w:tcW w:w="2235"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CA183B" w:rsidRPr="009474F8" w:rsidRDefault="00CA183B" w:rsidP="00CA183B">
            <w:pPr>
              <w:spacing w:after="0" w:line="240" w:lineRule="auto"/>
              <w:rPr>
                <w:rFonts w:asciiTheme="minorHAnsi" w:eastAsia="Times New Roman" w:hAnsiTheme="minorHAnsi"/>
                <w:color w:val="000000"/>
                <w:lang w:eastAsia="en-GB"/>
              </w:rPr>
            </w:pPr>
            <w:r w:rsidRPr="009474F8">
              <w:rPr>
                <w:rFonts w:asciiTheme="minorHAnsi" w:eastAsia="Times New Roman" w:hAnsiTheme="minorHAnsi"/>
                <w:color w:val="000000"/>
                <w:lang w:eastAsia="en-GB"/>
              </w:rPr>
              <w:t>Third Party Grant &amp; Loan Funding</w:t>
            </w:r>
          </w:p>
        </w:tc>
        <w:tc>
          <w:tcPr>
            <w:tcW w:w="198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CA183B" w:rsidRDefault="0078232A" w:rsidP="00CA183B">
            <w:pPr>
              <w:spacing w:after="0" w:line="240" w:lineRule="auto"/>
              <w:rPr>
                <w:rFonts w:asciiTheme="minorHAnsi" w:hAnsiTheme="minorHAnsi"/>
                <w:color w:val="000000"/>
                <w:lang w:eastAsia="en-GB"/>
              </w:rPr>
            </w:pPr>
            <w:r w:rsidRPr="009474F8">
              <w:rPr>
                <w:rFonts w:asciiTheme="minorHAnsi" w:hAnsiTheme="minorHAnsi"/>
                <w:color w:val="000000"/>
                <w:lang w:eastAsia="en-GB"/>
              </w:rPr>
              <w:t>To record details of applications for third party funding and to record details of Funding Agreements entered into by the Council</w:t>
            </w:r>
          </w:p>
          <w:p w:rsidR="00AA19D2" w:rsidRDefault="00AA19D2" w:rsidP="00CA183B">
            <w:pPr>
              <w:spacing w:after="0" w:line="240" w:lineRule="auto"/>
              <w:rPr>
                <w:rFonts w:asciiTheme="minorHAnsi" w:hAnsiTheme="minorHAnsi"/>
                <w:color w:val="000000"/>
                <w:lang w:eastAsia="en-GB"/>
              </w:rPr>
            </w:pPr>
          </w:p>
          <w:p w:rsidR="00AA19D2" w:rsidRPr="009474F8" w:rsidRDefault="00AA19D2" w:rsidP="00CA183B">
            <w:pPr>
              <w:spacing w:after="0" w:line="240" w:lineRule="auto"/>
              <w:rPr>
                <w:rFonts w:asciiTheme="minorHAnsi" w:eastAsia="Times New Roman" w:hAnsiTheme="minorHAnsi"/>
                <w:color w:val="000000"/>
                <w:lang w:eastAsia="en-GB"/>
              </w:rPr>
            </w:pPr>
          </w:p>
        </w:tc>
        <w:tc>
          <w:tcPr>
            <w:tcW w:w="22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CA183B" w:rsidRPr="009474F8" w:rsidRDefault="0078232A" w:rsidP="00CA183B">
            <w:pPr>
              <w:spacing w:after="0" w:line="240" w:lineRule="auto"/>
              <w:rPr>
                <w:rFonts w:asciiTheme="minorHAnsi" w:eastAsia="Times New Roman" w:hAnsiTheme="minorHAnsi"/>
                <w:color w:val="000000"/>
                <w:lang w:eastAsia="en-GB"/>
              </w:rPr>
            </w:pPr>
            <w:r w:rsidRPr="009474F8">
              <w:rPr>
                <w:rFonts w:asciiTheme="minorHAnsi" w:hAnsiTheme="minorHAnsi"/>
                <w:color w:val="000000"/>
                <w:lang w:eastAsia="en-GB"/>
              </w:rPr>
              <w:t>Records of applications and associated funding agreements to be kept for six years following the close of projects for</w:t>
            </w:r>
            <w:r w:rsidR="00B4740D">
              <w:rPr>
                <w:rFonts w:asciiTheme="minorHAnsi" w:hAnsiTheme="minorHAnsi"/>
                <w:color w:val="000000"/>
                <w:lang w:eastAsia="en-GB"/>
              </w:rPr>
              <w:t xml:space="preserve"> which funding has been awarded</w:t>
            </w:r>
          </w:p>
        </w:tc>
        <w:tc>
          <w:tcPr>
            <w:tcW w:w="141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CA183B" w:rsidRPr="009474F8" w:rsidRDefault="00CA183B" w:rsidP="00CA183B">
            <w:pPr>
              <w:spacing w:after="0" w:line="240" w:lineRule="auto"/>
              <w:rPr>
                <w:rFonts w:asciiTheme="minorHAnsi" w:eastAsia="Times New Roman" w:hAnsiTheme="minorHAnsi"/>
                <w:color w:val="000000"/>
                <w:lang w:eastAsia="en-GB"/>
              </w:rPr>
            </w:pPr>
            <w:r w:rsidRPr="009474F8">
              <w:rPr>
                <w:rFonts w:asciiTheme="minorHAnsi" w:eastAsia="Times New Roman" w:hAnsiTheme="minorHAnsi"/>
                <w:color w:val="000000"/>
                <w:lang w:eastAsia="en-GB"/>
              </w:rPr>
              <w:t> </w:t>
            </w:r>
          </w:p>
        </w:tc>
        <w:tc>
          <w:tcPr>
            <w:tcW w:w="184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CA183B" w:rsidRPr="009474F8" w:rsidRDefault="00CA183B" w:rsidP="00CA183B">
            <w:pPr>
              <w:spacing w:after="0" w:line="240" w:lineRule="auto"/>
              <w:rPr>
                <w:rFonts w:asciiTheme="minorHAnsi" w:eastAsia="Times New Roman" w:hAnsiTheme="minorHAnsi"/>
                <w:color w:val="000000"/>
                <w:lang w:eastAsia="en-GB"/>
              </w:rPr>
            </w:pPr>
            <w:r w:rsidRPr="009474F8">
              <w:rPr>
                <w:rFonts w:asciiTheme="minorHAnsi" w:eastAsia="Times New Roman" w:hAnsiTheme="minorHAnsi"/>
                <w:color w:val="000000"/>
                <w:lang w:eastAsia="en-GB"/>
              </w:rPr>
              <w:t>Non-Statutory</w:t>
            </w:r>
          </w:p>
        </w:tc>
        <w:tc>
          <w:tcPr>
            <w:tcW w:w="442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8232A" w:rsidRPr="009474F8" w:rsidRDefault="0078232A" w:rsidP="0078232A">
            <w:pPr>
              <w:rPr>
                <w:rFonts w:asciiTheme="minorHAnsi" w:hAnsiTheme="minorHAnsi"/>
                <w:color w:val="000000"/>
                <w:lang w:eastAsia="en-GB"/>
              </w:rPr>
            </w:pPr>
            <w:r w:rsidRPr="009474F8">
              <w:rPr>
                <w:rFonts w:asciiTheme="minorHAnsi" w:hAnsiTheme="minorHAnsi"/>
                <w:color w:val="000000"/>
                <w:lang w:eastAsia="en-GB"/>
              </w:rPr>
              <w:t xml:space="preserve">Third party applications and approvals for bids such as: Coastal Communities Fund, Growing Places Fund, Local Growth Fund, </w:t>
            </w:r>
            <w:r w:rsidR="00AD1674" w:rsidRPr="00AD1674">
              <w:rPr>
                <w:rFonts w:asciiTheme="minorHAnsi" w:hAnsiTheme="minorHAnsi"/>
                <w:color w:val="000000"/>
                <w:lang w:eastAsia="en-GB"/>
              </w:rPr>
              <w:t>European Social Fund</w:t>
            </w:r>
            <w:r w:rsidRPr="00AD1674">
              <w:rPr>
                <w:rFonts w:asciiTheme="minorHAnsi" w:hAnsiTheme="minorHAnsi"/>
                <w:color w:val="000000"/>
                <w:lang w:eastAsia="en-GB"/>
              </w:rPr>
              <w:t xml:space="preserve">, </w:t>
            </w:r>
            <w:r w:rsidR="00AD1674" w:rsidRPr="00AD1674">
              <w:rPr>
                <w:rFonts w:asciiTheme="minorHAnsi" w:hAnsiTheme="minorHAnsi"/>
                <w:color w:val="000000"/>
                <w:lang w:eastAsia="en-GB"/>
              </w:rPr>
              <w:t>European Regional Development Fund</w:t>
            </w:r>
            <w:r w:rsidRPr="00AD1674">
              <w:rPr>
                <w:rFonts w:asciiTheme="minorHAnsi" w:hAnsiTheme="minorHAnsi"/>
                <w:color w:val="000000"/>
                <w:lang w:eastAsia="en-GB"/>
              </w:rPr>
              <w:t xml:space="preserve">, </w:t>
            </w:r>
            <w:r w:rsidRPr="009474F8">
              <w:rPr>
                <w:rFonts w:asciiTheme="minorHAnsi" w:hAnsiTheme="minorHAnsi"/>
                <w:color w:val="000000"/>
                <w:lang w:eastAsia="en-GB"/>
              </w:rPr>
              <w:t>and other such funding that is f</w:t>
            </w:r>
            <w:r w:rsidR="00B4740D">
              <w:rPr>
                <w:rFonts w:asciiTheme="minorHAnsi" w:hAnsiTheme="minorHAnsi"/>
                <w:color w:val="000000"/>
                <w:lang w:eastAsia="en-GB"/>
              </w:rPr>
              <w:t>rom time-to-time made available</w:t>
            </w:r>
          </w:p>
          <w:p w:rsidR="00CA183B" w:rsidRPr="009474F8" w:rsidRDefault="001B5FEE" w:rsidP="00AB29CC">
            <w:pPr>
              <w:rPr>
                <w:rFonts w:asciiTheme="minorHAnsi" w:eastAsia="Times New Roman" w:hAnsiTheme="minorHAnsi" w:cs="Arial"/>
                <w:color w:val="000000"/>
                <w:sz w:val="16"/>
                <w:szCs w:val="16"/>
                <w:lang w:eastAsia="en-GB"/>
              </w:rPr>
            </w:pPr>
            <w:r>
              <w:rPr>
                <w:rFonts w:asciiTheme="minorHAnsi" w:hAnsiTheme="minorHAnsi"/>
                <w:color w:val="000000"/>
                <w:lang w:eastAsia="en-GB"/>
              </w:rPr>
              <w:t>To record:</w:t>
            </w:r>
            <w:r w:rsidR="00AB29CC">
              <w:rPr>
                <w:rFonts w:asciiTheme="minorHAnsi" w:hAnsiTheme="minorHAnsi"/>
                <w:color w:val="000000"/>
                <w:lang w:eastAsia="en-GB"/>
              </w:rPr>
              <w:br/>
            </w:r>
            <w:r w:rsidR="0078232A" w:rsidRPr="009474F8">
              <w:rPr>
                <w:rFonts w:asciiTheme="minorHAnsi" w:hAnsiTheme="minorHAnsi"/>
                <w:color w:val="000000"/>
                <w:lang w:eastAsia="en-GB"/>
              </w:rPr>
              <w:t>Applications for funding made to third party organisations;</w:t>
            </w:r>
            <w:r w:rsidR="00AB29CC">
              <w:rPr>
                <w:rFonts w:asciiTheme="minorHAnsi" w:hAnsiTheme="minorHAnsi"/>
                <w:color w:val="000000"/>
                <w:lang w:eastAsia="en-GB"/>
              </w:rPr>
              <w:br/>
              <w:t>A</w:t>
            </w:r>
            <w:r w:rsidR="0078232A" w:rsidRPr="009474F8">
              <w:rPr>
                <w:rFonts w:asciiTheme="minorHAnsi" w:hAnsiTheme="minorHAnsi"/>
                <w:color w:val="000000"/>
                <w:lang w:eastAsia="en-GB"/>
              </w:rPr>
              <w:t>uthority to enter into a funding agreements and to commit</w:t>
            </w:r>
            <w:r w:rsidR="00AB29CC">
              <w:rPr>
                <w:rFonts w:asciiTheme="minorHAnsi" w:hAnsiTheme="minorHAnsi"/>
                <w:color w:val="000000"/>
                <w:lang w:eastAsia="en-GB"/>
              </w:rPr>
              <w:t xml:space="preserve"> </w:t>
            </w:r>
            <w:r w:rsidR="0078232A" w:rsidRPr="009474F8">
              <w:rPr>
                <w:rFonts w:asciiTheme="minorHAnsi" w:hAnsiTheme="minorHAnsi"/>
                <w:color w:val="000000"/>
                <w:lang w:eastAsia="en-GB"/>
              </w:rPr>
              <w:t>resources;</w:t>
            </w:r>
            <w:r w:rsidR="00AB29CC">
              <w:rPr>
                <w:rFonts w:asciiTheme="minorHAnsi" w:hAnsiTheme="minorHAnsi"/>
                <w:color w:val="000000"/>
                <w:lang w:eastAsia="en-GB"/>
              </w:rPr>
              <w:br/>
            </w:r>
            <w:r>
              <w:rPr>
                <w:rFonts w:asciiTheme="minorHAnsi" w:hAnsiTheme="minorHAnsi"/>
                <w:color w:val="000000"/>
                <w:lang w:eastAsia="en-GB"/>
              </w:rPr>
              <w:t>Funding agreements;</w:t>
            </w:r>
            <w:r w:rsidR="00AB29CC">
              <w:rPr>
                <w:rFonts w:asciiTheme="minorHAnsi" w:hAnsiTheme="minorHAnsi"/>
                <w:color w:val="000000"/>
                <w:lang w:eastAsia="en-GB"/>
              </w:rPr>
              <w:br/>
            </w:r>
            <w:r w:rsidR="0078232A" w:rsidRPr="009474F8">
              <w:rPr>
                <w:rFonts w:asciiTheme="minorHAnsi" w:hAnsiTheme="minorHAnsi"/>
                <w:color w:val="000000"/>
                <w:lang w:eastAsia="en-GB"/>
              </w:rPr>
              <w:t>The commencement and termination dates of third party agreements;</w:t>
            </w:r>
            <w:r w:rsidR="00AB29CC">
              <w:rPr>
                <w:rFonts w:asciiTheme="minorHAnsi" w:hAnsiTheme="minorHAnsi"/>
                <w:color w:val="000000"/>
                <w:lang w:eastAsia="en-GB"/>
              </w:rPr>
              <w:br/>
            </w:r>
            <w:r w:rsidR="0078232A" w:rsidRPr="009474F8">
              <w:rPr>
                <w:rFonts w:asciiTheme="minorHAnsi" w:hAnsiTheme="minorHAnsi"/>
                <w:color w:val="000000"/>
                <w:lang w:eastAsia="en-GB"/>
              </w:rPr>
              <w:t>Al</w:t>
            </w:r>
            <w:r w:rsidR="00B4740D">
              <w:rPr>
                <w:rFonts w:asciiTheme="minorHAnsi" w:hAnsiTheme="minorHAnsi"/>
                <w:color w:val="000000"/>
                <w:lang w:eastAsia="en-GB"/>
              </w:rPr>
              <w:t>l records to be audit compliant</w:t>
            </w:r>
          </w:p>
        </w:tc>
      </w:tr>
      <w:tr w:rsidR="00CA183B" w:rsidRPr="00CA183B" w:rsidTr="00AB29CC">
        <w:trPr>
          <w:trHeight w:val="269"/>
        </w:trPr>
        <w:tc>
          <w:tcPr>
            <w:tcW w:w="2235" w:type="dxa"/>
            <w:vMerge/>
            <w:tcBorders>
              <w:top w:val="nil"/>
              <w:left w:val="single" w:sz="8" w:space="0" w:color="auto"/>
              <w:bottom w:val="single" w:sz="4" w:space="0" w:color="auto"/>
              <w:right w:val="single" w:sz="8" w:space="0" w:color="auto"/>
            </w:tcBorders>
            <w:vAlign w:val="center"/>
            <w:hideMark/>
          </w:tcPr>
          <w:p w:rsidR="00CA183B" w:rsidRPr="00CA183B" w:rsidRDefault="00CA183B" w:rsidP="00CA183B">
            <w:pPr>
              <w:spacing w:after="0" w:line="240" w:lineRule="auto"/>
              <w:rPr>
                <w:rFonts w:ascii="Calibri" w:eastAsia="Times New Roman" w:hAnsi="Calibri"/>
                <w:color w:val="000000"/>
                <w:lang w:eastAsia="en-GB"/>
              </w:rPr>
            </w:pPr>
          </w:p>
        </w:tc>
        <w:tc>
          <w:tcPr>
            <w:tcW w:w="1984" w:type="dxa"/>
            <w:vMerge/>
            <w:tcBorders>
              <w:top w:val="nil"/>
              <w:left w:val="single" w:sz="8" w:space="0" w:color="auto"/>
              <w:bottom w:val="single" w:sz="4" w:space="0" w:color="auto"/>
              <w:right w:val="single" w:sz="8" w:space="0" w:color="auto"/>
            </w:tcBorders>
            <w:vAlign w:val="center"/>
            <w:hideMark/>
          </w:tcPr>
          <w:p w:rsidR="00CA183B" w:rsidRPr="00CA183B" w:rsidRDefault="00CA183B" w:rsidP="00CA183B">
            <w:pPr>
              <w:spacing w:after="0" w:line="240" w:lineRule="auto"/>
              <w:rPr>
                <w:rFonts w:ascii="Calibri" w:eastAsia="Times New Roman" w:hAnsi="Calibri"/>
                <w:color w:val="000000"/>
                <w:lang w:eastAsia="en-GB"/>
              </w:rPr>
            </w:pPr>
          </w:p>
        </w:tc>
        <w:tc>
          <w:tcPr>
            <w:tcW w:w="2268" w:type="dxa"/>
            <w:vMerge/>
            <w:tcBorders>
              <w:top w:val="nil"/>
              <w:left w:val="single" w:sz="8" w:space="0" w:color="auto"/>
              <w:bottom w:val="single" w:sz="4" w:space="0" w:color="auto"/>
              <w:right w:val="single" w:sz="8" w:space="0" w:color="auto"/>
            </w:tcBorders>
            <w:vAlign w:val="center"/>
            <w:hideMark/>
          </w:tcPr>
          <w:p w:rsidR="00CA183B" w:rsidRPr="00CA183B" w:rsidRDefault="00CA183B" w:rsidP="00CA183B">
            <w:pPr>
              <w:spacing w:after="0" w:line="240" w:lineRule="auto"/>
              <w:rPr>
                <w:rFonts w:ascii="Calibri" w:eastAsia="Times New Roman" w:hAnsi="Calibri"/>
                <w:color w:val="000000"/>
                <w:lang w:eastAsia="en-GB"/>
              </w:rPr>
            </w:pPr>
          </w:p>
        </w:tc>
        <w:tc>
          <w:tcPr>
            <w:tcW w:w="1418" w:type="dxa"/>
            <w:vMerge/>
            <w:tcBorders>
              <w:top w:val="nil"/>
              <w:left w:val="single" w:sz="8" w:space="0" w:color="auto"/>
              <w:bottom w:val="single" w:sz="4" w:space="0" w:color="auto"/>
              <w:right w:val="single" w:sz="8" w:space="0" w:color="auto"/>
            </w:tcBorders>
            <w:vAlign w:val="center"/>
            <w:hideMark/>
          </w:tcPr>
          <w:p w:rsidR="00CA183B" w:rsidRPr="00CA183B" w:rsidRDefault="00CA183B" w:rsidP="00CA183B">
            <w:pPr>
              <w:spacing w:after="0" w:line="240" w:lineRule="auto"/>
              <w:rPr>
                <w:rFonts w:ascii="Calibri" w:eastAsia="Times New Roman" w:hAnsi="Calibri"/>
                <w:color w:val="000000"/>
                <w:lang w:eastAsia="en-GB"/>
              </w:rPr>
            </w:pPr>
          </w:p>
        </w:tc>
        <w:tc>
          <w:tcPr>
            <w:tcW w:w="1842" w:type="dxa"/>
            <w:vMerge/>
            <w:tcBorders>
              <w:top w:val="nil"/>
              <w:left w:val="single" w:sz="8" w:space="0" w:color="auto"/>
              <w:bottom w:val="single" w:sz="4" w:space="0" w:color="auto"/>
              <w:right w:val="single" w:sz="8" w:space="0" w:color="auto"/>
            </w:tcBorders>
            <w:vAlign w:val="center"/>
            <w:hideMark/>
          </w:tcPr>
          <w:p w:rsidR="00CA183B" w:rsidRPr="00CA183B" w:rsidRDefault="00CA183B" w:rsidP="00CA183B">
            <w:pPr>
              <w:spacing w:after="0" w:line="240" w:lineRule="auto"/>
              <w:rPr>
                <w:rFonts w:ascii="Calibri" w:eastAsia="Times New Roman" w:hAnsi="Calibri"/>
                <w:color w:val="000000"/>
                <w:lang w:eastAsia="en-GB"/>
              </w:rPr>
            </w:pPr>
          </w:p>
        </w:tc>
        <w:tc>
          <w:tcPr>
            <w:tcW w:w="4427" w:type="dxa"/>
            <w:vMerge/>
            <w:tcBorders>
              <w:top w:val="nil"/>
              <w:left w:val="single" w:sz="8" w:space="0" w:color="auto"/>
              <w:bottom w:val="single" w:sz="4" w:space="0" w:color="auto"/>
              <w:right w:val="single" w:sz="8" w:space="0" w:color="auto"/>
            </w:tcBorders>
            <w:vAlign w:val="center"/>
            <w:hideMark/>
          </w:tcPr>
          <w:p w:rsidR="00CA183B" w:rsidRPr="00CA183B" w:rsidRDefault="00CA183B" w:rsidP="00CA183B">
            <w:pPr>
              <w:spacing w:after="0" w:line="240" w:lineRule="auto"/>
              <w:rPr>
                <w:rFonts w:eastAsia="Times New Roman" w:cs="Arial"/>
                <w:color w:val="000000"/>
                <w:sz w:val="16"/>
                <w:szCs w:val="16"/>
                <w:lang w:eastAsia="en-GB"/>
              </w:rPr>
            </w:pPr>
          </w:p>
        </w:tc>
      </w:tr>
      <w:tr w:rsidR="00CA183B" w:rsidRPr="00CA183B" w:rsidTr="00AB29CC">
        <w:trPr>
          <w:trHeight w:val="1215"/>
        </w:trPr>
        <w:tc>
          <w:tcPr>
            <w:tcW w:w="2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Funding Agreements</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To record details of Funding Agreements entered into by the Council</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Retain for 6 years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Non-Statutory</w:t>
            </w:r>
          </w:p>
        </w:tc>
        <w:tc>
          <w:tcPr>
            <w:tcW w:w="4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6810" w:rsidRDefault="00CA183B" w:rsidP="00FF0F37">
            <w:pPr>
              <w:spacing w:after="0" w:line="240" w:lineRule="auto"/>
              <w:ind w:firstLineChars="300" w:firstLine="480"/>
              <w:rPr>
                <w:rFonts w:ascii="Times New Roman" w:eastAsia="Times New Roman" w:hAnsi="Times New Roman"/>
                <w:color w:val="000000"/>
                <w:sz w:val="14"/>
                <w:szCs w:val="14"/>
                <w:lang w:eastAsia="en-GB"/>
              </w:rPr>
            </w:pPr>
            <w:r w:rsidRPr="00CA183B">
              <w:rPr>
                <w:rFonts w:eastAsia="Times New Roman" w:cs="Arial"/>
                <w:color w:val="000000"/>
                <w:sz w:val="16"/>
                <w:szCs w:val="16"/>
                <w:lang w:eastAsia="en-GB"/>
              </w:rPr>
              <w:t>-</w:t>
            </w:r>
            <w:r w:rsidRPr="00CA183B">
              <w:rPr>
                <w:rFonts w:ascii="Times New Roman" w:eastAsia="Times New Roman" w:hAnsi="Times New Roman"/>
                <w:color w:val="000000"/>
                <w:sz w:val="14"/>
                <w:szCs w:val="14"/>
                <w:lang w:eastAsia="en-GB"/>
              </w:rPr>
              <w:t> </w:t>
            </w:r>
            <w:r w:rsidR="00C755C7">
              <w:rPr>
                <w:rFonts w:asciiTheme="minorHAnsi" w:eastAsia="Times New Roman" w:hAnsiTheme="minorHAnsi" w:cs="Arial"/>
                <w:color w:val="000000"/>
                <w:lang w:eastAsia="en-GB"/>
              </w:rPr>
              <w:t>A</w:t>
            </w:r>
            <w:r w:rsidR="00746810" w:rsidRPr="00746810">
              <w:rPr>
                <w:rFonts w:asciiTheme="minorHAnsi" w:eastAsia="Times New Roman" w:hAnsiTheme="minorHAnsi" w:cs="Arial"/>
                <w:color w:val="000000"/>
                <w:lang w:eastAsia="en-GB"/>
              </w:rPr>
              <w:t>uthority to enter into agreements</w:t>
            </w:r>
            <w:r w:rsidR="00746810">
              <w:rPr>
                <w:rFonts w:ascii="Times New Roman" w:eastAsia="Times New Roman" w:hAnsi="Times New Roman"/>
                <w:color w:val="000000"/>
                <w:sz w:val="14"/>
                <w:szCs w:val="14"/>
                <w:lang w:eastAsia="en-GB"/>
              </w:rPr>
              <w:t xml:space="preserve"> </w:t>
            </w:r>
            <w:r w:rsidRPr="00CA183B">
              <w:rPr>
                <w:rFonts w:ascii="Times New Roman" w:eastAsia="Times New Roman" w:hAnsi="Times New Roman"/>
                <w:color w:val="000000"/>
                <w:sz w:val="14"/>
                <w:szCs w:val="14"/>
                <w:lang w:eastAsia="en-GB"/>
              </w:rPr>
              <w:t xml:space="preserve">      </w:t>
            </w:r>
          </w:p>
          <w:p w:rsidR="00CA183B" w:rsidRPr="00CA183B" w:rsidRDefault="00C755C7" w:rsidP="00746810">
            <w:pPr>
              <w:spacing w:after="0" w:line="240" w:lineRule="auto"/>
              <w:ind w:firstLineChars="300" w:firstLine="420"/>
              <w:rPr>
                <w:rFonts w:eastAsia="Times New Roman" w:cs="Arial"/>
                <w:color w:val="000000"/>
                <w:sz w:val="16"/>
                <w:szCs w:val="16"/>
                <w:lang w:eastAsia="en-GB"/>
              </w:rPr>
            </w:pPr>
            <w:r>
              <w:rPr>
                <w:rFonts w:ascii="Times New Roman" w:eastAsia="Times New Roman" w:hAnsi="Times New Roman"/>
                <w:color w:val="000000"/>
                <w:sz w:val="14"/>
                <w:szCs w:val="14"/>
                <w:lang w:eastAsia="en-GB"/>
              </w:rPr>
              <w:t xml:space="preserve">  </w:t>
            </w:r>
            <w:r w:rsidR="00746810">
              <w:rPr>
                <w:rFonts w:ascii="Times New Roman" w:eastAsia="Times New Roman" w:hAnsi="Times New Roman"/>
                <w:color w:val="000000"/>
                <w:sz w:val="14"/>
                <w:szCs w:val="14"/>
                <w:lang w:eastAsia="en-GB"/>
              </w:rPr>
              <w:t xml:space="preserve">- </w:t>
            </w:r>
            <w:r w:rsidR="00CA183B" w:rsidRPr="00CA183B">
              <w:rPr>
                <w:rFonts w:ascii="Calibri" w:eastAsia="Times New Roman" w:hAnsi="Calibri" w:cs="Arial"/>
                <w:color w:val="000000"/>
                <w:lang w:eastAsia="en-GB"/>
              </w:rPr>
              <w:t>Funding Agreements</w:t>
            </w:r>
          </w:p>
        </w:tc>
      </w:tr>
    </w:tbl>
    <w:p w:rsidR="00AB29CC" w:rsidRDefault="00AB29CC">
      <w:r>
        <w:br w:type="page"/>
      </w:r>
    </w:p>
    <w:tbl>
      <w:tblPr>
        <w:tblW w:w="0" w:type="auto"/>
        <w:tblLayout w:type="fixed"/>
        <w:tblLook w:val="04A0" w:firstRow="1" w:lastRow="0" w:firstColumn="1" w:lastColumn="0" w:noHBand="0" w:noVBand="1"/>
      </w:tblPr>
      <w:tblGrid>
        <w:gridCol w:w="2235"/>
        <w:gridCol w:w="1984"/>
        <w:gridCol w:w="2268"/>
        <w:gridCol w:w="1418"/>
        <w:gridCol w:w="1842"/>
        <w:gridCol w:w="4427"/>
      </w:tblGrid>
      <w:tr w:rsidR="00AB29CC" w:rsidRPr="00CA183B" w:rsidTr="00AB29CC">
        <w:trPr>
          <w:trHeight w:val="615"/>
        </w:trPr>
        <w:tc>
          <w:tcPr>
            <w:tcW w:w="2235"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Service Area</w:t>
            </w:r>
          </w:p>
        </w:tc>
        <w:tc>
          <w:tcPr>
            <w:tcW w:w="1984"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Purpose / Use</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Retention Action</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Statutory</w:t>
            </w:r>
          </w:p>
        </w:tc>
        <w:tc>
          <w:tcPr>
            <w:tcW w:w="1842"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Non-Statutory</w:t>
            </w:r>
          </w:p>
        </w:tc>
        <w:tc>
          <w:tcPr>
            <w:tcW w:w="4427"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Example of Records / Format</w:t>
            </w:r>
          </w:p>
        </w:tc>
      </w:tr>
      <w:tr w:rsidR="00CA183B" w:rsidRPr="00CA183B" w:rsidTr="00AB29CC">
        <w:trPr>
          <w:trHeight w:val="1815"/>
        </w:trPr>
        <w:tc>
          <w:tcPr>
            <w:tcW w:w="223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CA183B" w:rsidRPr="009474F8" w:rsidRDefault="00CA183B" w:rsidP="00CA183B">
            <w:pPr>
              <w:spacing w:after="0" w:line="240" w:lineRule="auto"/>
              <w:rPr>
                <w:rFonts w:asciiTheme="minorHAnsi" w:eastAsia="Times New Roman" w:hAnsiTheme="minorHAnsi"/>
                <w:color w:val="000000"/>
                <w:lang w:eastAsia="en-GB"/>
              </w:rPr>
            </w:pPr>
            <w:r w:rsidRPr="009474F8">
              <w:rPr>
                <w:rFonts w:asciiTheme="minorHAnsi" w:eastAsia="Times New Roman" w:hAnsiTheme="minorHAnsi"/>
                <w:color w:val="000000"/>
                <w:lang w:eastAsia="en-GB"/>
              </w:rPr>
              <w:t>Big Society Funding</w:t>
            </w:r>
          </w:p>
        </w:tc>
        <w:tc>
          <w:tcPr>
            <w:tcW w:w="1984" w:type="dxa"/>
            <w:tcBorders>
              <w:top w:val="single" w:sz="4" w:space="0" w:color="auto"/>
              <w:left w:val="nil"/>
              <w:bottom w:val="single" w:sz="8" w:space="0" w:color="auto"/>
              <w:right w:val="single" w:sz="8" w:space="0" w:color="auto"/>
            </w:tcBorders>
            <w:shd w:val="clear" w:color="000000" w:fill="FFFFFF"/>
            <w:vAlign w:val="center"/>
            <w:hideMark/>
          </w:tcPr>
          <w:p w:rsidR="00CA183B" w:rsidRPr="009474F8" w:rsidRDefault="00CA183B" w:rsidP="00CA183B">
            <w:pPr>
              <w:spacing w:after="0" w:line="240" w:lineRule="auto"/>
              <w:rPr>
                <w:rFonts w:asciiTheme="minorHAnsi" w:eastAsia="Times New Roman" w:hAnsiTheme="minorHAnsi"/>
                <w:color w:val="000000"/>
                <w:lang w:eastAsia="en-GB"/>
              </w:rPr>
            </w:pPr>
            <w:r w:rsidRPr="009474F8">
              <w:rPr>
                <w:rFonts w:asciiTheme="minorHAnsi" w:eastAsia="Times New Roman" w:hAnsiTheme="minorHAnsi"/>
                <w:color w:val="000000"/>
                <w:lang w:eastAsia="en-GB"/>
              </w:rPr>
              <w:t>To record applications seeking funding via the Council’s Big Society Fund</w:t>
            </w:r>
          </w:p>
        </w:tc>
        <w:tc>
          <w:tcPr>
            <w:tcW w:w="2268" w:type="dxa"/>
            <w:tcBorders>
              <w:top w:val="single" w:sz="4" w:space="0" w:color="auto"/>
              <w:left w:val="nil"/>
              <w:bottom w:val="single" w:sz="8" w:space="0" w:color="auto"/>
              <w:right w:val="single" w:sz="8" w:space="0" w:color="auto"/>
            </w:tcBorders>
            <w:shd w:val="clear" w:color="000000" w:fill="FFFFFF"/>
            <w:vAlign w:val="center"/>
            <w:hideMark/>
          </w:tcPr>
          <w:p w:rsidR="00CA183B" w:rsidRPr="009474F8" w:rsidRDefault="0078232A" w:rsidP="00CA183B">
            <w:pPr>
              <w:spacing w:after="0" w:line="240" w:lineRule="auto"/>
              <w:rPr>
                <w:rFonts w:asciiTheme="minorHAnsi" w:eastAsia="Times New Roman" w:hAnsiTheme="minorHAnsi"/>
                <w:color w:val="000000"/>
                <w:lang w:eastAsia="en-GB"/>
              </w:rPr>
            </w:pPr>
            <w:r w:rsidRPr="009474F8">
              <w:rPr>
                <w:rFonts w:asciiTheme="minorHAnsi" w:hAnsiTheme="minorHAnsi"/>
                <w:color w:val="000000"/>
                <w:lang w:eastAsia="en-GB"/>
              </w:rPr>
              <w:t>Retain for 2 years from the close of projects for</w:t>
            </w:r>
            <w:r w:rsidR="00B4740D">
              <w:rPr>
                <w:rFonts w:asciiTheme="minorHAnsi" w:hAnsiTheme="minorHAnsi"/>
                <w:color w:val="000000"/>
                <w:lang w:eastAsia="en-GB"/>
              </w:rPr>
              <w:t xml:space="preserve"> which funding has been awarded</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rsidR="00CA183B" w:rsidRPr="009474F8" w:rsidRDefault="00CA183B" w:rsidP="00CA183B">
            <w:pPr>
              <w:spacing w:after="0" w:line="240" w:lineRule="auto"/>
              <w:rPr>
                <w:rFonts w:asciiTheme="minorHAnsi" w:eastAsia="Times New Roman" w:hAnsiTheme="minorHAnsi"/>
                <w:color w:val="000000"/>
                <w:lang w:eastAsia="en-GB"/>
              </w:rPr>
            </w:pPr>
            <w:r w:rsidRPr="009474F8">
              <w:rPr>
                <w:rFonts w:asciiTheme="minorHAnsi" w:eastAsia="Times New Roman" w:hAnsiTheme="minorHAnsi"/>
                <w:color w:val="000000"/>
                <w:lang w:eastAsia="en-GB"/>
              </w:rPr>
              <w:t> </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CA183B" w:rsidRPr="009474F8" w:rsidRDefault="00CA183B" w:rsidP="00CA183B">
            <w:pPr>
              <w:spacing w:after="0" w:line="240" w:lineRule="auto"/>
              <w:rPr>
                <w:rFonts w:asciiTheme="minorHAnsi" w:eastAsia="Times New Roman" w:hAnsiTheme="minorHAnsi"/>
                <w:color w:val="000000"/>
                <w:lang w:eastAsia="en-GB"/>
              </w:rPr>
            </w:pPr>
            <w:r w:rsidRPr="009474F8">
              <w:rPr>
                <w:rFonts w:asciiTheme="minorHAnsi" w:eastAsia="Times New Roman" w:hAnsiTheme="minorHAnsi"/>
                <w:color w:val="000000"/>
                <w:lang w:eastAsia="en-GB"/>
              </w:rPr>
              <w:t>Non-Statutory</w:t>
            </w:r>
          </w:p>
        </w:tc>
        <w:tc>
          <w:tcPr>
            <w:tcW w:w="4427" w:type="dxa"/>
            <w:tcBorders>
              <w:top w:val="single" w:sz="4" w:space="0" w:color="auto"/>
              <w:left w:val="nil"/>
              <w:bottom w:val="single" w:sz="8" w:space="0" w:color="auto"/>
              <w:right w:val="single" w:sz="8" w:space="0" w:color="auto"/>
            </w:tcBorders>
            <w:shd w:val="clear" w:color="000000" w:fill="FFFFFF"/>
            <w:vAlign w:val="center"/>
            <w:hideMark/>
          </w:tcPr>
          <w:p w:rsidR="0078232A" w:rsidRPr="009474F8" w:rsidRDefault="0078232A" w:rsidP="0078232A">
            <w:pPr>
              <w:rPr>
                <w:rFonts w:asciiTheme="minorHAnsi" w:hAnsiTheme="minorHAnsi"/>
                <w:color w:val="000000"/>
                <w:lang w:eastAsia="en-GB"/>
              </w:rPr>
            </w:pPr>
            <w:r w:rsidRPr="009474F8">
              <w:rPr>
                <w:rFonts w:asciiTheme="minorHAnsi" w:hAnsiTheme="minorHAnsi"/>
                <w:color w:val="000000"/>
                <w:lang w:eastAsia="en-GB"/>
              </w:rPr>
              <w:t>Details of th</w:t>
            </w:r>
            <w:r w:rsidR="00B4740D">
              <w:rPr>
                <w:rFonts w:asciiTheme="minorHAnsi" w:hAnsiTheme="minorHAnsi"/>
                <w:color w:val="000000"/>
                <w:lang w:eastAsia="en-GB"/>
              </w:rPr>
              <w:t>e Scheme as approved by Cabinet</w:t>
            </w:r>
          </w:p>
          <w:p w:rsidR="0078232A" w:rsidRPr="009474F8" w:rsidRDefault="0078232A" w:rsidP="0078232A">
            <w:pPr>
              <w:rPr>
                <w:rFonts w:asciiTheme="minorHAnsi" w:hAnsiTheme="minorHAnsi"/>
                <w:color w:val="000000"/>
                <w:lang w:eastAsia="en-GB"/>
              </w:rPr>
            </w:pPr>
            <w:r w:rsidRPr="009474F8">
              <w:rPr>
                <w:rFonts w:asciiTheme="minorHAnsi" w:hAnsiTheme="minorHAnsi"/>
                <w:color w:val="000000"/>
                <w:lang w:eastAsia="en-GB"/>
              </w:rPr>
              <w:t>Details of applications received and submitted to the</w:t>
            </w:r>
            <w:r w:rsidR="00B4740D">
              <w:rPr>
                <w:rFonts w:asciiTheme="minorHAnsi" w:hAnsiTheme="minorHAnsi"/>
                <w:color w:val="000000"/>
                <w:lang w:eastAsia="en-GB"/>
              </w:rPr>
              <w:t xml:space="preserve"> Member Panel for determination</w:t>
            </w:r>
          </w:p>
          <w:p w:rsidR="0078232A" w:rsidRPr="009474F8" w:rsidRDefault="0078232A" w:rsidP="0078232A">
            <w:pPr>
              <w:rPr>
                <w:rFonts w:asciiTheme="minorHAnsi" w:hAnsiTheme="minorHAnsi"/>
                <w:color w:val="000000"/>
                <w:lang w:eastAsia="en-GB"/>
              </w:rPr>
            </w:pPr>
            <w:r w:rsidRPr="009474F8">
              <w:rPr>
                <w:rFonts w:asciiTheme="minorHAnsi" w:hAnsiTheme="minorHAnsi"/>
                <w:color w:val="000000"/>
                <w:lang w:eastAsia="en-GB"/>
              </w:rPr>
              <w:t xml:space="preserve">Details of the Panel’s decision </w:t>
            </w:r>
            <w:r w:rsidR="00B4740D">
              <w:rPr>
                <w:rFonts w:asciiTheme="minorHAnsi" w:hAnsiTheme="minorHAnsi"/>
                <w:color w:val="000000"/>
                <w:lang w:eastAsia="en-GB"/>
              </w:rPr>
              <w:t>and authority to commit funding</w:t>
            </w:r>
          </w:p>
          <w:p w:rsidR="00CA183B" w:rsidRPr="009474F8" w:rsidRDefault="0078232A" w:rsidP="00AB29CC">
            <w:pPr>
              <w:spacing w:after="0" w:line="240" w:lineRule="auto"/>
              <w:rPr>
                <w:rFonts w:asciiTheme="minorHAnsi" w:eastAsia="Times New Roman" w:hAnsiTheme="minorHAnsi" w:cs="Arial"/>
                <w:color w:val="000000"/>
                <w:sz w:val="16"/>
                <w:szCs w:val="16"/>
                <w:lang w:eastAsia="en-GB"/>
              </w:rPr>
            </w:pPr>
            <w:r w:rsidRPr="009474F8">
              <w:rPr>
                <w:rFonts w:asciiTheme="minorHAnsi" w:hAnsiTheme="minorHAnsi"/>
                <w:color w:val="000000"/>
                <w:lang w:eastAsia="en-GB"/>
              </w:rPr>
              <w:t xml:space="preserve">Details of funding agreements between the </w:t>
            </w:r>
            <w:r w:rsidR="00B4740D">
              <w:rPr>
                <w:rFonts w:asciiTheme="minorHAnsi" w:hAnsiTheme="minorHAnsi"/>
                <w:color w:val="000000"/>
                <w:lang w:eastAsia="en-GB"/>
              </w:rPr>
              <w:t>Council and the grant recipient</w:t>
            </w:r>
          </w:p>
        </w:tc>
      </w:tr>
      <w:tr w:rsidR="00CA183B" w:rsidRPr="00CA183B" w:rsidTr="00AB29CC">
        <w:trPr>
          <w:trHeight w:val="1515"/>
        </w:trPr>
        <w:tc>
          <w:tcPr>
            <w:tcW w:w="2235" w:type="dxa"/>
            <w:tcBorders>
              <w:top w:val="nil"/>
              <w:left w:val="single" w:sz="8" w:space="0" w:color="auto"/>
              <w:bottom w:val="single" w:sz="8" w:space="0" w:color="auto"/>
              <w:right w:val="single" w:sz="8" w:space="0" w:color="auto"/>
            </w:tcBorders>
            <w:shd w:val="clear" w:color="000000" w:fill="FFFFFF"/>
            <w:vAlign w:val="center"/>
            <w:hideMark/>
          </w:tcPr>
          <w:p w:rsidR="00CA183B" w:rsidRPr="009474F8" w:rsidRDefault="00CA183B" w:rsidP="00CA183B">
            <w:pPr>
              <w:spacing w:after="0" w:line="240" w:lineRule="auto"/>
              <w:rPr>
                <w:rFonts w:asciiTheme="minorHAnsi" w:eastAsia="Times New Roman" w:hAnsiTheme="minorHAnsi"/>
                <w:color w:val="000000"/>
                <w:lang w:eastAsia="en-GB"/>
              </w:rPr>
            </w:pPr>
            <w:r w:rsidRPr="009474F8">
              <w:rPr>
                <w:rFonts w:asciiTheme="minorHAnsi" w:eastAsia="Times New Roman" w:hAnsiTheme="minorHAnsi"/>
                <w:color w:val="000000"/>
                <w:lang w:eastAsia="en-GB"/>
              </w:rPr>
              <w:t>Small Grants Scheme</w:t>
            </w:r>
          </w:p>
        </w:tc>
        <w:tc>
          <w:tcPr>
            <w:tcW w:w="1984" w:type="dxa"/>
            <w:tcBorders>
              <w:top w:val="nil"/>
              <w:left w:val="nil"/>
              <w:bottom w:val="single" w:sz="8" w:space="0" w:color="auto"/>
              <w:right w:val="single" w:sz="8" w:space="0" w:color="auto"/>
            </w:tcBorders>
            <w:shd w:val="clear" w:color="000000" w:fill="FFFFFF"/>
            <w:vAlign w:val="center"/>
            <w:hideMark/>
          </w:tcPr>
          <w:p w:rsidR="00CA183B" w:rsidRPr="009474F8" w:rsidRDefault="00CA183B" w:rsidP="00CA183B">
            <w:pPr>
              <w:spacing w:after="0" w:line="240" w:lineRule="auto"/>
              <w:rPr>
                <w:rFonts w:asciiTheme="minorHAnsi" w:eastAsia="Times New Roman" w:hAnsiTheme="minorHAnsi"/>
                <w:color w:val="000000"/>
                <w:lang w:eastAsia="en-GB"/>
              </w:rPr>
            </w:pPr>
            <w:r w:rsidRPr="009474F8">
              <w:rPr>
                <w:rFonts w:asciiTheme="minorHAnsi" w:eastAsia="Times New Roman" w:hAnsiTheme="minorHAnsi"/>
                <w:color w:val="000000"/>
                <w:lang w:eastAsia="en-GB"/>
              </w:rPr>
              <w:t>To record applications seeking grants via the Council’s Scheme to support small businesses</w:t>
            </w:r>
          </w:p>
        </w:tc>
        <w:tc>
          <w:tcPr>
            <w:tcW w:w="2268" w:type="dxa"/>
            <w:tcBorders>
              <w:top w:val="nil"/>
              <w:left w:val="nil"/>
              <w:bottom w:val="single" w:sz="8" w:space="0" w:color="auto"/>
              <w:right w:val="single" w:sz="8" w:space="0" w:color="auto"/>
            </w:tcBorders>
            <w:shd w:val="clear" w:color="000000" w:fill="FFFFFF"/>
            <w:vAlign w:val="center"/>
            <w:hideMark/>
          </w:tcPr>
          <w:p w:rsidR="00CA183B" w:rsidRPr="009474F8" w:rsidRDefault="0078232A" w:rsidP="00CA183B">
            <w:pPr>
              <w:spacing w:after="0" w:line="240" w:lineRule="auto"/>
              <w:rPr>
                <w:rFonts w:asciiTheme="minorHAnsi" w:eastAsia="Times New Roman" w:hAnsiTheme="minorHAnsi"/>
                <w:color w:val="000000"/>
                <w:lang w:eastAsia="en-GB"/>
              </w:rPr>
            </w:pPr>
            <w:r w:rsidRPr="009474F8">
              <w:rPr>
                <w:rFonts w:asciiTheme="minorHAnsi" w:eastAsia="Times New Roman" w:hAnsiTheme="minorHAnsi"/>
                <w:color w:val="000000"/>
                <w:lang w:eastAsia="en-GB"/>
              </w:rPr>
              <w:t>Retain for 2 years from the close of projects for</w:t>
            </w:r>
            <w:r w:rsidR="00B4740D">
              <w:rPr>
                <w:rFonts w:asciiTheme="minorHAnsi" w:eastAsia="Times New Roman" w:hAnsiTheme="minorHAnsi"/>
                <w:color w:val="000000"/>
                <w:lang w:eastAsia="en-GB"/>
              </w:rPr>
              <w:t xml:space="preserve"> which funding has been awarded</w:t>
            </w:r>
          </w:p>
        </w:tc>
        <w:tc>
          <w:tcPr>
            <w:tcW w:w="1418" w:type="dxa"/>
            <w:tcBorders>
              <w:top w:val="nil"/>
              <w:left w:val="nil"/>
              <w:bottom w:val="single" w:sz="8" w:space="0" w:color="auto"/>
              <w:right w:val="single" w:sz="8" w:space="0" w:color="auto"/>
            </w:tcBorders>
            <w:shd w:val="clear" w:color="000000" w:fill="FFFFFF"/>
            <w:vAlign w:val="center"/>
            <w:hideMark/>
          </w:tcPr>
          <w:p w:rsidR="00CA183B" w:rsidRPr="009474F8" w:rsidRDefault="00CA183B" w:rsidP="00CA183B">
            <w:pPr>
              <w:spacing w:after="0" w:line="240" w:lineRule="auto"/>
              <w:rPr>
                <w:rFonts w:asciiTheme="minorHAnsi" w:eastAsia="Times New Roman" w:hAnsiTheme="minorHAnsi"/>
                <w:color w:val="000000"/>
                <w:lang w:eastAsia="en-GB"/>
              </w:rPr>
            </w:pPr>
            <w:r w:rsidRPr="009474F8">
              <w:rPr>
                <w:rFonts w:asciiTheme="minorHAnsi" w:eastAsia="Times New Roman" w:hAnsiTheme="minorHAnsi"/>
                <w:color w:val="000000"/>
                <w:lang w:eastAsia="en-GB"/>
              </w:rPr>
              <w:t> </w:t>
            </w:r>
          </w:p>
        </w:tc>
        <w:tc>
          <w:tcPr>
            <w:tcW w:w="1842" w:type="dxa"/>
            <w:tcBorders>
              <w:top w:val="nil"/>
              <w:left w:val="nil"/>
              <w:bottom w:val="single" w:sz="8" w:space="0" w:color="auto"/>
              <w:right w:val="single" w:sz="8" w:space="0" w:color="auto"/>
            </w:tcBorders>
            <w:shd w:val="clear" w:color="000000" w:fill="FFFFFF"/>
            <w:vAlign w:val="center"/>
            <w:hideMark/>
          </w:tcPr>
          <w:p w:rsidR="00CA183B" w:rsidRPr="009474F8" w:rsidRDefault="00CA183B" w:rsidP="00CA183B">
            <w:pPr>
              <w:spacing w:after="0" w:line="240" w:lineRule="auto"/>
              <w:rPr>
                <w:rFonts w:asciiTheme="minorHAnsi" w:eastAsia="Times New Roman" w:hAnsiTheme="minorHAnsi"/>
                <w:color w:val="000000"/>
                <w:lang w:eastAsia="en-GB"/>
              </w:rPr>
            </w:pPr>
            <w:r w:rsidRPr="009474F8">
              <w:rPr>
                <w:rFonts w:asciiTheme="minorHAnsi" w:eastAsia="Times New Roman" w:hAnsiTheme="minorHAnsi"/>
                <w:color w:val="000000"/>
                <w:lang w:eastAsia="en-GB"/>
              </w:rPr>
              <w:t>Non-Statutory</w:t>
            </w:r>
          </w:p>
        </w:tc>
        <w:tc>
          <w:tcPr>
            <w:tcW w:w="4427" w:type="dxa"/>
            <w:tcBorders>
              <w:top w:val="nil"/>
              <w:left w:val="nil"/>
              <w:bottom w:val="single" w:sz="8" w:space="0" w:color="auto"/>
              <w:right w:val="single" w:sz="8" w:space="0" w:color="auto"/>
            </w:tcBorders>
            <w:shd w:val="clear" w:color="000000" w:fill="FFFFFF"/>
            <w:vAlign w:val="center"/>
            <w:hideMark/>
          </w:tcPr>
          <w:p w:rsidR="0078232A" w:rsidRPr="009474F8" w:rsidRDefault="0078232A" w:rsidP="001D44E5">
            <w:pPr>
              <w:spacing w:after="0" w:line="240" w:lineRule="auto"/>
              <w:rPr>
                <w:rFonts w:asciiTheme="minorHAnsi" w:eastAsia="Times New Roman" w:hAnsiTheme="minorHAnsi" w:cs="Arial"/>
                <w:color w:val="000000"/>
                <w:lang w:eastAsia="en-GB"/>
              </w:rPr>
            </w:pPr>
            <w:r w:rsidRPr="009474F8">
              <w:rPr>
                <w:rFonts w:asciiTheme="minorHAnsi" w:eastAsia="Times New Roman" w:hAnsiTheme="minorHAnsi" w:cs="Arial"/>
                <w:color w:val="000000"/>
                <w:lang w:eastAsia="en-GB"/>
              </w:rPr>
              <w:t xml:space="preserve">Applications </w:t>
            </w:r>
            <w:r w:rsidR="00AB29CC" w:rsidRPr="009474F8">
              <w:rPr>
                <w:rFonts w:asciiTheme="minorHAnsi" w:eastAsia="Times New Roman" w:hAnsiTheme="minorHAnsi" w:cs="Arial"/>
                <w:color w:val="000000"/>
                <w:lang w:eastAsia="en-GB"/>
              </w:rPr>
              <w:t>received</w:t>
            </w:r>
            <w:r w:rsidRPr="009474F8">
              <w:rPr>
                <w:rFonts w:asciiTheme="minorHAnsi" w:eastAsia="Times New Roman" w:hAnsiTheme="minorHAnsi" w:cs="Arial"/>
                <w:color w:val="000000"/>
                <w:lang w:eastAsia="en-GB"/>
              </w:rPr>
              <w:t xml:space="preserve"> evaluati</w:t>
            </w:r>
            <w:r w:rsidR="00B4740D">
              <w:rPr>
                <w:rFonts w:asciiTheme="minorHAnsi" w:eastAsia="Times New Roman" w:hAnsiTheme="minorHAnsi" w:cs="Arial"/>
                <w:color w:val="000000"/>
                <w:lang w:eastAsia="en-GB"/>
              </w:rPr>
              <w:t>on records and decision notices</w:t>
            </w:r>
          </w:p>
          <w:p w:rsidR="00CA183B" w:rsidRPr="009474F8" w:rsidRDefault="0078232A" w:rsidP="001D44E5">
            <w:pPr>
              <w:spacing w:after="0" w:line="240" w:lineRule="auto"/>
              <w:rPr>
                <w:rFonts w:asciiTheme="minorHAnsi" w:eastAsia="Times New Roman" w:hAnsiTheme="minorHAnsi" w:cs="Arial"/>
                <w:color w:val="000000"/>
                <w:lang w:eastAsia="en-GB"/>
              </w:rPr>
            </w:pPr>
            <w:r w:rsidRPr="009474F8">
              <w:rPr>
                <w:rFonts w:asciiTheme="minorHAnsi" w:eastAsia="Times New Roman" w:hAnsiTheme="minorHAnsi" w:cs="Arial"/>
                <w:color w:val="000000"/>
                <w:lang w:eastAsia="en-GB"/>
              </w:rPr>
              <w:t>Details of authority to commit funding and</w:t>
            </w:r>
            <w:r w:rsidR="00B4740D">
              <w:rPr>
                <w:rFonts w:asciiTheme="minorHAnsi" w:eastAsia="Times New Roman" w:hAnsiTheme="minorHAnsi" w:cs="Arial"/>
                <w:color w:val="000000"/>
                <w:lang w:eastAsia="en-GB"/>
              </w:rPr>
              <w:t xml:space="preserve"> enter into a funding agreement</w:t>
            </w:r>
          </w:p>
        </w:tc>
      </w:tr>
      <w:tr w:rsidR="0078232A" w:rsidRPr="00CA183B" w:rsidTr="00AB29CC">
        <w:trPr>
          <w:trHeight w:val="2115"/>
        </w:trPr>
        <w:tc>
          <w:tcPr>
            <w:tcW w:w="2235" w:type="dxa"/>
            <w:tcBorders>
              <w:top w:val="single" w:sz="4" w:space="0" w:color="auto"/>
              <w:left w:val="single" w:sz="8" w:space="0" w:color="auto"/>
              <w:bottom w:val="single" w:sz="8" w:space="0" w:color="auto"/>
              <w:right w:val="single" w:sz="8" w:space="0" w:color="auto"/>
            </w:tcBorders>
            <w:shd w:val="clear" w:color="000000" w:fill="FFFFFF"/>
            <w:vAlign w:val="center"/>
          </w:tcPr>
          <w:p w:rsidR="0078232A" w:rsidRPr="0078232A" w:rsidRDefault="00C100A7" w:rsidP="0078232A">
            <w:pPr>
              <w:spacing w:after="0" w:line="240" w:lineRule="auto"/>
              <w:rPr>
                <w:rFonts w:ascii="Calibri" w:eastAsia="Times New Roman" w:hAnsi="Calibri"/>
                <w:color w:val="000000"/>
                <w:lang w:eastAsia="en-GB"/>
              </w:rPr>
            </w:pPr>
            <w:r w:rsidRPr="00C100A7">
              <w:rPr>
                <w:rFonts w:ascii="Calibri" w:eastAsia="Times New Roman" w:hAnsi="Calibri"/>
                <w:color w:val="000000"/>
                <w:lang w:eastAsia="en-GB"/>
              </w:rPr>
              <w:t>Small and medium-sized enterprises</w:t>
            </w:r>
            <w:r w:rsidRPr="0078232A">
              <w:rPr>
                <w:rFonts w:ascii="Calibri" w:eastAsia="Times New Roman" w:hAnsi="Calibri"/>
                <w:color w:val="000000"/>
                <w:lang w:eastAsia="en-GB"/>
              </w:rPr>
              <w:t xml:space="preserve"> </w:t>
            </w:r>
            <w:r>
              <w:rPr>
                <w:rFonts w:ascii="Calibri" w:eastAsia="Times New Roman" w:hAnsi="Calibri"/>
                <w:color w:val="000000"/>
                <w:lang w:eastAsia="en-GB"/>
              </w:rPr>
              <w:t>(</w:t>
            </w:r>
            <w:r w:rsidR="0078232A" w:rsidRPr="0078232A">
              <w:rPr>
                <w:rFonts w:ascii="Calibri" w:eastAsia="Times New Roman" w:hAnsi="Calibri"/>
                <w:color w:val="000000"/>
                <w:lang w:eastAsia="en-GB"/>
              </w:rPr>
              <w:t>SME</w:t>
            </w:r>
            <w:r>
              <w:rPr>
                <w:rFonts w:ascii="Calibri" w:eastAsia="Times New Roman" w:hAnsi="Calibri"/>
                <w:color w:val="000000"/>
                <w:lang w:eastAsia="en-GB"/>
              </w:rPr>
              <w:t>)</w:t>
            </w:r>
            <w:r w:rsidR="0078232A" w:rsidRPr="0078232A">
              <w:rPr>
                <w:rFonts w:ascii="Calibri" w:eastAsia="Times New Roman" w:hAnsi="Calibri"/>
                <w:color w:val="000000"/>
                <w:lang w:eastAsia="en-GB"/>
              </w:rPr>
              <w:t xml:space="preserve"> Growth Fund</w:t>
            </w:r>
            <w:r w:rsidR="0078232A" w:rsidRPr="0078232A">
              <w:rPr>
                <w:rFonts w:ascii="Calibri" w:eastAsia="Times New Roman" w:hAnsi="Calibri"/>
                <w:color w:val="000000"/>
                <w:lang w:eastAsia="en-GB"/>
              </w:rPr>
              <w:tab/>
            </w:r>
            <w:r w:rsidR="0078232A" w:rsidRPr="0078232A">
              <w:rPr>
                <w:rFonts w:ascii="Calibri" w:eastAsia="Times New Roman" w:hAnsi="Calibri"/>
                <w:color w:val="000000"/>
                <w:lang w:eastAsia="en-GB"/>
              </w:rPr>
              <w:tab/>
            </w:r>
            <w:r w:rsidR="0078232A" w:rsidRPr="0078232A">
              <w:rPr>
                <w:rFonts w:ascii="Calibri" w:eastAsia="Times New Roman" w:hAnsi="Calibri"/>
                <w:color w:val="000000"/>
                <w:lang w:eastAsia="en-GB"/>
              </w:rPr>
              <w:tab/>
            </w:r>
            <w:r w:rsidR="0078232A" w:rsidRPr="0078232A">
              <w:rPr>
                <w:rFonts w:ascii="Calibri" w:eastAsia="Times New Roman" w:hAnsi="Calibri"/>
                <w:color w:val="000000"/>
                <w:lang w:eastAsia="en-GB"/>
              </w:rPr>
              <w:tab/>
            </w:r>
          </w:p>
          <w:p w:rsidR="0078232A" w:rsidRPr="0078232A" w:rsidRDefault="0078232A" w:rsidP="0078232A">
            <w:pPr>
              <w:spacing w:after="0" w:line="240" w:lineRule="auto"/>
              <w:rPr>
                <w:rFonts w:ascii="Calibri" w:eastAsia="Times New Roman" w:hAnsi="Calibri"/>
                <w:color w:val="000000"/>
                <w:lang w:eastAsia="en-GB"/>
              </w:rPr>
            </w:pPr>
          </w:p>
          <w:p w:rsidR="0078232A" w:rsidRPr="00CA183B" w:rsidRDefault="0078232A" w:rsidP="0078232A">
            <w:pPr>
              <w:spacing w:after="0" w:line="240" w:lineRule="auto"/>
              <w:rPr>
                <w:rFonts w:ascii="Calibri" w:eastAsia="Times New Roman" w:hAnsi="Calibri"/>
                <w:color w:val="000000"/>
                <w:lang w:eastAsia="en-GB"/>
              </w:rPr>
            </w:pPr>
          </w:p>
        </w:tc>
        <w:tc>
          <w:tcPr>
            <w:tcW w:w="1984" w:type="dxa"/>
            <w:tcBorders>
              <w:top w:val="single" w:sz="4" w:space="0" w:color="auto"/>
              <w:left w:val="nil"/>
              <w:bottom w:val="single" w:sz="8" w:space="0" w:color="auto"/>
              <w:right w:val="single" w:sz="8" w:space="0" w:color="auto"/>
            </w:tcBorders>
            <w:shd w:val="clear" w:color="000000" w:fill="FFFFFF"/>
            <w:vAlign w:val="center"/>
          </w:tcPr>
          <w:p w:rsidR="0078232A" w:rsidRPr="00CA183B" w:rsidRDefault="0078232A" w:rsidP="00CA183B">
            <w:pPr>
              <w:spacing w:after="0" w:line="240" w:lineRule="auto"/>
              <w:rPr>
                <w:rFonts w:ascii="Calibri" w:eastAsia="Times New Roman" w:hAnsi="Calibri"/>
                <w:color w:val="000000"/>
                <w:lang w:eastAsia="en-GB"/>
              </w:rPr>
            </w:pPr>
            <w:r w:rsidRPr="0078232A">
              <w:rPr>
                <w:rFonts w:ascii="Calibri" w:eastAsia="Times New Roman" w:hAnsi="Calibri"/>
                <w:color w:val="000000"/>
                <w:lang w:eastAsia="en-GB"/>
              </w:rPr>
              <w:t>To record applications seeking funding via the Council’s SME Growth Fund</w:t>
            </w:r>
          </w:p>
        </w:tc>
        <w:tc>
          <w:tcPr>
            <w:tcW w:w="2268" w:type="dxa"/>
            <w:tcBorders>
              <w:top w:val="single" w:sz="4" w:space="0" w:color="auto"/>
              <w:left w:val="nil"/>
              <w:bottom w:val="single" w:sz="4" w:space="0" w:color="auto"/>
              <w:right w:val="single" w:sz="8" w:space="0" w:color="auto"/>
            </w:tcBorders>
            <w:shd w:val="clear" w:color="000000" w:fill="FFFFFF"/>
            <w:vAlign w:val="center"/>
          </w:tcPr>
          <w:p w:rsidR="0078232A" w:rsidRPr="00CA183B" w:rsidRDefault="0078232A" w:rsidP="00CA183B">
            <w:pPr>
              <w:spacing w:after="0" w:line="240" w:lineRule="auto"/>
              <w:rPr>
                <w:rFonts w:ascii="Calibri" w:eastAsia="Times New Roman" w:hAnsi="Calibri"/>
                <w:color w:val="000000"/>
                <w:lang w:eastAsia="en-GB"/>
              </w:rPr>
            </w:pPr>
            <w:r w:rsidRPr="0078232A">
              <w:rPr>
                <w:rFonts w:ascii="Calibri" w:eastAsia="Times New Roman" w:hAnsi="Calibri"/>
                <w:color w:val="000000"/>
                <w:lang w:eastAsia="en-GB"/>
              </w:rPr>
              <w:t>Retain for 2 years from the close of projects for</w:t>
            </w:r>
            <w:r w:rsidR="00B4740D">
              <w:rPr>
                <w:rFonts w:ascii="Calibri" w:eastAsia="Times New Roman" w:hAnsi="Calibri"/>
                <w:color w:val="000000"/>
                <w:lang w:eastAsia="en-GB"/>
              </w:rPr>
              <w:t xml:space="preserve"> which funding has been awarded</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78232A" w:rsidRPr="00CA183B" w:rsidRDefault="0078232A" w:rsidP="00CA183B">
            <w:pPr>
              <w:spacing w:after="0" w:line="240" w:lineRule="auto"/>
              <w:rPr>
                <w:rFonts w:ascii="Calibri" w:eastAsia="Times New Roman" w:hAnsi="Calibri"/>
                <w:color w:val="000000"/>
                <w:lang w:eastAsia="en-GB"/>
              </w:rPr>
            </w:pPr>
          </w:p>
        </w:tc>
        <w:tc>
          <w:tcPr>
            <w:tcW w:w="1842" w:type="dxa"/>
            <w:tcBorders>
              <w:top w:val="single" w:sz="4" w:space="0" w:color="auto"/>
              <w:left w:val="nil"/>
              <w:bottom w:val="single" w:sz="8" w:space="0" w:color="auto"/>
              <w:right w:val="single" w:sz="8" w:space="0" w:color="auto"/>
            </w:tcBorders>
            <w:shd w:val="clear" w:color="000000" w:fill="FFFFFF"/>
            <w:vAlign w:val="center"/>
          </w:tcPr>
          <w:p w:rsidR="0078232A" w:rsidRPr="00CA183B" w:rsidRDefault="0078232A" w:rsidP="00CA183B">
            <w:pPr>
              <w:spacing w:after="0" w:line="240" w:lineRule="auto"/>
              <w:rPr>
                <w:rFonts w:ascii="Calibri" w:eastAsia="Times New Roman" w:hAnsi="Calibri"/>
                <w:color w:val="000000"/>
                <w:lang w:eastAsia="en-GB"/>
              </w:rPr>
            </w:pPr>
            <w:r w:rsidRPr="0078232A">
              <w:rPr>
                <w:rFonts w:ascii="Calibri" w:eastAsia="Times New Roman" w:hAnsi="Calibri"/>
                <w:color w:val="000000"/>
                <w:lang w:eastAsia="en-GB"/>
              </w:rPr>
              <w:t>Non-Statutory</w:t>
            </w:r>
            <w:r w:rsidRPr="0078232A">
              <w:rPr>
                <w:rFonts w:ascii="Calibri" w:eastAsia="Times New Roman" w:hAnsi="Calibri"/>
                <w:color w:val="000000"/>
                <w:lang w:eastAsia="en-GB"/>
              </w:rPr>
              <w:tab/>
            </w:r>
          </w:p>
        </w:tc>
        <w:tc>
          <w:tcPr>
            <w:tcW w:w="4427" w:type="dxa"/>
            <w:tcBorders>
              <w:top w:val="single" w:sz="4" w:space="0" w:color="auto"/>
              <w:left w:val="nil"/>
              <w:bottom w:val="single" w:sz="8" w:space="0" w:color="auto"/>
              <w:right w:val="single" w:sz="8" w:space="0" w:color="auto"/>
            </w:tcBorders>
            <w:shd w:val="clear" w:color="000000" w:fill="FFFFFF"/>
            <w:vAlign w:val="center"/>
          </w:tcPr>
          <w:p w:rsidR="0078232A" w:rsidRPr="0078232A" w:rsidRDefault="0078232A" w:rsidP="0078232A">
            <w:pPr>
              <w:spacing w:after="0" w:line="240" w:lineRule="auto"/>
              <w:rPr>
                <w:rFonts w:ascii="Calibri" w:eastAsia="Times New Roman" w:hAnsi="Calibri"/>
                <w:color w:val="000000"/>
                <w:lang w:eastAsia="en-GB"/>
              </w:rPr>
            </w:pPr>
            <w:r w:rsidRPr="0078232A">
              <w:rPr>
                <w:rFonts w:ascii="Calibri" w:eastAsia="Times New Roman" w:hAnsi="Calibri"/>
                <w:color w:val="000000"/>
                <w:lang w:eastAsia="en-GB"/>
              </w:rPr>
              <w:t>Details of th</w:t>
            </w:r>
            <w:r w:rsidR="00B4740D">
              <w:rPr>
                <w:rFonts w:ascii="Calibri" w:eastAsia="Times New Roman" w:hAnsi="Calibri"/>
                <w:color w:val="000000"/>
                <w:lang w:eastAsia="en-GB"/>
              </w:rPr>
              <w:t>e Scheme as approved by Cabinet</w:t>
            </w:r>
          </w:p>
          <w:p w:rsidR="0078232A" w:rsidRPr="0078232A" w:rsidRDefault="0078232A" w:rsidP="0078232A">
            <w:pPr>
              <w:spacing w:after="0" w:line="240" w:lineRule="auto"/>
              <w:rPr>
                <w:rFonts w:ascii="Calibri" w:eastAsia="Times New Roman" w:hAnsi="Calibri"/>
                <w:color w:val="000000"/>
                <w:lang w:eastAsia="en-GB"/>
              </w:rPr>
            </w:pPr>
          </w:p>
          <w:p w:rsidR="0078232A" w:rsidRPr="0078232A" w:rsidRDefault="0078232A" w:rsidP="0078232A">
            <w:pPr>
              <w:spacing w:after="0" w:line="240" w:lineRule="auto"/>
              <w:rPr>
                <w:rFonts w:ascii="Calibri" w:eastAsia="Times New Roman" w:hAnsi="Calibri"/>
                <w:color w:val="000000"/>
                <w:lang w:eastAsia="en-GB"/>
              </w:rPr>
            </w:pPr>
            <w:r w:rsidRPr="0078232A">
              <w:rPr>
                <w:rFonts w:ascii="Calibri" w:eastAsia="Times New Roman" w:hAnsi="Calibri"/>
                <w:color w:val="000000"/>
                <w:lang w:eastAsia="en-GB"/>
              </w:rPr>
              <w:t xml:space="preserve">Details of applications received and submitted to the Grants </w:t>
            </w:r>
            <w:r w:rsidR="00B4740D">
              <w:rPr>
                <w:rFonts w:ascii="Calibri" w:eastAsia="Times New Roman" w:hAnsi="Calibri"/>
                <w:color w:val="000000"/>
                <w:lang w:eastAsia="en-GB"/>
              </w:rPr>
              <w:t>Panel for determination</w:t>
            </w:r>
          </w:p>
          <w:p w:rsidR="0078232A" w:rsidRDefault="0078232A" w:rsidP="0078232A">
            <w:pPr>
              <w:spacing w:after="0" w:line="240" w:lineRule="auto"/>
              <w:rPr>
                <w:rFonts w:ascii="Calibri" w:eastAsia="Times New Roman" w:hAnsi="Calibri"/>
                <w:color w:val="000000"/>
                <w:lang w:eastAsia="en-GB"/>
              </w:rPr>
            </w:pPr>
          </w:p>
          <w:p w:rsidR="0078232A" w:rsidRPr="0078232A" w:rsidRDefault="0078232A" w:rsidP="0078232A">
            <w:pPr>
              <w:spacing w:after="0" w:line="240" w:lineRule="auto"/>
              <w:rPr>
                <w:rFonts w:ascii="Calibri" w:eastAsia="Times New Roman" w:hAnsi="Calibri"/>
                <w:color w:val="000000"/>
                <w:lang w:eastAsia="en-GB"/>
              </w:rPr>
            </w:pPr>
            <w:r w:rsidRPr="0078232A">
              <w:rPr>
                <w:rFonts w:ascii="Calibri" w:eastAsia="Times New Roman" w:hAnsi="Calibri"/>
                <w:color w:val="000000"/>
                <w:lang w:eastAsia="en-GB"/>
              </w:rPr>
              <w:t>D</w:t>
            </w:r>
            <w:r w:rsidR="00B4740D">
              <w:rPr>
                <w:rFonts w:ascii="Calibri" w:eastAsia="Times New Roman" w:hAnsi="Calibri"/>
                <w:color w:val="000000"/>
                <w:lang w:eastAsia="en-GB"/>
              </w:rPr>
              <w:t>etails of the Panel’s decision</w:t>
            </w:r>
          </w:p>
          <w:p w:rsidR="0078232A" w:rsidRPr="0078232A" w:rsidRDefault="0078232A" w:rsidP="0078232A">
            <w:pPr>
              <w:spacing w:after="0" w:line="240" w:lineRule="auto"/>
              <w:rPr>
                <w:rFonts w:ascii="Calibri" w:eastAsia="Times New Roman" w:hAnsi="Calibri"/>
                <w:color w:val="000000"/>
                <w:lang w:eastAsia="en-GB"/>
              </w:rPr>
            </w:pPr>
          </w:p>
          <w:p w:rsidR="0078232A" w:rsidRPr="0078232A" w:rsidRDefault="0078232A" w:rsidP="0078232A">
            <w:pPr>
              <w:spacing w:after="0" w:line="240" w:lineRule="auto"/>
              <w:rPr>
                <w:rFonts w:ascii="Calibri" w:eastAsia="Times New Roman" w:hAnsi="Calibri"/>
                <w:color w:val="000000"/>
                <w:lang w:eastAsia="en-GB"/>
              </w:rPr>
            </w:pPr>
            <w:r w:rsidRPr="0078232A">
              <w:rPr>
                <w:rFonts w:ascii="Calibri" w:eastAsia="Times New Roman" w:hAnsi="Calibri"/>
                <w:color w:val="000000"/>
                <w:lang w:eastAsia="en-GB"/>
              </w:rPr>
              <w:t>Details of authority to commit funding and</w:t>
            </w:r>
            <w:r w:rsidR="00B4740D">
              <w:rPr>
                <w:rFonts w:ascii="Calibri" w:eastAsia="Times New Roman" w:hAnsi="Calibri"/>
                <w:color w:val="000000"/>
                <w:lang w:eastAsia="en-GB"/>
              </w:rPr>
              <w:t xml:space="preserve"> enter into a funding agreement</w:t>
            </w:r>
          </w:p>
          <w:p w:rsidR="0078232A" w:rsidRPr="0078232A" w:rsidRDefault="0078232A" w:rsidP="0078232A">
            <w:pPr>
              <w:spacing w:after="0" w:line="240" w:lineRule="auto"/>
              <w:rPr>
                <w:rFonts w:ascii="Calibri" w:eastAsia="Times New Roman" w:hAnsi="Calibri"/>
                <w:color w:val="000000"/>
                <w:lang w:eastAsia="en-GB"/>
              </w:rPr>
            </w:pPr>
          </w:p>
          <w:p w:rsidR="0078232A" w:rsidRPr="0078232A" w:rsidRDefault="0078232A" w:rsidP="0078232A">
            <w:pPr>
              <w:spacing w:after="0" w:line="240" w:lineRule="auto"/>
              <w:rPr>
                <w:rFonts w:ascii="Calibri" w:eastAsia="Times New Roman" w:hAnsi="Calibri"/>
                <w:color w:val="000000"/>
                <w:lang w:eastAsia="en-GB"/>
              </w:rPr>
            </w:pPr>
            <w:r w:rsidRPr="0078232A">
              <w:rPr>
                <w:rFonts w:ascii="Calibri" w:eastAsia="Times New Roman" w:hAnsi="Calibri"/>
                <w:color w:val="000000"/>
                <w:lang w:eastAsia="en-GB"/>
              </w:rPr>
              <w:t xml:space="preserve">Details of funding agreements between the </w:t>
            </w:r>
            <w:r w:rsidR="00B4740D">
              <w:rPr>
                <w:rFonts w:ascii="Calibri" w:eastAsia="Times New Roman" w:hAnsi="Calibri"/>
                <w:color w:val="000000"/>
                <w:lang w:eastAsia="en-GB"/>
              </w:rPr>
              <w:t>Council and the grant recipient</w:t>
            </w:r>
          </w:p>
          <w:p w:rsidR="0078232A" w:rsidRPr="00CA183B" w:rsidRDefault="0078232A" w:rsidP="00CA183B">
            <w:pPr>
              <w:spacing w:after="0" w:line="240" w:lineRule="auto"/>
              <w:ind w:firstLineChars="300" w:firstLine="480"/>
              <w:rPr>
                <w:rFonts w:eastAsia="Times New Roman" w:cs="Arial"/>
                <w:color w:val="000000"/>
                <w:sz w:val="16"/>
                <w:szCs w:val="16"/>
                <w:lang w:eastAsia="en-GB"/>
              </w:rPr>
            </w:pPr>
          </w:p>
        </w:tc>
      </w:tr>
    </w:tbl>
    <w:p w:rsidR="00AB29CC" w:rsidRDefault="00AB29CC">
      <w:r>
        <w:br w:type="page"/>
      </w:r>
    </w:p>
    <w:tbl>
      <w:tblPr>
        <w:tblW w:w="0" w:type="auto"/>
        <w:tblLayout w:type="fixed"/>
        <w:tblLook w:val="04A0" w:firstRow="1" w:lastRow="0" w:firstColumn="1" w:lastColumn="0" w:noHBand="0" w:noVBand="1"/>
      </w:tblPr>
      <w:tblGrid>
        <w:gridCol w:w="2235"/>
        <w:gridCol w:w="1984"/>
        <w:gridCol w:w="2268"/>
        <w:gridCol w:w="1418"/>
        <w:gridCol w:w="1842"/>
        <w:gridCol w:w="4427"/>
      </w:tblGrid>
      <w:tr w:rsidR="00AB29CC" w:rsidRPr="00CA183B" w:rsidTr="00AB29CC">
        <w:trPr>
          <w:trHeight w:val="615"/>
        </w:trPr>
        <w:tc>
          <w:tcPr>
            <w:tcW w:w="2235"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Service Area</w:t>
            </w:r>
          </w:p>
        </w:tc>
        <w:tc>
          <w:tcPr>
            <w:tcW w:w="1984"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Purpose / Use</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Retention Action</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Statutory</w:t>
            </w:r>
          </w:p>
        </w:tc>
        <w:tc>
          <w:tcPr>
            <w:tcW w:w="1842"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Non-Statutory</w:t>
            </w:r>
          </w:p>
        </w:tc>
        <w:tc>
          <w:tcPr>
            <w:tcW w:w="4427"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Example of Records / Format</w:t>
            </w:r>
          </w:p>
        </w:tc>
      </w:tr>
      <w:tr w:rsidR="00CA183B" w:rsidRPr="00CA183B" w:rsidTr="00AB29CC">
        <w:trPr>
          <w:trHeight w:val="2115"/>
        </w:trPr>
        <w:tc>
          <w:tcPr>
            <w:tcW w:w="223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Pop-up Shops</w:t>
            </w:r>
          </w:p>
        </w:tc>
        <w:tc>
          <w:tcPr>
            <w:tcW w:w="1984" w:type="dxa"/>
            <w:tcBorders>
              <w:top w:val="single" w:sz="4" w:space="0" w:color="auto"/>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To record applications seeking access to the Council’s Pop-up Shop Scheme (operated on a periodic basis)</w:t>
            </w:r>
          </w:p>
        </w:tc>
        <w:tc>
          <w:tcPr>
            <w:tcW w:w="2268" w:type="dxa"/>
            <w:tcBorders>
              <w:top w:val="single" w:sz="4" w:space="0" w:color="auto"/>
              <w:left w:val="nil"/>
              <w:bottom w:val="single" w:sz="4"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Retain  for 2 years</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Non-Statutory</w:t>
            </w:r>
          </w:p>
        </w:tc>
        <w:tc>
          <w:tcPr>
            <w:tcW w:w="4427" w:type="dxa"/>
            <w:tcBorders>
              <w:top w:val="single" w:sz="4" w:space="0" w:color="auto"/>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ind w:firstLineChars="300" w:firstLine="480"/>
              <w:rPr>
                <w:rFonts w:eastAsia="Times New Roman" w:cs="Arial"/>
                <w:color w:val="000000"/>
                <w:sz w:val="16"/>
                <w:szCs w:val="16"/>
                <w:lang w:eastAsia="en-GB"/>
              </w:rPr>
            </w:pPr>
            <w:r w:rsidRPr="00CA183B">
              <w:rPr>
                <w:rFonts w:eastAsia="Times New Roman" w:cs="Arial"/>
                <w:color w:val="000000"/>
                <w:sz w:val="16"/>
                <w:szCs w:val="16"/>
                <w:lang w:eastAsia="en-GB"/>
              </w:rPr>
              <w:t>-</w:t>
            </w:r>
            <w:r w:rsidRPr="00CA183B">
              <w:rPr>
                <w:rFonts w:ascii="Times New Roman" w:eastAsia="Times New Roman" w:hAnsi="Times New Roman"/>
                <w:color w:val="000000"/>
                <w:sz w:val="14"/>
                <w:szCs w:val="14"/>
                <w:lang w:eastAsia="en-GB"/>
              </w:rPr>
              <w:t xml:space="preserve">       </w:t>
            </w:r>
            <w:r w:rsidRPr="00CA183B">
              <w:rPr>
                <w:rFonts w:ascii="Calibri" w:eastAsia="Times New Roman" w:hAnsi="Calibri" w:cs="Arial"/>
                <w:color w:val="000000"/>
                <w:lang w:eastAsia="en-GB"/>
              </w:rPr>
              <w:t>Applications received, evaluation and assessment records and formal notification</w:t>
            </w:r>
          </w:p>
        </w:tc>
      </w:tr>
      <w:tr w:rsidR="00CA183B" w:rsidRPr="00CA183B" w:rsidTr="00AB29CC">
        <w:trPr>
          <w:trHeight w:val="915"/>
        </w:trPr>
        <w:tc>
          <w:tcPr>
            <w:tcW w:w="223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Asset Files</w:t>
            </w:r>
          </w:p>
        </w:tc>
        <w:tc>
          <w:tcPr>
            <w:tcW w:w="1984" w:type="dxa"/>
            <w:tcBorders>
              <w:top w:val="single" w:sz="4" w:space="0" w:color="auto"/>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To record details of client occupancy of land and premises</w:t>
            </w:r>
          </w:p>
        </w:tc>
        <w:tc>
          <w:tcPr>
            <w:tcW w:w="2268" w:type="dxa"/>
            <w:tcBorders>
              <w:top w:val="single" w:sz="4" w:space="0" w:color="auto"/>
              <w:left w:val="nil"/>
              <w:bottom w:val="single" w:sz="8" w:space="0" w:color="auto"/>
              <w:right w:val="single" w:sz="8" w:space="0" w:color="auto"/>
            </w:tcBorders>
            <w:shd w:val="clear" w:color="000000" w:fill="FFFFFF"/>
            <w:vAlign w:val="center"/>
            <w:hideMark/>
          </w:tcPr>
          <w:p w:rsid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Recorded and stored indefinitely or client terminates lease</w:t>
            </w:r>
          </w:p>
          <w:p w:rsidR="00905D3C" w:rsidRDefault="00905D3C" w:rsidP="00CA183B">
            <w:pPr>
              <w:spacing w:after="0" w:line="240" w:lineRule="auto"/>
              <w:rPr>
                <w:rFonts w:ascii="Calibri" w:eastAsia="Times New Roman" w:hAnsi="Calibri"/>
                <w:color w:val="000000"/>
                <w:lang w:eastAsia="en-GB"/>
              </w:rPr>
            </w:pPr>
          </w:p>
          <w:p w:rsidR="00905D3C" w:rsidRPr="0021233C" w:rsidRDefault="00905D3C" w:rsidP="00905D3C">
            <w:pPr>
              <w:spacing w:after="0" w:line="240" w:lineRule="auto"/>
              <w:rPr>
                <w:rFonts w:ascii="Calibri" w:hAnsi="Calibri"/>
              </w:rPr>
            </w:pPr>
            <w:r w:rsidRPr="0021233C">
              <w:rPr>
                <w:rFonts w:ascii="Calibri" w:hAnsi="Calibri"/>
              </w:rPr>
              <w:t>If under £50,000</w:t>
            </w:r>
          </w:p>
          <w:p w:rsidR="00905D3C" w:rsidRPr="0021233C" w:rsidRDefault="00905D3C" w:rsidP="00905D3C">
            <w:pPr>
              <w:spacing w:after="0" w:line="240" w:lineRule="auto"/>
              <w:rPr>
                <w:rFonts w:ascii="Calibri" w:hAnsi="Calibri"/>
              </w:rPr>
            </w:pPr>
            <w:r w:rsidRPr="0021233C">
              <w:rPr>
                <w:rFonts w:ascii="Calibri" w:hAnsi="Calibri"/>
              </w:rPr>
              <w:t>Destroy 6 years</w:t>
            </w:r>
          </w:p>
          <w:p w:rsidR="00905D3C" w:rsidRPr="0021233C" w:rsidRDefault="00905D3C" w:rsidP="00905D3C">
            <w:pPr>
              <w:spacing w:after="0" w:line="240" w:lineRule="auto"/>
              <w:rPr>
                <w:rFonts w:ascii="Calibri" w:hAnsi="Calibri"/>
              </w:rPr>
            </w:pPr>
            <w:r w:rsidRPr="0021233C">
              <w:rPr>
                <w:rFonts w:ascii="Calibri" w:hAnsi="Calibri"/>
              </w:rPr>
              <w:t>If over £50,000</w:t>
            </w:r>
          </w:p>
          <w:p w:rsidR="00905D3C" w:rsidRPr="0021233C" w:rsidRDefault="00905D3C" w:rsidP="00905D3C">
            <w:pPr>
              <w:spacing w:after="0" w:line="240" w:lineRule="auto"/>
              <w:rPr>
                <w:rFonts w:ascii="Calibri" w:hAnsi="Calibri"/>
              </w:rPr>
            </w:pPr>
            <w:r w:rsidRPr="0021233C">
              <w:rPr>
                <w:rFonts w:ascii="Calibri" w:hAnsi="Calibri"/>
              </w:rPr>
              <w:t>Destroy 12 years</w:t>
            </w:r>
          </w:p>
          <w:p w:rsidR="00905D3C" w:rsidRPr="00CA183B" w:rsidRDefault="00905D3C" w:rsidP="00905D3C">
            <w:pPr>
              <w:spacing w:after="0" w:line="240" w:lineRule="auto"/>
              <w:rPr>
                <w:rFonts w:ascii="Calibri" w:eastAsia="Times New Roman" w:hAnsi="Calibri"/>
                <w:color w:val="000000"/>
                <w:lang w:eastAsia="en-GB"/>
              </w:rPr>
            </w:pPr>
            <w:r w:rsidRPr="0021233C">
              <w:rPr>
                <w:rFonts w:ascii="Calibri" w:hAnsi="Calibri"/>
              </w:rPr>
              <w:t>After all obligations/</w:t>
            </w:r>
            <w:r w:rsidR="00B4740D">
              <w:rPr>
                <w:rFonts w:ascii="Calibri" w:hAnsi="Calibri"/>
              </w:rPr>
              <w:br/>
            </w:r>
            <w:r w:rsidRPr="0021233C">
              <w:rPr>
                <w:rFonts w:ascii="Calibri" w:hAnsi="Calibri"/>
              </w:rPr>
              <w:t>entitlements are concluded</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4427" w:type="dxa"/>
            <w:tcBorders>
              <w:top w:val="single" w:sz="4" w:space="0" w:color="auto"/>
              <w:left w:val="nil"/>
              <w:bottom w:val="single" w:sz="8" w:space="0" w:color="auto"/>
              <w:right w:val="single" w:sz="8" w:space="0" w:color="auto"/>
            </w:tcBorders>
            <w:shd w:val="clear" w:color="000000" w:fill="FFFFFF"/>
            <w:vAlign w:val="center"/>
            <w:hideMark/>
          </w:tcPr>
          <w:p w:rsidR="00CA183B" w:rsidRPr="00CA183B" w:rsidRDefault="00CA183B" w:rsidP="0075062B">
            <w:pPr>
              <w:spacing w:after="0" w:line="240" w:lineRule="auto"/>
              <w:ind w:firstLineChars="300" w:firstLine="480"/>
              <w:rPr>
                <w:rFonts w:eastAsia="Times New Roman" w:cs="Arial"/>
                <w:color w:val="000000"/>
                <w:sz w:val="16"/>
                <w:szCs w:val="16"/>
                <w:lang w:eastAsia="en-GB"/>
              </w:rPr>
            </w:pPr>
            <w:r w:rsidRPr="00CA183B">
              <w:rPr>
                <w:rFonts w:eastAsia="Times New Roman" w:cs="Arial"/>
                <w:color w:val="000000"/>
                <w:sz w:val="16"/>
                <w:szCs w:val="16"/>
                <w:lang w:eastAsia="en-GB"/>
              </w:rPr>
              <w:t>-</w:t>
            </w:r>
            <w:r w:rsidRPr="00CA183B">
              <w:rPr>
                <w:rFonts w:ascii="Times New Roman" w:eastAsia="Times New Roman" w:hAnsi="Times New Roman"/>
                <w:color w:val="000000"/>
                <w:sz w:val="14"/>
                <w:szCs w:val="14"/>
                <w:lang w:eastAsia="en-GB"/>
              </w:rPr>
              <w:t xml:space="preserve">       </w:t>
            </w:r>
            <w:r w:rsidRPr="00CA183B">
              <w:rPr>
                <w:rFonts w:ascii="Calibri" w:eastAsia="Times New Roman" w:hAnsi="Calibri" w:cs="Arial"/>
                <w:color w:val="000000"/>
                <w:lang w:eastAsia="en-GB"/>
              </w:rPr>
              <w:t>Licence Agreements</w:t>
            </w:r>
          </w:p>
        </w:tc>
      </w:tr>
      <w:tr w:rsidR="00CA183B" w:rsidRPr="00CA183B" w:rsidTr="00AB29CC">
        <w:trPr>
          <w:trHeight w:val="615"/>
        </w:trPr>
        <w:tc>
          <w:tcPr>
            <w:tcW w:w="2235" w:type="dxa"/>
            <w:tcBorders>
              <w:top w:val="nil"/>
              <w:left w:val="single" w:sz="8" w:space="0" w:color="auto"/>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Business Support Requests</w:t>
            </w:r>
          </w:p>
        </w:tc>
        <w:tc>
          <w:tcPr>
            <w:tcW w:w="1984" w:type="dxa"/>
            <w:tcBorders>
              <w:top w:val="nil"/>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To record a detail of support required</w:t>
            </w:r>
          </w:p>
        </w:tc>
        <w:tc>
          <w:tcPr>
            <w:tcW w:w="2268" w:type="dxa"/>
            <w:tcBorders>
              <w:top w:val="nil"/>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Recorded and retained for 5 years</w:t>
            </w:r>
          </w:p>
        </w:tc>
        <w:tc>
          <w:tcPr>
            <w:tcW w:w="1418" w:type="dxa"/>
            <w:tcBorders>
              <w:top w:val="nil"/>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1842" w:type="dxa"/>
            <w:tcBorders>
              <w:top w:val="nil"/>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4427" w:type="dxa"/>
            <w:tcBorders>
              <w:top w:val="nil"/>
              <w:left w:val="nil"/>
              <w:bottom w:val="single" w:sz="8" w:space="0" w:color="auto"/>
              <w:right w:val="single" w:sz="8" w:space="0" w:color="auto"/>
            </w:tcBorders>
            <w:shd w:val="clear" w:color="000000" w:fill="FFFFFF"/>
            <w:vAlign w:val="center"/>
            <w:hideMark/>
          </w:tcPr>
          <w:p w:rsidR="00CA183B" w:rsidRPr="00CA183B" w:rsidRDefault="00CA183B" w:rsidP="00CA183B">
            <w:pPr>
              <w:spacing w:after="0" w:line="240" w:lineRule="auto"/>
              <w:ind w:firstLineChars="300" w:firstLine="480"/>
              <w:rPr>
                <w:rFonts w:eastAsia="Times New Roman" w:cs="Arial"/>
                <w:color w:val="000000"/>
                <w:sz w:val="16"/>
                <w:szCs w:val="16"/>
                <w:lang w:eastAsia="en-GB"/>
              </w:rPr>
            </w:pPr>
            <w:r w:rsidRPr="00CA183B">
              <w:rPr>
                <w:rFonts w:eastAsia="Times New Roman" w:cs="Arial"/>
                <w:color w:val="000000"/>
                <w:sz w:val="16"/>
                <w:szCs w:val="16"/>
                <w:lang w:eastAsia="en-GB"/>
              </w:rPr>
              <w:t>-</w:t>
            </w:r>
            <w:r w:rsidRPr="00CA183B">
              <w:rPr>
                <w:rFonts w:ascii="Times New Roman" w:eastAsia="Times New Roman" w:hAnsi="Times New Roman"/>
                <w:color w:val="000000"/>
                <w:sz w:val="14"/>
                <w:szCs w:val="14"/>
                <w:lang w:eastAsia="en-GB"/>
              </w:rPr>
              <w:t xml:space="preserve">       </w:t>
            </w:r>
            <w:r w:rsidRPr="00CA183B">
              <w:rPr>
                <w:rFonts w:ascii="Calibri" w:eastAsia="Times New Roman" w:hAnsi="Calibri" w:cs="Arial"/>
                <w:color w:val="000000"/>
                <w:lang w:eastAsia="en-GB"/>
              </w:rPr>
              <w:t>Commercial Property Enquiry</w:t>
            </w:r>
          </w:p>
        </w:tc>
      </w:tr>
      <w:tr w:rsidR="00CA183B" w:rsidRPr="00CA183B" w:rsidTr="00AB29CC">
        <w:trPr>
          <w:trHeight w:val="915"/>
        </w:trPr>
        <w:tc>
          <w:tcPr>
            <w:tcW w:w="2235" w:type="dxa"/>
            <w:tcBorders>
              <w:top w:val="nil"/>
              <w:left w:val="single" w:sz="8" w:space="0" w:color="auto"/>
              <w:bottom w:val="single" w:sz="4" w:space="0" w:color="auto"/>
              <w:right w:val="single" w:sz="8" w:space="0" w:color="auto"/>
            </w:tcBorders>
            <w:shd w:val="clear" w:color="000000" w:fill="FFFFFF"/>
            <w:vAlign w:val="center"/>
            <w:hideMark/>
          </w:tcPr>
          <w:p w:rsidR="003022C8" w:rsidRDefault="003022C8" w:rsidP="00CA183B">
            <w:pPr>
              <w:spacing w:after="0" w:line="240" w:lineRule="auto"/>
              <w:rPr>
                <w:rFonts w:ascii="Calibri" w:eastAsia="Times New Roman" w:hAnsi="Calibri"/>
                <w:color w:val="000000"/>
                <w:lang w:eastAsia="en-GB"/>
              </w:rPr>
            </w:pPr>
          </w:p>
          <w:p w:rsidR="003022C8" w:rsidRDefault="003022C8" w:rsidP="00CA183B">
            <w:pPr>
              <w:spacing w:after="0" w:line="240" w:lineRule="auto"/>
              <w:rPr>
                <w:rFonts w:ascii="Calibri" w:eastAsia="Times New Roman" w:hAnsi="Calibri"/>
                <w:color w:val="000000"/>
                <w:lang w:eastAsia="en-GB"/>
              </w:rPr>
            </w:pPr>
          </w:p>
          <w:p w:rsid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Client and Company Databases</w:t>
            </w:r>
          </w:p>
          <w:p w:rsidR="00736470" w:rsidRPr="00CA183B" w:rsidRDefault="00736470" w:rsidP="00CA183B">
            <w:pPr>
              <w:spacing w:after="0" w:line="240" w:lineRule="auto"/>
              <w:rPr>
                <w:rFonts w:ascii="Calibri" w:eastAsia="Times New Roman" w:hAnsi="Calibri"/>
                <w:color w:val="000000"/>
                <w:lang w:eastAsia="en-GB"/>
              </w:rPr>
            </w:pPr>
          </w:p>
        </w:tc>
        <w:tc>
          <w:tcPr>
            <w:tcW w:w="1984" w:type="dxa"/>
            <w:tcBorders>
              <w:top w:val="nil"/>
              <w:left w:val="nil"/>
              <w:bottom w:val="single" w:sz="4"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To record local company information</w:t>
            </w:r>
          </w:p>
        </w:tc>
        <w:tc>
          <w:tcPr>
            <w:tcW w:w="2268" w:type="dxa"/>
            <w:tcBorders>
              <w:top w:val="nil"/>
              <w:left w:val="nil"/>
              <w:bottom w:val="single" w:sz="4"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Recorded and stored for 5 years or until request for removal</w:t>
            </w:r>
          </w:p>
        </w:tc>
        <w:tc>
          <w:tcPr>
            <w:tcW w:w="1418" w:type="dxa"/>
            <w:tcBorders>
              <w:top w:val="nil"/>
              <w:left w:val="nil"/>
              <w:bottom w:val="single" w:sz="4"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1842" w:type="dxa"/>
            <w:tcBorders>
              <w:top w:val="nil"/>
              <w:left w:val="nil"/>
              <w:bottom w:val="single" w:sz="4" w:space="0" w:color="auto"/>
              <w:right w:val="single" w:sz="8" w:space="0" w:color="auto"/>
            </w:tcBorders>
            <w:shd w:val="clear" w:color="000000" w:fill="FFFFFF"/>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4427" w:type="dxa"/>
            <w:tcBorders>
              <w:top w:val="nil"/>
              <w:left w:val="nil"/>
              <w:bottom w:val="single" w:sz="4" w:space="0" w:color="auto"/>
              <w:right w:val="single" w:sz="8" w:space="0" w:color="auto"/>
            </w:tcBorders>
            <w:shd w:val="clear" w:color="000000" w:fill="FFFFFF"/>
            <w:vAlign w:val="center"/>
            <w:hideMark/>
          </w:tcPr>
          <w:p w:rsidR="00CA183B" w:rsidRPr="00CA183B" w:rsidRDefault="00CA183B" w:rsidP="00CA183B">
            <w:pPr>
              <w:spacing w:after="0" w:line="240" w:lineRule="auto"/>
              <w:ind w:firstLineChars="300" w:firstLine="480"/>
              <w:rPr>
                <w:rFonts w:eastAsia="Times New Roman" w:cs="Arial"/>
                <w:color w:val="000000"/>
                <w:sz w:val="16"/>
                <w:szCs w:val="16"/>
                <w:lang w:eastAsia="en-GB"/>
              </w:rPr>
            </w:pPr>
            <w:r w:rsidRPr="00CA183B">
              <w:rPr>
                <w:rFonts w:eastAsia="Times New Roman" w:cs="Arial"/>
                <w:color w:val="000000"/>
                <w:sz w:val="16"/>
                <w:szCs w:val="16"/>
                <w:lang w:eastAsia="en-GB"/>
              </w:rPr>
              <w:t>-</w:t>
            </w:r>
            <w:r w:rsidRPr="00CA183B">
              <w:rPr>
                <w:rFonts w:ascii="Times New Roman" w:eastAsia="Times New Roman" w:hAnsi="Times New Roman"/>
                <w:color w:val="000000"/>
                <w:sz w:val="14"/>
                <w:szCs w:val="14"/>
                <w:lang w:eastAsia="en-GB"/>
              </w:rPr>
              <w:t xml:space="preserve">       </w:t>
            </w:r>
            <w:r w:rsidRPr="00CA183B">
              <w:rPr>
                <w:rFonts w:ascii="Calibri" w:eastAsia="Times New Roman" w:hAnsi="Calibri" w:cs="Arial"/>
                <w:color w:val="000000"/>
                <w:lang w:eastAsia="en-GB"/>
              </w:rPr>
              <w:t>Online business directory</w:t>
            </w:r>
          </w:p>
        </w:tc>
      </w:tr>
    </w:tbl>
    <w:p w:rsidR="00AB29CC" w:rsidRDefault="00AB29CC">
      <w:r>
        <w:br w:type="page"/>
      </w:r>
    </w:p>
    <w:tbl>
      <w:tblPr>
        <w:tblW w:w="0" w:type="auto"/>
        <w:tblLayout w:type="fixed"/>
        <w:tblLook w:val="04A0" w:firstRow="1" w:lastRow="0" w:firstColumn="1" w:lastColumn="0" w:noHBand="0" w:noVBand="1"/>
      </w:tblPr>
      <w:tblGrid>
        <w:gridCol w:w="2235"/>
        <w:gridCol w:w="1984"/>
        <w:gridCol w:w="2268"/>
        <w:gridCol w:w="1418"/>
        <w:gridCol w:w="1842"/>
        <w:gridCol w:w="4427"/>
      </w:tblGrid>
      <w:tr w:rsidR="00AB29CC" w:rsidRPr="00CA183B" w:rsidTr="00AB29CC">
        <w:trPr>
          <w:trHeight w:val="615"/>
        </w:trPr>
        <w:tc>
          <w:tcPr>
            <w:tcW w:w="2235"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Service Area</w:t>
            </w:r>
          </w:p>
        </w:tc>
        <w:tc>
          <w:tcPr>
            <w:tcW w:w="1984"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Purpose / Use</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Retention Action</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Statutory</w:t>
            </w:r>
          </w:p>
        </w:tc>
        <w:tc>
          <w:tcPr>
            <w:tcW w:w="1842"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Non-Statutory</w:t>
            </w:r>
          </w:p>
        </w:tc>
        <w:tc>
          <w:tcPr>
            <w:tcW w:w="4427" w:type="dxa"/>
            <w:tcBorders>
              <w:top w:val="single" w:sz="8" w:space="0" w:color="auto"/>
              <w:left w:val="nil"/>
              <w:bottom w:val="single" w:sz="8" w:space="0" w:color="auto"/>
              <w:right w:val="single" w:sz="8" w:space="0" w:color="auto"/>
            </w:tcBorders>
            <w:shd w:val="clear" w:color="000000" w:fill="BFBFBF"/>
            <w:vAlign w:val="center"/>
            <w:hideMark/>
          </w:tcPr>
          <w:p w:rsidR="00AB29CC" w:rsidRPr="00CA183B" w:rsidRDefault="00AB29CC" w:rsidP="00CB1C15">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Example of Records / Format</w:t>
            </w:r>
          </w:p>
        </w:tc>
      </w:tr>
      <w:tr w:rsidR="00CA183B" w:rsidRPr="00CA183B" w:rsidTr="00062719">
        <w:trPr>
          <w:trHeight w:val="300"/>
        </w:trPr>
        <w:tc>
          <w:tcPr>
            <w:tcW w:w="14174"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CA183B" w:rsidRPr="00CA183B" w:rsidRDefault="00CA183B" w:rsidP="00CA183B">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Jaywick Neighbourhood Team</w:t>
            </w:r>
          </w:p>
        </w:tc>
      </w:tr>
      <w:tr w:rsidR="00CA183B" w:rsidRPr="00CA183B" w:rsidTr="00AB29CC">
        <w:trPr>
          <w:trHeight w:val="1215"/>
        </w:trPr>
        <w:tc>
          <w:tcPr>
            <w:tcW w:w="2235" w:type="dxa"/>
            <w:tcBorders>
              <w:top w:val="nil"/>
              <w:left w:val="single" w:sz="8" w:space="0" w:color="auto"/>
              <w:bottom w:val="single" w:sz="8" w:space="0" w:color="auto"/>
              <w:right w:val="single" w:sz="4" w:space="0" w:color="auto"/>
            </w:tcBorders>
            <w:shd w:val="clear" w:color="auto" w:fill="auto"/>
            <w:vAlign w:val="center"/>
            <w:hideMark/>
          </w:tcPr>
          <w:p w:rsidR="00736470"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xml:space="preserve">Generic administrative issues (i.e., Health and Safety, complaints, </w:t>
            </w:r>
            <w:r w:rsidR="00C87703" w:rsidRPr="00CA183B">
              <w:rPr>
                <w:rFonts w:ascii="Calibri" w:eastAsia="Times New Roman" w:hAnsi="Calibri"/>
                <w:color w:val="000000"/>
                <w:lang w:eastAsia="en-GB"/>
              </w:rPr>
              <w:t>etc.</w:t>
            </w:r>
            <w:r w:rsidRPr="00CA183B">
              <w:rPr>
                <w:rFonts w:ascii="Calibri" w:eastAsia="Times New Roman" w:hAnsi="Calibri"/>
                <w:color w:val="000000"/>
                <w:lang w:eastAsia="en-GB"/>
              </w:rPr>
              <w:t xml:space="preserve"> ) recorded as above</w:t>
            </w:r>
          </w:p>
          <w:p w:rsidR="004E4A0A" w:rsidRPr="00CA183B" w:rsidRDefault="004E4A0A" w:rsidP="00CA183B">
            <w:pPr>
              <w:spacing w:after="0" w:line="240" w:lineRule="auto"/>
              <w:rPr>
                <w:rFonts w:ascii="Calibri" w:eastAsia="Times New Roman" w:hAnsi="Calibri"/>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As Above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As Above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As Above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As Above</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83B" w:rsidRPr="00CA183B" w:rsidRDefault="00CA183B" w:rsidP="00CA183B">
            <w:pPr>
              <w:spacing w:after="0" w:line="240" w:lineRule="auto"/>
              <w:ind w:firstLineChars="300" w:firstLine="480"/>
              <w:rPr>
                <w:rFonts w:eastAsia="Times New Roman" w:cs="Arial"/>
                <w:color w:val="000000"/>
                <w:sz w:val="16"/>
                <w:szCs w:val="16"/>
                <w:lang w:eastAsia="en-GB"/>
              </w:rPr>
            </w:pPr>
            <w:r w:rsidRPr="00CA183B">
              <w:rPr>
                <w:rFonts w:eastAsia="Times New Roman" w:cs="Arial"/>
                <w:color w:val="000000"/>
                <w:sz w:val="16"/>
                <w:szCs w:val="16"/>
                <w:lang w:eastAsia="en-GB"/>
              </w:rPr>
              <w:t>-</w:t>
            </w:r>
            <w:r w:rsidRPr="00CA183B">
              <w:rPr>
                <w:rFonts w:ascii="Times New Roman" w:eastAsia="Times New Roman" w:hAnsi="Times New Roman"/>
                <w:color w:val="000000"/>
                <w:sz w:val="14"/>
                <w:szCs w:val="14"/>
                <w:lang w:eastAsia="en-GB"/>
              </w:rPr>
              <w:t xml:space="preserve">       </w:t>
            </w:r>
            <w:r w:rsidRPr="00CA183B">
              <w:rPr>
                <w:rFonts w:ascii="Calibri" w:eastAsia="Times New Roman" w:hAnsi="Calibri" w:cs="Arial"/>
                <w:color w:val="000000"/>
                <w:lang w:eastAsia="en-GB"/>
              </w:rPr>
              <w:t>As Above</w:t>
            </w:r>
          </w:p>
        </w:tc>
      </w:tr>
      <w:tr w:rsidR="00CA183B" w:rsidRPr="00CA183B" w:rsidTr="00B1581F">
        <w:trPr>
          <w:trHeight w:val="315"/>
        </w:trPr>
        <w:tc>
          <w:tcPr>
            <w:tcW w:w="14174" w:type="dxa"/>
            <w:gridSpan w:val="6"/>
            <w:tcBorders>
              <w:top w:val="single" w:sz="8" w:space="0" w:color="auto"/>
              <w:left w:val="single" w:sz="8" w:space="0" w:color="auto"/>
              <w:bottom w:val="nil"/>
              <w:right w:val="single" w:sz="8" w:space="0" w:color="000000"/>
            </w:tcBorders>
            <w:shd w:val="clear" w:color="000000" w:fill="BFBFBF"/>
            <w:vAlign w:val="center"/>
            <w:hideMark/>
          </w:tcPr>
          <w:p w:rsidR="00CA183B" w:rsidRPr="00CA183B" w:rsidRDefault="00CA183B" w:rsidP="00CA183B">
            <w:pPr>
              <w:spacing w:after="0" w:line="240" w:lineRule="auto"/>
              <w:rPr>
                <w:rFonts w:ascii="Calibri" w:eastAsia="Times New Roman" w:hAnsi="Calibri"/>
                <w:b/>
                <w:bCs/>
                <w:color w:val="000000"/>
                <w:lang w:eastAsia="en-GB"/>
              </w:rPr>
            </w:pPr>
            <w:r w:rsidRPr="00CA183B">
              <w:rPr>
                <w:rFonts w:ascii="Calibri" w:eastAsia="Times New Roman" w:hAnsi="Calibri"/>
                <w:b/>
                <w:bCs/>
                <w:color w:val="000000"/>
                <w:lang w:eastAsia="en-GB"/>
              </w:rPr>
              <w:t>Tendring Regeneration Limited</w:t>
            </w:r>
            <w:r w:rsidR="002E54B1">
              <w:rPr>
                <w:rFonts w:ascii="Calibri" w:eastAsia="Times New Roman" w:hAnsi="Calibri"/>
                <w:b/>
                <w:bCs/>
                <w:color w:val="000000"/>
                <w:lang w:eastAsia="en-GB"/>
              </w:rPr>
              <w:t xml:space="preserve"> – dissolved on 8</w:t>
            </w:r>
            <w:r w:rsidR="002E54B1" w:rsidRPr="00FF0F37">
              <w:rPr>
                <w:rFonts w:ascii="Calibri" w:eastAsia="Times New Roman" w:hAnsi="Calibri"/>
                <w:b/>
                <w:bCs/>
                <w:color w:val="000000"/>
                <w:vertAlign w:val="superscript"/>
                <w:lang w:eastAsia="en-GB"/>
              </w:rPr>
              <w:t>th</w:t>
            </w:r>
            <w:r w:rsidR="002E54B1">
              <w:rPr>
                <w:rFonts w:ascii="Calibri" w:eastAsia="Times New Roman" w:hAnsi="Calibri"/>
                <w:b/>
                <w:bCs/>
                <w:color w:val="000000"/>
                <w:lang w:eastAsia="en-GB"/>
              </w:rPr>
              <w:t xml:space="preserve"> September 2015</w:t>
            </w:r>
          </w:p>
        </w:tc>
      </w:tr>
      <w:tr w:rsidR="00CA183B" w:rsidRPr="00CA183B" w:rsidTr="000E08CD">
        <w:trPr>
          <w:trHeight w:val="1466"/>
        </w:trPr>
        <w:tc>
          <w:tcPr>
            <w:tcW w:w="22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Meeting agendas (including reports) and minutes</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To record meetings</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Retain for 3 years</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CA183B" w:rsidRPr="00CA183B" w:rsidRDefault="00C100A7" w:rsidP="00CA183B">
            <w:pPr>
              <w:spacing w:after="0" w:line="240" w:lineRule="auto"/>
              <w:rPr>
                <w:rFonts w:ascii="Calibri" w:eastAsia="Times New Roman" w:hAnsi="Calibri"/>
                <w:color w:val="000000"/>
                <w:lang w:eastAsia="en-GB"/>
              </w:rPr>
            </w:pPr>
            <w:r w:rsidRPr="00C100A7">
              <w:rPr>
                <w:rFonts w:ascii="Calibri" w:eastAsia="Times New Roman" w:hAnsi="Calibri"/>
                <w:color w:val="000000"/>
                <w:lang w:eastAsia="en-GB"/>
              </w:rPr>
              <w:t>Her Majesty's Revenue and Customs</w:t>
            </w:r>
            <w:r>
              <w:rPr>
                <w:rFonts w:cs="Arial"/>
                <w:color w:val="222222"/>
              </w:rPr>
              <w:t xml:space="preserve"> (</w:t>
            </w:r>
            <w:r w:rsidR="00CA183B" w:rsidRPr="00CA183B">
              <w:rPr>
                <w:rFonts w:ascii="Calibri" w:eastAsia="Times New Roman" w:hAnsi="Calibri"/>
                <w:color w:val="000000"/>
                <w:lang w:eastAsia="en-GB"/>
              </w:rPr>
              <w:t>HRMC</w:t>
            </w:r>
            <w:r>
              <w:rPr>
                <w:rFonts w:ascii="Calibri" w:eastAsia="Times New Roman" w:hAnsi="Calibri"/>
                <w:color w:val="000000"/>
                <w:lang w:eastAsia="en-GB"/>
              </w:rPr>
              <w:t>)</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4427" w:type="dxa"/>
            <w:tcBorders>
              <w:top w:val="single" w:sz="8" w:space="0" w:color="auto"/>
              <w:left w:val="nil"/>
              <w:bottom w:val="single" w:sz="4" w:space="0" w:color="auto"/>
              <w:right w:val="single" w:sz="8" w:space="0" w:color="auto"/>
            </w:tcBorders>
            <w:shd w:val="clear" w:color="auto" w:fill="auto"/>
            <w:vAlign w:val="center"/>
            <w:hideMark/>
          </w:tcPr>
          <w:p w:rsidR="00CA183B" w:rsidRPr="00CA183B" w:rsidRDefault="00CA183B" w:rsidP="00CA183B">
            <w:pPr>
              <w:spacing w:after="0" w:line="240" w:lineRule="auto"/>
              <w:ind w:firstLineChars="300" w:firstLine="480"/>
              <w:rPr>
                <w:rFonts w:eastAsia="Times New Roman" w:cs="Arial"/>
                <w:color w:val="000000"/>
                <w:sz w:val="16"/>
                <w:szCs w:val="16"/>
                <w:lang w:eastAsia="en-GB"/>
              </w:rPr>
            </w:pPr>
            <w:r w:rsidRPr="00CA183B">
              <w:rPr>
                <w:rFonts w:eastAsia="Times New Roman" w:cs="Arial"/>
                <w:color w:val="000000"/>
                <w:sz w:val="16"/>
                <w:szCs w:val="16"/>
                <w:lang w:eastAsia="en-GB"/>
              </w:rPr>
              <w:t>-</w:t>
            </w:r>
            <w:r w:rsidRPr="00CA183B">
              <w:rPr>
                <w:rFonts w:ascii="Times New Roman" w:eastAsia="Times New Roman" w:hAnsi="Times New Roman"/>
                <w:color w:val="000000"/>
                <w:sz w:val="14"/>
                <w:szCs w:val="14"/>
                <w:lang w:eastAsia="en-GB"/>
              </w:rPr>
              <w:t xml:space="preserve">       </w:t>
            </w:r>
            <w:r w:rsidRPr="00CA183B">
              <w:rPr>
                <w:rFonts w:ascii="Calibri" w:eastAsia="Times New Roman" w:hAnsi="Calibri" w:cs="Arial"/>
                <w:color w:val="000000"/>
                <w:lang w:eastAsia="en-GB"/>
              </w:rPr>
              <w:t>Minutes, reports and Agendas</w:t>
            </w:r>
          </w:p>
        </w:tc>
      </w:tr>
      <w:tr w:rsidR="00CA183B" w:rsidRPr="00CA183B" w:rsidTr="000E08CD">
        <w:trPr>
          <w:trHeight w:val="1271"/>
        </w:trPr>
        <w:tc>
          <w:tcPr>
            <w:tcW w:w="22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Annual returns to Companies House</w:t>
            </w:r>
          </w:p>
        </w:tc>
        <w:tc>
          <w:tcPr>
            <w:tcW w:w="1984" w:type="dxa"/>
            <w:tcBorders>
              <w:top w:val="single" w:sz="4" w:space="0" w:color="auto"/>
              <w:left w:val="nil"/>
              <w:bottom w:val="single" w:sz="4"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Records of annual submissions</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Retain for 3 years</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HRMC</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4427" w:type="dxa"/>
            <w:tcBorders>
              <w:top w:val="single" w:sz="4" w:space="0" w:color="auto"/>
              <w:left w:val="nil"/>
              <w:bottom w:val="single" w:sz="4" w:space="0" w:color="auto"/>
              <w:right w:val="single" w:sz="8" w:space="0" w:color="auto"/>
            </w:tcBorders>
            <w:shd w:val="clear" w:color="auto" w:fill="auto"/>
            <w:vAlign w:val="center"/>
            <w:hideMark/>
          </w:tcPr>
          <w:p w:rsidR="00CA183B" w:rsidRPr="00CA183B" w:rsidRDefault="00CA183B" w:rsidP="00CA183B">
            <w:pPr>
              <w:spacing w:after="0" w:line="240" w:lineRule="auto"/>
              <w:ind w:firstLineChars="300" w:firstLine="480"/>
              <w:rPr>
                <w:rFonts w:eastAsia="Times New Roman" w:cs="Arial"/>
                <w:color w:val="000000"/>
                <w:sz w:val="16"/>
                <w:szCs w:val="16"/>
                <w:lang w:eastAsia="en-GB"/>
              </w:rPr>
            </w:pPr>
            <w:r w:rsidRPr="00CA183B">
              <w:rPr>
                <w:rFonts w:eastAsia="Times New Roman" w:cs="Arial"/>
                <w:color w:val="000000"/>
                <w:sz w:val="16"/>
                <w:szCs w:val="16"/>
                <w:lang w:eastAsia="en-GB"/>
              </w:rPr>
              <w:t>-</w:t>
            </w:r>
            <w:r w:rsidRPr="00CA183B">
              <w:rPr>
                <w:rFonts w:ascii="Times New Roman" w:eastAsia="Times New Roman" w:hAnsi="Times New Roman"/>
                <w:color w:val="000000"/>
                <w:sz w:val="14"/>
                <w:szCs w:val="14"/>
                <w:lang w:eastAsia="en-GB"/>
              </w:rPr>
              <w:t xml:space="preserve">       </w:t>
            </w:r>
            <w:r w:rsidRPr="00CA183B">
              <w:rPr>
                <w:rFonts w:ascii="Calibri" w:eastAsia="Times New Roman" w:hAnsi="Calibri" w:cs="Arial"/>
                <w:color w:val="000000"/>
                <w:lang w:eastAsia="en-GB"/>
              </w:rPr>
              <w:t>Copy of Annual Return submitted via Companies House website portal</w:t>
            </w:r>
          </w:p>
        </w:tc>
      </w:tr>
      <w:tr w:rsidR="00CA183B" w:rsidRPr="00CA183B" w:rsidTr="00AB29CC">
        <w:trPr>
          <w:trHeight w:val="6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Directors and Officers Insurance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Records of annual policies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Retain for 6 years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HMRC</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4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83B" w:rsidRPr="00CA183B" w:rsidRDefault="00CA183B" w:rsidP="00CA183B">
            <w:pPr>
              <w:spacing w:after="0" w:line="240" w:lineRule="auto"/>
              <w:ind w:firstLineChars="300" w:firstLine="480"/>
              <w:rPr>
                <w:rFonts w:eastAsia="Times New Roman" w:cs="Arial"/>
                <w:color w:val="000000"/>
                <w:sz w:val="16"/>
                <w:szCs w:val="16"/>
                <w:lang w:eastAsia="en-GB"/>
              </w:rPr>
            </w:pPr>
            <w:r w:rsidRPr="00CA183B">
              <w:rPr>
                <w:rFonts w:eastAsia="Times New Roman" w:cs="Arial"/>
                <w:color w:val="000000"/>
                <w:sz w:val="16"/>
                <w:szCs w:val="16"/>
                <w:lang w:eastAsia="en-GB"/>
              </w:rPr>
              <w:t>-</w:t>
            </w:r>
            <w:r w:rsidRPr="00CA183B">
              <w:rPr>
                <w:rFonts w:ascii="Times New Roman" w:eastAsia="Times New Roman" w:hAnsi="Times New Roman"/>
                <w:color w:val="000000"/>
                <w:sz w:val="14"/>
                <w:szCs w:val="14"/>
                <w:lang w:eastAsia="en-GB"/>
              </w:rPr>
              <w:t xml:space="preserve">       </w:t>
            </w:r>
            <w:r w:rsidRPr="00CA183B">
              <w:rPr>
                <w:rFonts w:ascii="Calibri" w:eastAsia="Times New Roman" w:hAnsi="Calibri" w:cs="Arial"/>
                <w:color w:val="000000"/>
                <w:lang w:eastAsia="en-GB"/>
              </w:rPr>
              <w:t>Copy of Insurance Policy</w:t>
            </w:r>
          </w:p>
        </w:tc>
      </w:tr>
      <w:tr w:rsidR="00CA183B" w:rsidRPr="00CA183B" w:rsidTr="00AB29CC">
        <w:trPr>
          <w:trHeight w:val="615"/>
        </w:trPr>
        <w:tc>
          <w:tcPr>
            <w:tcW w:w="22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Annual Accounts</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xml:space="preserve">Records of Annual Financial Statement(s) </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Retain for 6 years</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HMRC</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CA183B" w:rsidRPr="00CA183B" w:rsidRDefault="00CA183B" w:rsidP="00CA183B">
            <w:pPr>
              <w:spacing w:after="0" w:line="240" w:lineRule="auto"/>
              <w:rPr>
                <w:rFonts w:ascii="Calibri" w:eastAsia="Times New Roman" w:hAnsi="Calibri"/>
                <w:color w:val="000000"/>
                <w:lang w:eastAsia="en-GB"/>
              </w:rPr>
            </w:pPr>
            <w:r w:rsidRPr="00CA183B">
              <w:rPr>
                <w:rFonts w:ascii="Calibri" w:eastAsia="Times New Roman" w:hAnsi="Calibri"/>
                <w:color w:val="000000"/>
                <w:lang w:eastAsia="en-GB"/>
              </w:rPr>
              <w:t> </w:t>
            </w:r>
          </w:p>
        </w:tc>
        <w:tc>
          <w:tcPr>
            <w:tcW w:w="4427" w:type="dxa"/>
            <w:tcBorders>
              <w:top w:val="single" w:sz="4" w:space="0" w:color="auto"/>
              <w:left w:val="nil"/>
              <w:bottom w:val="single" w:sz="8" w:space="0" w:color="auto"/>
              <w:right w:val="single" w:sz="8" w:space="0" w:color="auto"/>
            </w:tcBorders>
            <w:shd w:val="clear" w:color="auto" w:fill="auto"/>
            <w:vAlign w:val="center"/>
            <w:hideMark/>
          </w:tcPr>
          <w:p w:rsidR="00CA183B" w:rsidRPr="00CA183B" w:rsidRDefault="00CA183B" w:rsidP="00CA183B">
            <w:pPr>
              <w:spacing w:after="0" w:line="240" w:lineRule="auto"/>
              <w:ind w:firstLineChars="300" w:firstLine="480"/>
              <w:rPr>
                <w:rFonts w:eastAsia="Times New Roman" w:cs="Arial"/>
                <w:color w:val="000000"/>
                <w:sz w:val="16"/>
                <w:szCs w:val="16"/>
                <w:lang w:eastAsia="en-GB"/>
              </w:rPr>
            </w:pPr>
            <w:r w:rsidRPr="00CA183B">
              <w:rPr>
                <w:rFonts w:eastAsia="Times New Roman" w:cs="Arial"/>
                <w:color w:val="000000"/>
                <w:sz w:val="16"/>
                <w:szCs w:val="16"/>
                <w:lang w:eastAsia="en-GB"/>
              </w:rPr>
              <w:t>-</w:t>
            </w:r>
            <w:r w:rsidRPr="00CA183B">
              <w:rPr>
                <w:rFonts w:ascii="Times New Roman" w:eastAsia="Times New Roman" w:hAnsi="Times New Roman"/>
                <w:color w:val="000000"/>
                <w:sz w:val="14"/>
                <w:szCs w:val="14"/>
                <w:lang w:eastAsia="en-GB"/>
              </w:rPr>
              <w:t xml:space="preserve">       </w:t>
            </w:r>
            <w:r w:rsidRPr="00CA183B">
              <w:rPr>
                <w:rFonts w:ascii="Calibri" w:eastAsia="Times New Roman" w:hAnsi="Calibri" w:cs="Arial"/>
                <w:color w:val="000000"/>
                <w:lang w:eastAsia="en-GB"/>
              </w:rPr>
              <w:t>Annual Accounts</w:t>
            </w:r>
          </w:p>
        </w:tc>
      </w:tr>
    </w:tbl>
    <w:p w:rsidR="00BF0544" w:rsidRDefault="00BF0544" w:rsidP="00BF0544">
      <w:pPr>
        <w:spacing w:after="0" w:line="240" w:lineRule="auto"/>
        <w:rPr>
          <w:rFonts w:ascii="Calibri" w:hAnsi="Calibri" w:cs="Calibri"/>
          <w:szCs w:val="20"/>
        </w:rPr>
      </w:pPr>
    </w:p>
    <w:p w:rsidR="00C60950" w:rsidRDefault="00C60950" w:rsidP="00BF0544">
      <w:pPr>
        <w:spacing w:after="0" w:line="240" w:lineRule="auto"/>
        <w:rPr>
          <w:rFonts w:ascii="Calibri" w:hAnsi="Calibri" w:cs="Calibri"/>
          <w:szCs w:val="20"/>
        </w:rPr>
      </w:pPr>
    </w:p>
    <w:p w:rsidR="00C60950" w:rsidRDefault="00C60950" w:rsidP="00BF0544">
      <w:pPr>
        <w:spacing w:after="0" w:line="240" w:lineRule="auto"/>
        <w:rPr>
          <w:rFonts w:ascii="Calibri" w:hAnsi="Calibri" w:cs="Calibri"/>
          <w:szCs w:val="20"/>
        </w:rPr>
      </w:pPr>
    </w:p>
    <w:p w:rsidR="00AA1433" w:rsidRDefault="00AA1433" w:rsidP="00BF0544">
      <w:pPr>
        <w:spacing w:after="0" w:line="240" w:lineRule="auto"/>
        <w:rPr>
          <w:rFonts w:ascii="Calibri" w:hAnsi="Calibri" w:cs="Calibri"/>
          <w:szCs w:val="20"/>
        </w:rPr>
      </w:pPr>
    </w:p>
    <w:p w:rsidR="00C60950" w:rsidRDefault="00C60950" w:rsidP="00BF0544">
      <w:pPr>
        <w:spacing w:after="0" w:line="240" w:lineRule="auto"/>
        <w:rPr>
          <w:rFonts w:ascii="Calibri" w:hAnsi="Calibri" w:cs="Calibri"/>
          <w:szCs w:val="20"/>
        </w:rPr>
      </w:pPr>
    </w:p>
    <w:p w:rsidR="00C60950" w:rsidRDefault="00C60950" w:rsidP="00BF0544">
      <w:pPr>
        <w:spacing w:after="0" w:line="240" w:lineRule="auto"/>
        <w:rPr>
          <w:rFonts w:ascii="Calibri" w:hAnsi="Calibri" w:cs="Calibri"/>
          <w:szCs w:val="20"/>
        </w:rPr>
      </w:pPr>
    </w:p>
    <w:p w:rsidR="00082FFA" w:rsidRDefault="00082FFA">
      <w:pPr>
        <w:spacing w:after="0" w:line="240" w:lineRule="auto"/>
        <w:rPr>
          <w:rFonts w:eastAsia="Times New Roman" w:cs="Arial"/>
          <w:b/>
          <w:bCs/>
          <w:color w:val="000000"/>
          <w:sz w:val="72"/>
          <w:szCs w:val="72"/>
          <w:lang w:eastAsia="en-GB"/>
        </w:rPr>
      </w:pPr>
      <w:r>
        <w:rPr>
          <w:rFonts w:eastAsia="Times New Roman" w:cs="Arial"/>
          <w:b/>
          <w:bCs/>
          <w:color w:val="000000"/>
          <w:sz w:val="72"/>
          <w:szCs w:val="72"/>
          <w:lang w:eastAsia="en-GB"/>
        </w:rPr>
        <w:br w:type="page"/>
      </w:r>
      <w:r w:rsidR="000E08CD" w:rsidRPr="00344EE5">
        <w:rPr>
          <w:rFonts w:eastAsia="Times New Roman" w:cs="Arial"/>
          <w:b/>
          <w:bCs/>
          <w:color w:val="000000"/>
          <w:sz w:val="72"/>
          <w:szCs w:val="72"/>
          <w:lang w:eastAsia="en-GB"/>
        </w:rPr>
        <w:t>Leadership Support and Community</w:t>
      </w:r>
    </w:p>
    <w:p w:rsidR="00C60950" w:rsidRDefault="00C60950" w:rsidP="00BF0544">
      <w:pPr>
        <w:spacing w:after="0" w:line="240" w:lineRule="auto"/>
        <w:rPr>
          <w:rFonts w:ascii="Calibri" w:hAnsi="Calibri" w:cs="Calibri"/>
          <w:szCs w:val="20"/>
        </w:rPr>
      </w:pPr>
    </w:p>
    <w:tbl>
      <w:tblPr>
        <w:tblpPr w:leftFromText="180" w:rightFromText="180" w:vertAnchor="text" w:horzAnchor="margin" w:tblpY="-67"/>
        <w:tblW w:w="14000" w:type="dxa"/>
        <w:tblCellMar>
          <w:left w:w="0" w:type="dxa"/>
          <w:right w:w="0" w:type="dxa"/>
        </w:tblCellMar>
        <w:tblLook w:val="04A0" w:firstRow="1" w:lastRow="0" w:firstColumn="1" w:lastColumn="0" w:noHBand="0" w:noVBand="1"/>
      </w:tblPr>
      <w:tblGrid>
        <w:gridCol w:w="2500"/>
        <w:gridCol w:w="2040"/>
        <w:gridCol w:w="2231"/>
        <w:gridCol w:w="69"/>
        <w:gridCol w:w="2200"/>
        <w:gridCol w:w="4960"/>
      </w:tblGrid>
      <w:tr w:rsidR="000E08CD" w:rsidRPr="009B3412" w:rsidTr="00D63370">
        <w:trPr>
          <w:trHeight w:val="60"/>
        </w:trPr>
        <w:tc>
          <w:tcPr>
            <w:tcW w:w="14000"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0E08CD" w:rsidRPr="009B3412" w:rsidRDefault="000E08CD" w:rsidP="00012985">
            <w:pPr>
              <w:spacing w:after="0" w:line="240" w:lineRule="auto"/>
              <w:rPr>
                <w:rFonts w:ascii="Calibri" w:eastAsia="Times New Roman" w:hAnsi="Calibri"/>
                <w:b/>
                <w:bCs/>
                <w:color w:val="000000"/>
                <w:sz w:val="32"/>
                <w:szCs w:val="32"/>
                <w:lang w:eastAsia="en-GB"/>
              </w:rPr>
            </w:pPr>
            <w:bookmarkStart w:id="46" w:name="Community"/>
            <w:r w:rsidRPr="004D0197">
              <w:rPr>
                <w:rFonts w:ascii="Calibri" w:eastAsia="Times New Roman" w:hAnsi="Calibri"/>
                <w:b/>
                <w:bCs/>
                <w:color w:val="000000"/>
                <w:sz w:val="32"/>
                <w:szCs w:val="32"/>
                <w:lang w:eastAsia="en-GB"/>
              </w:rPr>
              <w:t>Community Safety</w:t>
            </w:r>
            <w:bookmarkEnd w:id="46"/>
          </w:p>
        </w:tc>
      </w:tr>
      <w:tr w:rsidR="000E08CD" w:rsidRPr="009B3412" w:rsidTr="000E08CD">
        <w:trPr>
          <w:trHeight w:val="60"/>
        </w:trPr>
        <w:tc>
          <w:tcPr>
            <w:tcW w:w="250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0E08CD" w:rsidRPr="009B3412" w:rsidRDefault="000E08CD" w:rsidP="00012985">
            <w:pPr>
              <w:spacing w:after="0" w:line="240" w:lineRule="auto"/>
              <w:rPr>
                <w:rFonts w:ascii="Calibri" w:eastAsia="Times New Roman" w:hAnsi="Calibri"/>
                <w:b/>
                <w:bCs/>
                <w:color w:val="000000"/>
                <w:sz w:val="32"/>
                <w:szCs w:val="32"/>
                <w:lang w:eastAsia="en-GB"/>
              </w:rPr>
            </w:pPr>
            <w:r w:rsidRPr="009B3412">
              <w:rPr>
                <w:rFonts w:ascii="Calibri" w:eastAsia="Times New Roman" w:hAnsi="Calibri"/>
                <w:b/>
                <w:bCs/>
                <w:color w:val="000000"/>
                <w:lang w:eastAsia="en-GB"/>
              </w:rPr>
              <w:t>Purpose / Use</w:t>
            </w:r>
          </w:p>
        </w:tc>
        <w:tc>
          <w:tcPr>
            <w:tcW w:w="2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E08CD" w:rsidRPr="009B3412" w:rsidRDefault="000E08CD" w:rsidP="00012985">
            <w:pPr>
              <w:spacing w:after="0" w:line="240" w:lineRule="auto"/>
              <w:rPr>
                <w:rFonts w:ascii="Calibri" w:eastAsia="Times New Roman" w:hAnsi="Calibri"/>
                <w:b/>
                <w:bCs/>
                <w:color w:val="000000"/>
                <w:sz w:val="32"/>
                <w:szCs w:val="32"/>
                <w:lang w:eastAsia="en-GB"/>
              </w:rPr>
            </w:pPr>
            <w:r w:rsidRPr="009B3412">
              <w:rPr>
                <w:rFonts w:ascii="Calibri" w:eastAsia="Times New Roman" w:hAnsi="Calibri"/>
                <w:b/>
                <w:bCs/>
                <w:color w:val="000000"/>
                <w:lang w:eastAsia="en-GB"/>
              </w:rPr>
              <w:t>Retention Action</w:t>
            </w:r>
          </w:p>
        </w:tc>
        <w:tc>
          <w:tcPr>
            <w:tcW w:w="2231"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E08CD" w:rsidRPr="009B3412" w:rsidRDefault="000E08CD" w:rsidP="00012985">
            <w:pPr>
              <w:spacing w:after="0" w:line="240" w:lineRule="auto"/>
              <w:rPr>
                <w:rFonts w:ascii="Calibri" w:eastAsia="Times New Roman" w:hAnsi="Calibri"/>
                <w:b/>
                <w:bCs/>
                <w:color w:val="000000"/>
                <w:sz w:val="32"/>
                <w:szCs w:val="32"/>
                <w:lang w:eastAsia="en-GB"/>
              </w:rPr>
            </w:pPr>
            <w:r w:rsidRPr="009B3412">
              <w:rPr>
                <w:rFonts w:ascii="Calibri" w:eastAsia="Times New Roman" w:hAnsi="Calibri"/>
                <w:b/>
                <w:bCs/>
                <w:color w:val="000000"/>
                <w:lang w:eastAsia="en-GB"/>
              </w:rPr>
              <w:t>Statutory</w:t>
            </w:r>
          </w:p>
        </w:tc>
        <w:tc>
          <w:tcPr>
            <w:tcW w:w="2269"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E08CD" w:rsidRPr="009B3412" w:rsidRDefault="000E08CD" w:rsidP="00012985">
            <w:pPr>
              <w:spacing w:after="0" w:line="240" w:lineRule="auto"/>
              <w:rPr>
                <w:rFonts w:ascii="Calibri" w:eastAsia="Times New Roman" w:hAnsi="Calibri"/>
                <w:b/>
                <w:bCs/>
                <w:color w:val="000000"/>
                <w:sz w:val="32"/>
                <w:szCs w:val="32"/>
                <w:lang w:eastAsia="en-GB"/>
              </w:rPr>
            </w:pPr>
            <w:r w:rsidRPr="009B3412">
              <w:rPr>
                <w:rFonts w:ascii="Calibri" w:eastAsia="Times New Roman" w:hAnsi="Calibri"/>
                <w:b/>
                <w:bCs/>
                <w:color w:val="000000"/>
                <w:lang w:eastAsia="en-GB"/>
              </w:rPr>
              <w:t>Non-Statutory</w:t>
            </w:r>
          </w:p>
        </w:tc>
        <w:tc>
          <w:tcPr>
            <w:tcW w:w="49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E08CD" w:rsidRPr="009B3412" w:rsidRDefault="000E08CD" w:rsidP="00012985">
            <w:pPr>
              <w:spacing w:after="0" w:line="240" w:lineRule="auto"/>
              <w:rPr>
                <w:rFonts w:ascii="Calibri" w:eastAsia="Times New Roman" w:hAnsi="Calibri"/>
                <w:b/>
                <w:bCs/>
                <w:color w:val="000000"/>
                <w:sz w:val="32"/>
                <w:szCs w:val="32"/>
                <w:lang w:eastAsia="en-GB"/>
              </w:rPr>
            </w:pPr>
            <w:r w:rsidRPr="009B3412">
              <w:rPr>
                <w:rFonts w:ascii="Calibri" w:eastAsia="Times New Roman" w:hAnsi="Calibri"/>
                <w:b/>
                <w:bCs/>
                <w:color w:val="000000"/>
                <w:lang w:eastAsia="en-GB"/>
              </w:rPr>
              <w:t>Example of Records / Format</w:t>
            </w:r>
          </w:p>
        </w:tc>
      </w:tr>
      <w:tr w:rsidR="000E08CD" w:rsidRPr="009B3412" w:rsidTr="000E08CD">
        <w:trPr>
          <w:trHeight w:val="60"/>
        </w:trPr>
        <w:tc>
          <w:tcPr>
            <w:tcW w:w="25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0E08CD" w:rsidRDefault="000E08CD" w:rsidP="000E08CD">
            <w:pPr>
              <w:spacing w:after="0" w:line="240" w:lineRule="auto"/>
              <w:rPr>
                <w:rFonts w:ascii="Calibri" w:eastAsia="Times New Roman" w:hAnsi="Calibri"/>
                <w:color w:val="000000"/>
                <w:lang w:eastAsia="en-GB"/>
              </w:rPr>
            </w:pPr>
            <w:r w:rsidRPr="004D0197">
              <w:rPr>
                <w:rFonts w:ascii="Calibri" w:eastAsia="Times New Roman" w:hAnsi="Calibri"/>
                <w:color w:val="000000"/>
                <w:lang w:eastAsia="en-GB"/>
              </w:rPr>
              <w:t>Community Safety</w:t>
            </w:r>
          </w:p>
          <w:p w:rsidR="000E08CD" w:rsidRPr="009B3412" w:rsidRDefault="000E08CD" w:rsidP="000E08CD">
            <w:pPr>
              <w:spacing w:after="0" w:line="240" w:lineRule="auto"/>
              <w:rPr>
                <w:rFonts w:ascii="Calibri" w:eastAsia="Times New Roman" w:hAnsi="Calibri"/>
                <w:b/>
                <w:bCs/>
                <w:color w:val="000000"/>
                <w:sz w:val="32"/>
                <w:szCs w:val="32"/>
                <w:lang w:eastAsia="en-GB"/>
              </w:rPr>
            </w:pPr>
            <w:r>
              <w:rPr>
                <w:rFonts w:ascii="Calibri" w:eastAsia="Times New Roman" w:hAnsi="Calibri"/>
                <w:color w:val="000000"/>
                <w:lang w:eastAsia="en-GB"/>
              </w:rPr>
              <w:t>Initiatives</w:t>
            </w:r>
          </w:p>
        </w:tc>
        <w:tc>
          <w:tcPr>
            <w:tcW w:w="2040" w:type="dxa"/>
            <w:tcBorders>
              <w:top w:val="single" w:sz="8" w:space="0" w:color="auto"/>
              <w:left w:val="single" w:sz="8" w:space="0" w:color="auto"/>
              <w:bottom w:val="single" w:sz="8" w:space="0" w:color="auto"/>
              <w:right w:val="single" w:sz="8" w:space="0" w:color="auto"/>
            </w:tcBorders>
            <w:vAlign w:val="center"/>
          </w:tcPr>
          <w:p w:rsidR="000E08CD" w:rsidRDefault="000E08CD" w:rsidP="000E08CD">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Reviewable </w:t>
            </w:r>
          </w:p>
          <w:p w:rsidR="000E08CD" w:rsidRPr="009B3412" w:rsidRDefault="000E08CD" w:rsidP="000E08CD">
            <w:pPr>
              <w:spacing w:after="0" w:line="240" w:lineRule="auto"/>
              <w:rPr>
                <w:rFonts w:ascii="Calibri" w:eastAsia="Times New Roman" w:hAnsi="Calibri"/>
                <w:b/>
                <w:bCs/>
                <w:color w:val="000000"/>
                <w:sz w:val="32"/>
                <w:szCs w:val="32"/>
                <w:lang w:eastAsia="en-GB"/>
              </w:rPr>
            </w:pPr>
            <w:r w:rsidRPr="004D0197">
              <w:rPr>
                <w:rFonts w:ascii="Calibri" w:eastAsia="Times New Roman" w:hAnsi="Calibri"/>
                <w:color w:val="000000"/>
                <w:lang w:eastAsia="en-GB"/>
              </w:rPr>
              <w:t>Destroy records as they become obs</w:t>
            </w:r>
            <w:r w:rsidR="00B4740D">
              <w:rPr>
                <w:rFonts w:ascii="Calibri" w:eastAsia="Times New Roman" w:hAnsi="Calibri"/>
                <w:color w:val="000000"/>
                <w:lang w:eastAsia="en-GB"/>
              </w:rPr>
              <w:t>olete or are no longer required</w:t>
            </w:r>
          </w:p>
        </w:tc>
        <w:tc>
          <w:tcPr>
            <w:tcW w:w="2231" w:type="dxa"/>
            <w:tcBorders>
              <w:top w:val="single" w:sz="8" w:space="0" w:color="auto"/>
              <w:left w:val="single" w:sz="8" w:space="0" w:color="auto"/>
              <w:bottom w:val="single" w:sz="8" w:space="0" w:color="auto"/>
              <w:right w:val="single" w:sz="8" w:space="0" w:color="auto"/>
            </w:tcBorders>
            <w:vAlign w:val="center"/>
          </w:tcPr>
          <w:p w:rsidR="000E08CD" w:rsidRPr="009B3412" w:rsidRDefault="000E08CD" w:rsidP="00012985">
            <w:pPr>
              <w:spacing w:after="0" w:line="240" w:lineRule="auto"/>
              <w:rPr>
                <w:rFonts w:ascii="Calibri" w:eastAsia="Times New Roman" w:hAnsi="Calibri"/>
                <w:b/>
                <w:bCs/>
                <w:color w:val="000000"/>
                <w:sz w:val="32"/>
                <w:szCs w:val="32"/>
                <w:lang w:eastAsia="en-GB"/>
              </w:rPr>
            </w:pPr>
          </w:p>
        </w:tc>
        <w:tc>
          <w:tcPr>
            <w:tcW w:w="2269" w:type="dxa"/>
            <w:gridSpan w:val="2"/>
            <w:tcBorders>
              <w:top w:val="single" w:sz="8" w:space="0" w:color="auto"/>
              <w:left w:val="single" w:sz="8" w:space="0" w:color="auto"/>
              <w:bottom w:val="single" w:sz="8" w:space="0" w:color="auto"/>
              <w:right w:val="single" w:sz="8" w:space="0" w:color="auto"/>
            </w:tcBorders>
            <w:vAlign w:val="center"/>
          </w:tcPr>
          <w:p w:rsidR="000E08CD" w:rsidRPr="009B3412" w:rsidRDefault="000E08CD" w:rsidP="00012985">
            <w:pPr>
              <w:spacing w:after="0" w:line="240" w:lineRule="auto"/>
              <w:rPr>
                <w:rFonts w:ascii="Calibri" w:eastAsia="Times New Roman" w:hAnsi="Calibri"/>
                <w:b/>
                <w:bCs/>
                <w:color w:val="000000"/>
                <w:sz w:val="32"/>
                <w:szCs w:val="32"/>
                <w:lang w:eastAsia="en-GB"/>
              </w:rPr>
            </w:pPr>
            <w:r w:rsidRPr="000E08CD">
              <w:rPr>
                <w:rFonts w:ascii="Calibri" w:eastAsia="Times New Roman" w:hAnsi="Calibri"/>
                <w:color w:val="000000"/>
                <w:lang w:eastAsia="en-GB"/>
              </w:rPr>
              <w:t>Common Practice</w:t>
            </w:r>
          </w:p>
        </w:tc>
        <w:tc>
          <w:tcPr>
            <w:tcW w:w="4960" w:type="dxa"/>
            <w:tcBorders>
              <w:top w:val="single" w:sz="8" w:space="0" w:color="auto"/>
              <w:left w:val="single" w:sz="8" w:space="0" w:color="auto"/>
              <w:bottom w:val="single" w:sz="8" w:space="0" w:color="auto"/>
              <w:right w:val="single" w:sz="8" w:space="0" w:color="auto"/>
            </w:tcBorders>
            <w:vAlign w:val="center"/>
          </w:tcPr>
          <w:p w:rsidR="000E08CD" w:rsidRPr="004D0197" w:rsidRDefault="000E08CD" w:rsidP="000E08CD">
            <w:pPr>
              <w:spacing w:after="0" w:line="240" w:lineRule="auto"/>
              <w:ind w:firstLineChars="300" w:firstLine="660"/>
              <w:rPr>
                <w:rFonts w:eastAsia="Times New Roman" w:cs="Arial"/>
                <w:color w:val="000000"/>
                <w:lang w:eastAsia="en-GB"/>
              </w:rPr>
            </w:pPr>
            <w:r w:rsidRPr="004D0197">
              <w:rPr>
                <w:rFonts w:eastAsia="Times New Roman" w:cs="Arial"/>
                <w:color w:val="000000"/>
                <w:lang w:eastAsia="en-GB"/>
              </w:rPr>
              <w:t>-</w:t>
            </w:r>
            <w:r w:rsidRPr="004D0197">
              <w:rPr>
                <w:rFonts w:ascii="Times New Roman" w:eastAsia="Times New Roman" w:hAnsi="Times New Roman"/>
                <w:color w:val="000000"/>
                <w:sz w:val="14"/>
                <w:szCs w:val="14"/>
                <w:lang w:eastAsia="en-GB"/>
              </w:rPr>
              <w:t xml:space="preserve">       </w:t>
            </w:r>
            <w:r w:rsidRPr="004D0197">
              <w:rPr>
                <w:rFonts w:ascii="Calibri" w:eastAsia="Times New Roman" w:hAnsi="Calibri" w:cs="Arial"/>
                <w:color w:val="000000"/>
                <w:lang w:eastAsia="en-GB"/>
              </w:rPr>
              <w:t>Action Plans</w:t>
            </w:r>
          </w:p>
          <w:p w:rsidR="000E08CD" w:rsidRPr="004D0197" w:rsidRDefault="000E08CD" w:rsidP="000E08CD">
            <w:pPr>
              <w:spacing w:after="0" w:line="240" w:lineRule="auto"/>
              <w:ind w:firstLineChars="300" w:firstLine="660"/>
              <w:rPr>
                <w:rFonts w:eastAsia="Times New Roman" w:cs="Arial"/>
                <w:color w:val="000000"/>
                <w:lang w:eastAsia="en-GB"/>
              </w:rPr>
            </w:pPr>
            <w:r w:rsidRPr="004D0197">
              <w:rPr>
                <w:rFonts w:eastAsia="Times New Roman" w:cs="Arial"/>
                <w:color w:val="000000"/>
                <w:lang w:eastAsia="en-GB"/>
              </w:rPr>
              <w:t>-</w:t>
            </w:r>
            <w:r w:rsidRPr="004D0197">
              <w:rPr>
                <w:rFonts w:ascii="Times New Roman" w:eastAsia="Times New Roman" w:hAnsi="Times New Roman"/>
                <w:color w:val="000000"/>
                <w:sz w:val="14"/>
                <w:szCs w:val="14"/>
                <w:lang w:eastAsia="en-GB"/>
              </w:rPr>
              <w:t xml:space="preserve">       </w:t>
            </w:r>
            <w:r w:rsidRPr="004D0197">
              <w:rPr>
                <w:rFonts w:ascii="Calibri" w:eastAsia="Times New Roman" w:hAnsi="Calibri" w:cs="Arial"/>
                <w:color w:val="000000"/>
                <w:lang w:eastAsia="en-GB"/>
              </w:rPr>
              <w:t>Audit of Crime documentation</w:t>
            </w:r>
          </w:p>
          <w:p w:rsidR="000E08CD" w:rsidRPr="009B3412" w:rsidRDefault="000E08CD" w:rsidP="000E08CD">
            <w:pPr>
              <w:spacing w:after="0" w:line="240" w:lineRule="auto"/>
              <w:ind w:left="707" w:hanging="707"/>
              <w:rPr>
                <w:rFonts w:ascii="Calibri" w:eastAsia="Times New Roman" w:hAnsi="Calibri"/>
                <w:b/>
                <w:bCs/>
                <w:color w:val="000000"/>
                <w:sz w:val="32"/>
                <w:szCs w:val="32"/>
                <w:lang w:eastAsia="en-GB"/>
              </w:rPr>
            </w:pPr>
            <w:r>
              <w:rPr>
                <w:rFonts w:eastAsia="Times New Roman" w:cs="Arial"/>
                <w:color w:val="000000"/>
                <w:lang w:eastAsia="en-GB"/>
              </w:rPr>
              <w:t xml:space="preserve">           </w:t>
            </w:r>
            <w:r w:rsidRPr="004D0197">
              <w:rPr>
                <w:rFonts w:eastAsia="Times New Roman" w:cs="Arial"/>
                <w:color w:val="000000"/>
                <w:lang w:eastAsia="en-GB"/>
              </w:rPr>
              <w:t>-</w:t>
            </w:r>
            <w:r w:rsidRPr="004D0197">
              <w:rPr>
                <w:rFonts w:ascii="Times New Roman" w:eastAsia="Times New Roman" w:hAnsi="Times New Roman"/>
                <w:color w:val="000000"/>
                <w:sz w:val="14"/>
                <w:szCs w:val="14"/>
                <w:lang w:eastAsia="en-GB"/>
              </w:rPr>
              <w:t xml:space="preserve">       </w:t>
            </w:r>
            <w:r w:rsidRPr="004D0197">
              <w:rPr>
                <w:rFonts w:ascii="Calibri" w:eastAsia="Times New Roman" w:hAnsi="Calibri" w:cs="Arial"/>
                <w:color w:val="000000"/>
                <w:lang w:eastAsia="en-GB"/>
              </w:rPr>
              <w:t>Handbooks</w:t>
            </w:r>
            <w:r w:rsidRPr="004D0197">
              <w:rPr>
                <w:rFonts w:ascii="Calibri" w:eastAsia="Times New Roman" w:hAnsi="Calibri"/>
                <w:color w:val="000000"/>
                <w:lang w:eastAsia="en-GB"/>
              </w:rPr>
              <w:t> </w:t>
            </w:r>
          </w:p>
        </w:tc>
      </w:tr>
      <w:tr w:rsidR="00012985" w:rsidRPr="009B3412" w:rsidTr="00D63370">
        <w:trPr>
          <w:trHeight w:val="60"/>
        </w:trPr>
        <w:tc>
          <w:tcPr>
            <w:tcW w:w="14000"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12985" w:rsidRPr="009B3412" w:rsidRDefault="00012985" w:rsidP="00012985">
            <w:pPr>
              <w:spacing w:after="0" w:line="240" w:lineRule="auto"/>
              <w:rPr>
                <w:rFonts w:ascii="Calibri" w:eastAsia="Times New Roman" w:hAnsi="Calibri"/>
                <w:color w:val="000000"/>
                <w:lang w:eastAsia="en-GB"/>
              </w:rPr>
            </w:pPr>
            <w:r w:rsidRPr="009B3412">
              <w:rPr>
                <w:rFonts w:ascii="Calibri" w:eastAsia="Times New Roman" w:hAnsi="Calibri"/>
                <w:b/>
                <w:bCs/>
                <w:color w:val="000000"/>
                <w:sz w:val="32"/>
                <w:szCs w:val="32"/>
                <w:lang w:eastAsia="en-GB"/>
              </w:rPr>
              <w:t>Members</w:t>
            </w:r>
          </w:p>
        </w:tc>
      </w:tr>
      <w:tr w:rsidR="00012985" w:rsidRPr="009B3412" w:rsidTr="000E08CD">
        <w:trPr>
          <w:trHeight w:val="313"/>
        </w:trPr>
        <w:tc>
          <w:tcPr>
            <w:tcW w:w="250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rsidR="00012985" w:rsidRPr="009B3412" w:rsidRDefault="00012985" w:rsidP="00012985">
            <w:pPr>
              <w:spacing w:after="0" w:line="240" w:lineRule="auto"/>
              <w:rPr>
                <w:rFonts w:ascii="Calibri" w:eastAsia="Times New Roman" w:hAnsi="Calibri"/>
                <w:b/>
                <w:bCs/>
                <w:color w:val="000000"/>
                <w:lang w:eastAsia="en-GB"/>
              </w:rPr>
            </w:pPr>
            <w:r w:rsidRPr="009B3412">
              <w:rPr>
                <w:rFonts w:ascii="Calibri" w:eastAsia="Times New Roman" w:hAnsi="Calibri"/>
                <w:b/>
                <w:bCs/>
                <w:color w:val="000000"/>
                <w:lang w:eastAsia="en-GB"/>
              </w:rPr>
              <w:t>Purpose / Use</w:t>
            </w:r>
          </w:p>
        </w:tc>
        <w:tc>
          <w:tcPr>
            <w:tcW w:w="2040" w:type="dxa"/>
            <w:tcBorders>
              <w:top w:val="nil"/>
              <w:left w:val="single" w:sz="4"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12985" w:rsidRPr="009B3412" w:rsidRDefault="00012985" w:rsidP="00012985">
            <w:pPr>
              <w:spacing w:after="0" w:line="240" w:lineRule="auto"/>
              <w:rPr>
                <w:rFonts w:ascii="Calibri" w:eastAsia="Times New Roman" w:hAnsi="Calibri"/>
                <w:b/>
                <w:bCs/>
                <w:color w:val="000000"/>
                <w:lang w:eastAsia="en-GB"/>
              </w:rPr>
            </w:pPr>
            <w:r w:rsidRPr="009B3412">
              <w:rPr>
                <w:rFonts w:ascii="Calibri" w:eastAsia="Times New Roman" w:hAnsi="Calibri"/>
                <w:b/>
                <w:bCs/>
                <w:color w:val="000000"/>
                <w:lang w:eastAsia="en-GB"/>
              </w:rPr>
              <w:t>Retention Action</w:t>
            </w:r>
          </w:p>
        </w:tc>
        <w:tc>
          <w:tcPr>
            <w:tcW w:w="230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12985" w:rsidRPr="009B3412" w:rsidRDefault="00012985" w:rsidP="00012985">
            <w:pPr>
              <w:spacing w:after="0" w:line="240" w:lineRule="auto"/>
              <w:rPr>
                <w:rFonts w:ascii="Calibri" w:eastAsia="Times New Roman" w:hAnsi="Calibri"/>
                <w:b/>
                <w:bCs/>
                <w:color w:val="000000"/>
                <w:lang w:eastAsia="en-GB"/>
              </w:rPr>
            </w:pPr>
            <w:r w:rsidRPr="009B3412">
              <w:rPr>
                <w:rFonts w:ascii="Calibri" w:eastAsia="Times New Roman" w:hAnsi="Calibri"/>
                <w:b/>
                <w:bCs/>
                <w:color w:val="000000"/>
                <w:lang w:eastAsia="en-GB"/>
              </w:rPr>
              <w:t>Statutory</w:t>
            </w:r>
          </w:p>
        </w:tc>
        <w:tc>
          <w:tcPr>
            <w:tcW w:w="2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12985" w:rsidRPr="009B3412" w:rsidRDefault="00012985" w:rsidP="00012985">
            <w:pPr>
              <w:spacing w:after="0" w:line="240" w:lineRule="auto"/>
              <w:rPr>
                <w:rFonts w:ascii="Calibri" w:eastAsia="Times New Roman" w:hAnsi="Calibri"/>
                <w:b/>
                <w:bCs/>
                <w:color w:val="000000"/>
                <w:lang w:eastAsia="en-GB"/>
              </w:rPr>
            </w:pPr>
            <w:r w:rsidRPr="009B3412">
              <w:rPr>
                <w:rFonts w:ascii="Calibri" w:eastAsia="Times New Roman" w:hAnsi="Calibri"/>
                <w:b/>
                <w:bCs/>
                <w:color w:val="000000"/>
                <w:lang w:eastAsia="en-GB"/>
              </w:rPr>
              <w:t>Non-Statutory</w:t>
            </w:r>
          </w:p>
        </w:tc>
        <w:tc>
          <w:tcPr>
            <w:tcW w:w="49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12985" w:rsidRPr="009B3412" w:rsidRDefault="00012985" w:rsidP="00012985">
            <w:pPr>
              <w:spacing w:after="0" w:line="240" w:lineRule="auto"/>
              <w:rPr>
                <w:rFonts w:ascii="Calibri" w:eastAsia="Times New Roman" w:hAnsi="Calibri"/>
                <w:b/>
                <w:bCs/>
                <w:color w:val="000000"/>
                <w:lang w:eastAsia="en-GB"/>
              </w:rPr>
            </w:pPr>
            <w:r w:rsidRPr="009B3412">
              <w:rPr>
                <w:rFonts w:ascii="Calibri" w:eastAsia="Times New Roman" w:hAnsi="Calibri"/>
                <w:b/>
                <w:bCs/>
                <w:color w:val="000000"/>
                <w:lang w:eastAsia="en-GB"/>
              </w:rPr>
              <w:t>Example of Records / Format</w:t>
            </w:r>
          </w:p>
        </w:tc>
      </w:tr>
      <w:tr w:rsidR="00012985" w:rsidRPr="009B3412" w:rsidTr="000E08CD">
        <w:trPr>
          <w:trHeight w:val="300"/>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2985" w:rsidRPr="009B3412" w:rsidRDefault="00012985" w:rsidP="00012985">
            <w:pPr>
              <w:autoSpaceDE w:val="0"/>
              <w:autoSpaceDN w:val="0"/>
              <w:spacing w:after="0" w:line="240" w:lineRule="auto"/>
              <w:rPr>
                <w:rFonts w:ascii="Calibri" w:eastAsia="Times New Roman" w:hAnsi="Calibri"/>
                <w:b/>
                <w:bCs/>
              </w:rPr>
            </w:pPr>
            <w:r w:rsidRPr="000E08CD">
              <w:rPr>
                <w:rFonts w:ascii="Calibri" w:eastAsia="Times New Roman" w:hAnsi="Calibri"/>
                <w:bCs/>
              </w:rPr>
              <w:t>Individual District Councillor information</w:t>
            </w:r>
            <w:r w:rsidRPr="009B3412">
              <w:rPr>
                <w:rFonts w:ascii="Calibri" w:eastAsia="Times New Roman" w:hAnsi="Calibri"/>
              </w:rPr>
              <w:t xml:space="preserve"> which cannot be linked and stored with other records relating to a specific process</w:t>
            </w:r>
            <w:r w:rsidRPr="009B3412">
              <w:rPr>
                <w:rFonts w:ascii="Calibri" w:eastAsia="Times New Roman" w:hAnsi="Calibri"/>
                <w:b/>
                <w:bCs/>
              </w:rPr>
              <w:t xml:space="preserve"> </w:t>
            </w:r>
          </w:p>
        </w:tc>
        <w:tc>
          <w:tcPr>
            <w:tcW w:w="2040" w:type="dxa"/>
            <w:tcBorders>
              <w:top w:val="nil"/>
              <w:left w:val="single" w:sz="4" w:space="0" w:color="auto"/>
              <w:bottom w:val="nil"/>
              <w:right w:val="single" w:sz="8" w:space="0" w:color="auto"/>
            </w:tcBorders>
            <w:tcMar>
              <w:top w:w="0" w:type="dxa"/>
              <w:left w:w="108" w:type="dxa"/>
              <w:bottom w:w="0" w:type="dxa"/>
              <w:right w:w="108" w:type="dxa"/>
            </w:tcMar>
            <w:hideMark/>
          </w:tcPr>
          <w:p w:rsidR="00012985" w:rsidRPr="000E08CD" w:rsidRDefault="00012985" w:rsidP="00012985">
            <w:pPr>
              <w:autoSpaceDE w:val="0"/>
              <w:autoSpaceDN w:val="0"/>
              <w:spacing w:after="0" w:line="240" w:lineRule="auto"/>
              <w:rPr>
                <w:rFonts w:ascii="Calibri" w:eastAsia="Times New Roman" w:hAnsi="Calibri"/>
                <w:bCs/>
              </w:rPr>
            </w:pPr>
            <w:r w:rsidRPr="000E08CD">
              <w:rPr>
                <w:rFonts w:ascii="Calibri" w:eastAsia="Times New Roman" w:hAnsi="Calibri"/>
                <w:bCs/>
              </w:rPr>
              <w:t>Retain in accordance wit</w:t>
            </w:r>
            <w:r w:rsidR="00B4740D">
              <w:rPr>
                <w:rFonts w:ascii="Calibri" w:eastAsia="Times New Roman" w:hAnsi="Calibri"/>
                <w:bCs/>
              </w:rPr>
              <w:t>h term as a District Councillor</w:t>
            </w:r>
          </w:p>
        </w:tc>
        <w:tc>
          <w:tcPr>
            <w:tcW w:w="2300" w:type="dxa"/>
            <w:gridSpan w:val="2"/>
            <w:tcBorders>
              <w:top w:val="nil"/>
              <w:left w:val="nil"/>
              <w:bottom w:val="nil"/>
              <w:right w:val="single" w:sz="8" w:space="0" w:color="auto"/>
            </w:tcBorders>
            <w:tcMar>
              <w:top w:w="0" w:type="dxa"/>
              <w:left w:w="108" w:type="dxa"/>
              <w:bottom w:w="0" w:type="dxa"/>
              <w:right w:w="108" w:type="dxa"/>
            </w:tcMar>
          </w:tcPr>
          <w:p w:rsidR="00012985" w:rsidRPr="009B3412" w:rsidRDefault="00012985" w:rsidP="00012985">
            <w:pPr>
              <w:autoSpaceDE w:val="0"/>
              <w:autoSpaceDN w:val="0"/>
              <w:spacing w:after="0" w:line="240" w:lineRule="auto"/>
              <w:rPr>
                <w:rFonts w:eastAsia="Times New Roman" w:cs="Arial"/>
                <w:b/>
                <w:bCs/>
              </w:rPr>
            </w:pPr>
          </w:p>
        </w:tc>
        <w:tc>
          <w:tcPr>
            <w:tcW w:w="2200" w:type="dxa"/>
            <w:tcBorders>
              <w:top w:val="nil"/>
              <w:left w:val="nil"/>
              <w:bottom w:val="nil"/>
              <w:right w:val="single" w:sz="8" w:space="0" w:color="auto"/>
            </w:tcBorders>
            <w:tcMar>
              <w:top w:w="0" w:type="dxa"/>
              <w:left w:w="108" w:type="dxa"/>
              <w:bottom w:w="0" w:type="dxa"/>
              <w:right w:w="108" w:type="dxa"/>
            </w:tcMar>
          </w:tcPr>
          <w:p w:rsidR="00012985" w:rsidRPr="009B3412" w:rsidRDefault="00012985" w:rsidP="00012985">
            <w:pPr>
              <w:autoSpaceDE w:val="0"/>
              <w:autoSpaceDN w:val="0"/>
              <w:spacing w:after="0" w:line="240" w:lineRule="auto"/>
              <w:rPr>
                <w:rFonts w:ascii="Calibri" w:eastAsia="Times New Roman" w:hAnsi="Calibri"/>
                <w:b/>
                <w:bCs/>
              </w:rPr>
            </w:pPr>
          </w:p>
        </w:tc>
        <w:tc>
          <w:tcPr>
            <w:tcW w:w="4960" w:type="dxa"/>
            <w:tcBorders>
              <w:top w:val="nil"/>
              <w:left w:val="nil"/>
              <w:bottom w:val="nil"/>
              <w:right w:val="single" w:sz="8" w:space="0" w:color="auto"/>
            </w:tcBorders>
            <w:tcMar>
              <w:top w:w="0" w:type="dxa"/>
              <w:left w:w="108" w:type="dxa"/>
              <w:bottom w:w="0" w:type="dxa"/>
              <w:right w:w="108" w:type="dxa"/>
            </w:tcMar>
            <w:hideMark/>
          </w:tcPr>
          <w:p w:rsidR="00861CB1" w:rsidRDefault="00861CB1" w:rsidP="00861CB1">
            <w:pPr>
              <w:autoSpaceDE w:val="0"/>
              <w:autoSpaceDN w:val="0"/>
              <w:spacing w:after="0" w:line="240" w:lineRule="auto"/>
              <w:ind w:left="599"/>
              <w:contextualSpacing/>
              <w:rPr>
                <w:rFonts w:ascii="Calibri" w:eastAsia="Times New Roman" w:hAnsi="Calibri" w:cs="Arial"/>
                <w:bCs/>
              </w:rPr>
            </w:pPr>
          </w:p>
          <w:p w:rsidR="00012985" w:rsidRPr="000E08CD" w:rsidRDefault="00012985" w:rsidP="00861CB1">
            <w:pPr>
              <w:numPr>
                <w:ilvl w:val="0"/>
                <w:numId w:val="63"/>
              </w:numPr>
              <w:autoSpaceDE w:val="0"/>
              <w:autoSpaceDN w:val="0"/>
              <w:spacing w:after="0" w:line="240" w:lineRule="auto"/>
              <w:ind w:firstLine="179"/>
              <w:contextualSpacing/>
              <w:rPr>
                <w:rFonts w:ascii="Calibri" w:eastAsia="Times New Roman" w:hAnsi="Calibri" w:cs="Arial"/>
                <w:bCs/>
              </w:rPr>
            </w:pPr>
            <w:r w:rsidRPr="000E08CD">
              <w:rPr>
                <w:rFonts w:ascii="Calibri" w:eastAsia="Times New Roman" w:hAnsi="Calibri" w:cs="Arial"/>
                <w:bCs/>
              </w:rPr>
              <w:t>Members Allowances</w:t>
            </w:r>
          </w:p>
          <w:p w:rsidR="00012985" w:rsidRPr="000E08CD" w:rsidRDefault="00012985" w:rsidP="00861CB1">
            <w:pPr>
              <w:numPr>
                <w:ilvl w:val="0"/>
                <w:numId w:val="63"/>
              </w:numPr>
              <w:autoSpaceDE w:val="0"/>
              <w:autoSpaceDN w:val="0"/>
              <w:spacing w:after="0" w:line="240" w:lineRule="auto"/>
              <w:ind w:firstLine="179"/>
              <w:contextualSpacing/>
              <w:rPr>
                <w:rFonts w:ascii="Calibri" w:eastAsia="Times New Roman" w:hAnsi="Calibri" w:cs="Arial"/>
                <w:bCs/>
              </w:rPr>
            </w:pPr>
            <w:r w:rsidRPr="000E08CD">
              <w:rPr>
                <w:rFonts w:ascii="Calibri" w:eastAsia="Times New Roman" w:hAnsi="Calibri" w:cs="Arial"/>
                <w:bCs/>
              </w:rPr>
              <w:t>Members Mileage</w:t>
            </w:r>
          </w:p>
          <w:p w:rsidR="00012985" w:rsidRPr="009B3412" w:rsidRDefault="00012985" w:rsidP="00861CB1">
            <w:pPr>
              <w:numPr>
                <w:ilvl w:val="0"/>
                <w:numId w:val="63"/>
              </w:numPr>
              <w:autoSpaceDE w:val="0"/>
              <w:autoSpaceDN w:val="0"/>
              <w:spacing w:after="0" w:line="240" w:lineRule="auto"/>
              <w:ind w:firstLine="179"/>
              <w:contextualSpacing/>
              <w:rPr>
                <w:rFonts w:ascii="Calibri" w:eastAsia="Times New Roman" w:hAnsi="Calibri" w:cs="Arial"/>
                <w:b/>
                <w:bCs/>
              </w:rPr>
            </w:pPr>
            <w:r w:rsidRPr="000E08CD">
              <w:rPr>
                <w:rFonts w:ascii="Calibri" w:eastAsia="Times New Roman" w:hAnsi="Calibri" w:cs="Arial"/>
                <w:bCs/>
              </w:rPr>
              <w:t>General Files</w:t>
            </w:r>
          </w:p>
        </w:tc>
      </w:tr>
      <w:tr w:rsidR="000E08CD" w:rsidRPr="009B3412" w:rsidTr="000E08CD">
        <w:trPr>
          <w:trHeight w:val="300"/>
        </w:trPr>
        <w:tc>
          <w:tcPr>
            <w:tcW w:w="14000"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0E08CD" w:rsidRPr="00FF62B5" w:rsidRDefault="000E08CD" w:rsidP="000E08CD">
            <w:pPr>
              <w:spacing w:after="0" w:line="240" w:lineRule="auto"/>
              <w:rPr>
                <w:rFonts w:ascii="Calibri" w:eastAsia="Times New Roman" w:hAnsi="Calibri" w:cs="Arial"/>
                <w:b/>
                <w:bCs/>
              </w:rPr>
            </w:pPr>
            <w:bookmarkStart w:id="47" w:name="leadership"/>
            <w:r w:rsidRPr="000E08CD">
              <w:rPr>
                <w:rFonts w:ascii="Calibri" w:eastAsia="Times New Roman" w:hAnsi="Calibri"/>
                <w:b/>
                <w:bCs/>
                <w:color w:val="000000"/>
                <w:sz w:val="32"/>
                <w:szCs w:val="32"/>
                <w:lang w:eastAsia="en-GB"/>
              </w:rPr>
              <w:t>Honours and Submissions</w:t>
            </w:r>
            <w:bookmarkEnd w:id="47"/>
          </w:p>
        </w:tc>
      </w:tr>
      <w:tr w:rsidR="000E08CD" w:rsidRPr="009B3412" w:rsidTr="000E08CD">
        <w:trPr>
          <w:trHeight w:val="300"/>
        </w:trPr>
        <w:tc>
          <w:tcPr>
            <w:tcW w:w="25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0E08CD" w:rsidRPr="009B3412" w:rsidRDefault="000E08CD" w:rsidP="00012985">
            <w:pPr>
              <w:autoSpaceDE w:val="0"/>
              <w:autoSpaceDN w:val="0"/>
              <w:spacing w:after="0" w:line="240" w:lineRule="auto"/>
              <w:rPr>
                <w:rFonts w:ascii="Calibri" w:eastAsia="Times New Roman" w:hAnsi="Calibri"/>
                <w:b/>
                <w:bCs/>
              </w:rPr>
            </w:pPr>
            <w:r w:rsidRPr="009B3412">
              <w:rPr>
                <w:rFonts w:ascii="Calibri" w:eastAsia="Times New Roman" w:hAnsi="Calibri"/>
                <w:b/>
                <w:bCs/>
                <w:color w:val="000000"/>
                <w:lang w:eastAsia="en-GB"/>
              </w:rPr>
              <w:t>Purpose / Use</w:t>
            </w:r>
          </w:p>
        </w:tc>
        <w:tc>
          <w:tcPr>
            <w:tcW w:w="20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0E08CD" w:rsidRPr="009B3412" w:rsidRDefault="000E08CD" w:rsidP="00012985">
            <w:pPr>
              <w:autoSpaceDE w:val="0"/>
              <w:autoSpaceDN w:val="0"/>
              <w:spacing w:after="0" w:line="240" w:lineRule="auto"/>
              <w:rPr>
                <w:rFonts w:ascii="Calibri" w:eastAsia="Times New Roman" w:hAnsi="Calibri"/>
                <w:b/>
                <w:bCs/>
              </w:rPr>
            </w:pPr>
            <w:r w:rsidRPr="009B3412">
              <w:rPr>
                <w:rFonts w:ascii="Calibri" w:eastAsia="Times New Roman" w:hAnsi="Calibri"/>
                <w:b/>
                <w:bCs/>
                <w:color w:val="000000"/>
                <w:lang w:eastAsia="en-GB"/>
              </w:rPr>
              <w:t>Retention Action</w:t>
            </w:r>
          </w:p>
        </w:tc>
        <w:tc>
          <w:tcPr>
            <w:tcW w:w="230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0E08CD" w:rsidRPr="009B3412" w:rsidRDefault="000E08CD" w:rsidP="00012985">
            <w:pPr>
              <w:autoSpaceDE w:val="0"/>
              <w:autoSpaceDN w:val="0"/>
              <w:spacing w:after="0" w:line="240" w:lineRule="auto"/>
              <w:rPr>
                <w:rFonts w:eastAsia="Times New Roman" w:cs="Arial"/>
                <w:b/>
                <w:bCs/>
              </w:rPr>
            </w:pPr>
            <w:r w:rsidRPr="009B3412">
              <w:rPr>
                <w:rFonts w:ascii="Calibri" w:eastAsia="Times New Roman" w:hAnsi="Calibri"/>
                <w:b/>
                <w:bCs/>
                <w:color w:val="000000"/>
                <w:lang w:eastAsia="en-GB"/>
              </w:rPr>
              <w:t>Statutory</w:t>
            </w:r>
          </w:p>
        </w:tc>
        <w:tc>
          <w:tcPr>
            <w:tcW w:w="22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0E08CD" w:rsidRPr="009B3412" w:rsidRDefault="000E08CD" w:rsidP="00012985">
            <w:pPr>
              <w:autoSpaceDE w:val="0"/>
              <w:autoSpaceDN w:val="0"/>
              <w:spacing w:after="0" w:line="240" w:lineRule="auto"/>
              <w:rPr>
                <w:rFonts w:ascii="Calibri" w:eastAsia="Times New Roman" w:hAnsi="Calibri"/>
                <w:b/>
                <w:bCs/>
              </w:rPr>
            </w:pPr>
            <w:r w:rsidRPr="009B3412">
              <w:rPr>
                <w:rFonts w:ascii="Calibri" w:eastAsia="Times New Roman" w:hAnsi="Calibri"/>
                <w:b/>
                <w:bCs/>
                <w:color w:val="000000"/>
                <w:lang w:eastAsia="en-GB"/>
              </w:rPr>
              <w:t>Statutory</w:t>
            </w:r>
          </w:p>
        </w:tc>
        <w:tc>
          <w:tcPr>
            <w:tcW w:w="49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0E08CD" w:rsidRPr="00FF62B5" w:rsidRDefault="000E08CD" w:rsidP="000E08CD">
            <w:pPr>
              <w:autoSpaceDE w:val="0"/>
              <w:autoSpaceDN w:val="0"/>
              <w:spacing w:after="0" w:line="240" w:lineRule="auto"/>
              <w:contextualSpacing/>
              <w:rPr>
                <w:rFonts w:ascii="Calibri" w:eastAsia="Times New Roman" w:hAnsi="Calibri" w:cs="Arial"/>
                <w:b/>
                <w:bCs/>
              </w:rPr>
            </w:pPr>
            <w:r w:rsidRPr="009B3412">
              <w:rPr>
                <w:rFonts w:ascii="Calibri" w:eastAsia="Times New Roman" w:hAnsi="Calibri"/>
                <w:b/>
                <w:bCs/>
                <w:color w:val="000000"/>
                <w:lang w:eastAsia="en-GB"/>
              </w:rPr>
              <w:t>Example of Records / Format</w:t>
            </w:r>
          </w:p>
        </w:tc>
      </w:tr>
      <w:tr w:rsidR="000E08CD" w:rsidRPr="009B3412" w:rsidTr="000E08CD">
        <w:trPr>
          <w:trHeight w:val="300"/>
        </w:trPr>
        <w:tc>
          <w:tcPr>
            <w:tcW w:w="250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E08CD" w:rsidRPr="009B3412" w:rsidRDefault="000E08CD" w:rsidP="00012985">
            <w:pPr>
              <w:autoSpaceDE w:val="0"/>
              <w:autoSpaceDN w:val="0"/>
              <w:spacing w:after="0" w:line="240" w:lineRule="auto"/>
              <w:rPr>
                <w:rFonts w:ascii="Calibri" w:eastAsia="Times New Roman" w:hAnsi="Calibri"/>
                <w:b/>
                <w:bCs/>
                <w:color w:val="000000"/>
                <w:lang w:eastAsia="en-GB"/>
              </w:rPr>
            </w:pPr>
            <w:r w:rsidRPr="0009580E">
              <w:rPr>
                <w:rFonts w:ascii="Calibri" w:eastAsia="Times New Roman" w:hAnsi="Calibri"/>
                <w:color w:val="000000"/>
                <w:lang w:eastAsia="en-GB"/>
              </w:rPr>
              <w:t>The process of preparing of  submission</w:t>
            </w:r>
          </w:p>
        </w:tc>
        <w:tc>
          <w:tcPr>
            <w:tcW w:w="20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E08CD" w:rsidRPr="009B3412" w:rsidRDefault="000E08CD" w:rsidP="00012985">
            <w:pPr>
              <w:autoSpaceDE w:val="0"/>
              <w:autoSpaceDN w:val="0"/>
              <w:spacing w:after="0" w:line="240" w:lineRule="auto"/>
              <w:rPr>
                <w:rFonts w:ascii="Calibri" w:eastAsia="Times New Roman" w:hAnsi="Calibri"/>
                <w:b/>
                <w:bCs/>
                <w:color w:val="000000"/>
                <w:lang w:eastAsia="en-GB"/>
              </w:rPr>
            </w:pPr>
            <w:r w:rsidRPr="00FA0F6E">
              <w:rPr>
                <w:rFonts w:ascii="Calibri" w:eastAsia="Times New Roman" w:hAnsi="Calibri"/>
                <w:color w:val="000000"/>
                <w:lang w:eastAsia="en-GB"/>
              </w:rPr>
              <w:t>Destroy 5 years after last action</w:t>
            </w:r>
          </w:p>
        </w:tc>
        <w:tc>
          <w:tcPr>
            <w:tcW w:w="2300"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E08CD" w:rsidRPr="009B3412" w:rsidRDefault="000E08CD" w:rsidP="00012985">
            <w:pPr>
              <w:autoSpaceDE w:val="0"/>
              <w:autoSpaceDN w:val="0"/>
              <w:spacing w:after="0" w:line="240" w:lineRule="auto"/>
              <w:rPr>
                <w:rFonts w:ascii="Calibri" w:eastAsia="Times New Roman" w:hAnsi="Calibri"/>
                <w:b/>
                <w:bCs/>
                <w:color w:val="000000"/>
                <w:lang w:eastAsia="en-GB"/>
              </w:rPr>
            </w:pPr>
          </w:p>
        </w:tc>
        <w:tc>
          <w:tcPr>
            <w:tcW w:w="220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E08CD" w:rsidRPr="009B3412" w:rsidRDefault="000E08CD" w:rsidP="00012985">
            <w:pPr>
              <w:autoSpaceDE w:val="0"/>
              <w:autoSpaceDN w:val="0"/>
              <w:spacing w:after="0" w:line="240" w:lineRule="auto"/>
              <w:rPr>
                <w:rFonts w:ascii="Calibri" w:eastAsia="Times New Roman" w:hAnsi="Calibri"/>
                <w:b/>
                <w:bCs/>
                <w:color w:val="000000"/>
                <w:lang w:eastAsia="en-GB"/>
              </w:rPr>
            </w:pPr>
            <w:r w:rsidRPr="00FA0F6E">
              <w:rPr>
                <w:rFonts w:ascii="Calibri" w:eastAsia="Times New Roman" w:hAnsi="Calibri"/>
                <w:color w:val="000000"/>
                <w:lang w:eastAsia="en-GB"/>
              </w:rPr>
              <w:t>Common Practice</w:t>
            </w:r>
          </w:p>
        </w:tc>
        <w:tc>
          <w:tcPr>
            <w:tcW w:w="49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61CB1" w:rsidRDefault="00861CB1" w:rsidP="000E08CD">
            <w:pPr>
              <w:autoSpaceDE w:val="0"/>
              <w:autoSpaceDN w:val="0"/>
              <w:spacing w:after="0" w:line="240" w:lineRule="auto"/>
              <w:contextualSpacing/>
              <w:rPr>
                <w:rFonts w:ascii="Calibri" w:eastAsia="Times New Roman" w:hAnsi="Calibri"/>
                <w:color w:val="000000"/>
                <w:lang w:eastAsia="en-GB"/>
              </w:rPr>
            </w:pPr>
          </w:p>
          <w:p w:rsidR="000E08CD" w:rsidRDefault="000E08CD" w:rsidP="00861CB1">
            <w:pPr>
              <w:autoSpaceDE w:val="0"/>
              <w:autoSpaceDN w:val="0"/>
              <w:spacing w:after="0" w:line="240" w:lineRule="auto"/>
              <w:ind w:left="599"/>
              <w:contextualSpacing/>
              <w:rPr>
                <w:rFonts w:ascii="Calibri" w:eastAsia="Times New Roman" w:hAnsi="Calibri"/>
                <w:color w:val="000000"/>
                <w:lang w:eastAsia="en-GB"/>
              </w:rPr>
            </w:pPr>
            <w:r w:rsidRPr="00FA0F6E">
              <w:rPr>
                <w:rFonts w:ascii="Calibri" w:eastAsia="Times New Roman" w:hAnsi="Calibri"/>
                <w:color w:val="000000"/>
                <w:lang w:eastAsia="en-GB"/>
              </w:rPr>
              <w:t>-</w:t>
            </w:r>
            <w:r w:rsidRPr="00FA0F6E">
              <w:rPr>
                <w:rFonts w:ascii="Calibri" w:eastAsia="Times New Roman" w:hAnsi="Calibri"/>
                <w:color w:val="000000"/>
                <w:sz w:val="14"/>
                <w:szCs w:val="14"/>
                <w:lang w:eastAsia="en-GB"/>
              </w:rPr>
              <w:t xml:space="preserve">      </w:t>
            </w:r>
            <w:r w:rsidRPr="00FA0F6E">
              <w:rPr>
                <w:rFonts w:ascii="Calibri" w:eastAsia="Times New Roman" w:hAnsi="Calibri"/>
                <w:color w:val="000000"/>
                <w:lang w:eastAsia="en-GB"/>
              </w:rPr>
              <w:t>Covering documentation</w:t>
            </w:r>
          </w:p>
          <w:p w:rsidR="000E08CD" w:rsidRPr="000E08CD" w:rsidRDefault="000E08CD" w:rsidP="00861CB1">
            <w:pPr>
              <w:autoSpaceDE w:val="0"/>
              <w:autoSpaceDN w:val="0"/>
              <w:spacing w:after="0" w:line="240" w:lineRule="auto"/>
              <w:ind w:left="599"/>
              <w:rPr>
                <w:rFonts w:ascii="Calibri" w:eastAsia="Times New Roman" w:hAnsi="Calibri"/>
                <w:color w:val="000000"/>
                <w:lang w:eastAsia="en-GB"/>
              </w:rPr>
            </w:pPr>
            <w:r>
              <w:rPr>
                <w:rFonts w:ascii="Calibri" w:eastAsia="Times New Roman" w:hAnsi="Calibri"/>
                <w:color w:val="000000"/>
                <w:lang w:eastAsia="en-GB"/>
              </w:rPr>
              <w:t xml:space="preserve">-    </w:t>
            </w:r>
            <w:r w:rsidRPr="000E08CD">
              <w:rPr>
                <w:rFonts w:ascii="Calibri" w:eastAsia="Times New Roman" w:hAnsi="Calibri"/>
                <w:color w:val="000000"/>
                <w:lang w:eastAsia="en-GB"/>
              </w:rPr>
              <w:t>Letters of Support</w:t>
            </w:r>
          </w:p>
          <w:p w:rsidR="000E08CD" w:rsidRPr="009B3412" w:rsidRDefault="000E08CD" w:rsidP="00861CB1">
            <w:pPr>
              <w:autoSpaceDE w:val="0"/>
              <w:autoSpaceDN w:val="0"/>
              <w:spacing w:after="0" w:line="240" w:lineRule="auto"/>
              <w:ind w:left="599"/>
              <w:contextualSpacing/>
              <w:rPr>
                <w:rFonts w:ascii="Calibri" w:eastAsia="Times New Roman" w:hAnsi="Calibri"/>
                <w:b/>
                <w:bCs/>
                <w:color w:val="000000"/>
                <w:lang w:eastAsia="en-GB"/>
              </w:rPr>
            </w:pPr>
            <w:r w:rsidRPr="00FA0F6E">
              <w:rPr>
                <w:rFonts w:ascii="Calibri" w:eastAsia="Times New Roman" w:hAnsi="Calibri"/>
                <w:color w:val="000000"/>
                <w:lang w:eastAsia="en-GB"/>
              </w:rPr>
              <w:t>-</w:t>
            </w:r>
            <w:r w:rsidRPr="00FA0F6E">
              <w:rPr>
                <w:rFonts w:ascii="Calibri" w:eastAsia="Times New Roman" w:hAnsi="Calibri"/>
                <w:color w:val="000000"/>
                <w:sz w:val="14"/>
                <w:szCs w:val="14"/>
                <w:lang w:eastAsia="en-GB"/>
              </w:rPr>
              <w:t xml:space="preserve">       </w:t>
            </w:r>
            <w:r w:rsidRPr="00FA0F6E">
              <w:rPr>
                <w:rFonts w:ascii="Calibri" w:eastAsia="Times New Roman" w:hAnsi="Calibri"/>
                <w:color w:val="000000"/>
                <w:lang w:eastAsia="en-GB"/>
              </w:rPr>
              <w:t>Referral for comment from Lord Lieutenant</w:t>
            </w:r>
          </w:p>
        </w:tc>
      </w:tr>
    </w:tbl>
    <w:p w:rsidR="00C60950" w:rsidRPr="00C26014" w:rsidRDefault="00C60950" w:rsidP="00BF0544">
      <w:pPr>
        <w:spacing w:after="0" w:line="240" w:lineRule="auto"/>
        <w:rPr>
          <w:rFonts w:ascii="Calibri" w:hAnsi="Calibri" w:cs="Calibri"/>
          <w:szCs w:val="20"/>
        </w:rPr>
      </w:pPr>
    </w:p>
    <w:p w:rsidR="00BF0544" w:rsidRPr="00C26014" w:rsidRDefault="00BF0544" w:rsidP="00BF0544">
      <w:pPr>
        <w:spacing w:after="0" w:line="240" w:lineRule="auto"/>
        <w:rPr>
          <w:rFonts w:ascii="Calibri" w:hAnsi="Calibri" w:cs="Calibri"/>
          <w:szCs w:val="20"/>
        </w:rPr>
      </w:pPr>
    </w:p>
    <w:p w:rsidR="00BF0544" w:rsidRPr="00C26014" w:rsidRDefault="00BF0544" w:rsidP="00BF0544">
      <w:pPr>
        <w:spacing w:after="0" w:line="240" w:lineRule="auto"/>
        <w:rPr>
          <w:rFonts w:ascii="Calibri" w:hAnsi="Calibri" w:cs="Calibri"/>
          <w:szCs w:val="20"/>
        </w:rPr>
      </w:pPr>
    </w:p>
    <w:p w:rsidR="00EA3C6C" w:rsidRPr="00CA183B" w:rsidRDefault="00FF62B5" w:rsidP="00CA183B">
      <w:pPr>
        <w:rPr>
          <w:rFonts w:ascii="Calibri" w:hAnsi="Calibri" w:cs="Calibri"/>
          <w:szCs w:val="20"/>
        </w:rPr>
      </w:pPr>
      <w:r>
        <w:rPr>
          <w:noProof/>
          <w:lang w:eastAsia="en-GB"/>
        </w:rPr>
        <w:t xml:space="preserve"> </w:t>
      </w:r>
    </w:p>
    <w:sectPr w:rsidR="00EA3C6C" w:rsidRPr="00CA183B" w:rsidSect="005E3273">
      <w:headerReference w:type="default" r:id="rId18"/>
      <w:footerReference w:type="default" r:id="rId19"/>
      <w:type w:val="continuous"/>
      <w:pgSz w:w="16838" w:h="11906" w:orient="landscape"/>
      <w:pgMar w:top="1193" w:right="1440" w:bottom="1440" w:left="1440" w:header="397" w:footer="68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41" w:rsidRDefault="00383E41" w:rsidP="003237A6">
      <w:pPr>
        <w:spacing w:after="0" w:line="240" w:lineRule="auto"/>
      </w:pPr>
      <w:r>
        <w:separator/>
      </w:r>
    </w:p>
  </w:endnote>
  <w:endnote w:type="continuationSeparator" w:id="0">
    <w:p w:rsidR="00383E41" w:rsidRDefault="00383E41" w:rsidP="0032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TTE21568D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62" w:rsidRDefault="00C52F62">
    <w:pPr>
      <w:pStyle w:val="Footer"/>
      <w:jc w:val="right"/>
    </w:pPr>
    <w:r>
      <w:fldChar w:fldCharType="begin"/>
    </w:r>
    <w:r>
      <w:instrText xml:space="preserve"> PAGE   \* MERGEFORMAT </w:instrText>
    </w:r>
    <w:r>
      <w:fldChar w:fldCharType="separate"/>
    </w:r>
    <w:r>
      <w:rPr>
        <w:noProof/>
      </w:rPr>
      <w:t>4</w:t>
    </w:r>
    <w:r>
      <w:rPr>
        <w:noProof/>
      </w:rPr>
      <w:fldChar w:fldCharType="end"/>
    </w:r>
  </w:p>
  <w:p w:rsidR="00C52F62" w:rsidRDefault="00C52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62" w:rsidRDefault="00C52F62">
    <w:pPr>
      <w:pStyle w:val="Footer"/>
      <w:jc w:val="right"/>
    </w:pPr>
  </w:p>
  <w:p w:rsidR="00C52F62" w:rsidRDefault="00C52F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62" w:rsidRDefault="00C52F62">
    <w:pPr>
      <w:pStyle w:val="Footer"/>
      <w:jc w:val="right"/>
    </w:pPr>
  </w:p>
  <w:p w:rsidR="00C52F62" w:rsidRDefault="00C52F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62" w:rsidRPr="007908B0" w:rsidRDefault="00C52F62" w:rsidP="00077E8F">
    <w:pPr>
      <w:pStyle w:val="Footer"/>
      <w:jc w:val="cen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913480"/>
      <w:docPartObj>
        <w:docPartGallery w:val="Page Numbers (Bottom of Page)"/>
        <w:docPartUnique/>
      </w:docPartObj>
    </w:sdtPr>
    <w:sdtEndPr>
      <w:rPr>
        <w:noProof/>
      </w:rPr>
    </w:sdtEndPr>
    <w:sdtContent>
      <w:p w:rsidR="00C52F62" w:rsidRDefault="00C52F62" w:rsidP="005760B3">
        <w:pPr>
          <w:pStyle w:val="Footer"/>
          <w:jc w:val="center"/>
        </w:pPr>
        <w:r>
          <w:fldChar w:fldCharType="begin"/>
        </w:r>
        <w:r>
          <w:instrText xml:space="preserve"> PAGE   \* MERGEFORMAT </w:instrText>
        </w:r>
        <w:r>
          <w:fldChar w:fldCharType="separate"/>
        </w:r>
        <w:r w:rsidR="00B24C04">
          <w:rPr>
            <w:noProof/>
          </w:rPr>
          <w:t>70</w:t>
        </w:r>
        <w:r>
          <w:rPr>
            <w:noProof/>
          </w:rPr>
          <w:fldChar w:fldCharType="end"/>
        </w:r>
      </w:p>
    </w:sdtContent>
  </w:sdt>
  <w:p w:rsidR="00C52F62" w:rsidRPr="007908B0" w:rsidRDefault="00C52F62" w:rsidP="00F66EE7">
    <w:pPr>
      <w:pStyle w:val="Footer"/>
      <w:jc w:val="right"/>
      <w:rPr>
        <w:sz w:val="24"/>
      </w:rPr>
    </w:pPr>
    <w:r w:rsidRPr="00F66EE7">
      <w:rPr>
        <w:sz w:val="24"/>
      </w:rPr>
      <w:t>CTRL+ Home = back to top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41" w:rsidRDefault="00383E41" w:rsidP="003237A6">
      <w:pPr>
        <w:spacing w:after="0" w:line="240" w:lineRule="auto"/>
      </w:pPr>
      <w:r>
        <w:separator/>
      </w:r>
    </w:p>
  </w:footnote>
  <w:footnote w:type="continuationSeparator" w:id="0">
    <w:p w:rsidR="00383E41" w:rsidRDefault="00383E41" w:rsidP="00323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62" w:rsidRDefault="00C52F62" w:rsidP="008273C7">
    <w:pPr>
      <w:jc w:val="center"/>
    </w:pPr>
    <w:r w:rsidRPr="000638FC">
      <w:rPr>
        <w:rFonts w:cs="Arial"/>
        <w:sz w:val="36"/>
      </w:rPr>
      <w:t>Contents</w:t>
    </w:r>
  </w:p>
  <w:p w:rsidR="00C52F62" w:rsidRDefault="00C52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62" w:rsidRDefault="00C52F62" w:rsidP="008273C7">
    <w:pPr>
      <w:jc w:val="center"/>
    </w:pPr>
    <w:r w:rsidRPr="000638FC">
      <w:rPr>
        <w:rFonts w:cs="Arial"/>
        <w:sz w:val="36"/>
      </w:rPr>
      <w:t>Contents</w:t>
    </w:r>
  </w:p>
  <w:p w:rsidR="00C52F62" w:rsidRDefault="00C52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62" w:rsidRDefault="00C52F62" w:rsidP="008C07D3">
    <w:pPr>
      <w:pStyle w:val="Header"/>
      <w:rPr>
        <w:u w:val="single"/>
      </w:rPr>
    </w:pPr>
    <w:r>
      <w:rPr>
        <w:u w:val="single"/>
      </w:rPr>
      <w:t>T</w:t>
    </w:r>
    <w:r w:rsidRPr="00364EA8">
      <w:rPr>
        <w:u w:val="single"/>
      </w:rPr>
      <w:t>DC Information Retention Schedule</w:t>
    </w:r>
    <w:r>
      <w:rPr>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660"/>
    <w:multiLevelType w:val="hybridMultilevel"/>
    <w:tmpl w:val="F8186D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8CB74E2"/>
    <w:multiLevelType w:val="hybridMultilevel"/>
    <w:tmpl w:val="A830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200BC"/>
    <w:multiLevelType w:val="hybridMultilevel"/>
    <w:tmpl w:val="CD48B94C"/>
    <w:lvl w:ilvl="0" w:tplc="AA6A1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623E"/>
    <w:multiLevelType w:val="hybridMultilevel"/>
    <w:tmpl w:val="7AE4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758D5"/>
    <w:multiLevelType w:val="hybridMultilevel"/>
    <w:tmpl w:val="7A7C87DC"/>
    <w:lvl w:ilvl="0" w:tplc="D76A9CAE">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685A44"/>
    <w:multiLevelType w:val="hybridMultilevel"/>
    <w:tmpl w:val="7B1C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B7F6D"/>
    <w:multiLevelType w:val="hybridMultilevel"/>
    <w:tmpl w:val="044AFB04"/>
    <w:lvl w:ilvl="0" w:tplc="AA6A1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F378B"/>
    <w:multiLevelType w:val="hybridMultilevel"/>
    <w:tmpl w:val="E1D07E8C"/>
    <w:lvl w:ilvl="0" w:tplc="AA6A1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A461F"/>
    <w:multiLevelType w:val="hybridMultilevel"/>
    <w:tmpl w:val="F942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3F440A"/>
    <w:multiLevelType w:val="hybridMultilevel"/>
    <w:tmpl w:val="0F42C9DA"/>
    <w:lvl w:ilvl="0" w:tplc="D76A9CAE">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66124E"/>
    <w:multiLevelType w:val="hybridMultilevel"/>
    <w:tmpl w:val="E848B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E65765"/>
    <w:multiLevelType w:val="hybridMultilevel"/>
    <w:tmpl w:val="4404A6D0"/>
    <w:lvl w:ilvl="0" w:tplc="D76A9CAE">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9C05EF"/>
    <w:multiLevelType w:val="hybridMultilevel"/>
    <w:tmpl w:val="2280FF3E"/>
    <w:lvl w:ilvl="0" w:tplc="AA6A1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BA4DEF"/>
    <w:multiLevelType w:val="hybridMultilevel"/>
    <w:tmpl w:val="82545222"/>
    <w:lvl w:ilvl="0" w:tplc="8BCCA03A">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23C5730C"/>
    <w:multiLevelType w:val="hybridMultilevel"/>
    <w:tmpl w:val="69625512"/>
    <w:lvl w:ilvl="0" w:tplc="AA6A1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945D04"/>
    <w:multiLevelType w:val="hybridMultilevel"/>
    <w:tmpl w:val="3F50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FA29B0"/>
    <w:multiLevelType w:val="hybridMultilevel"/>
    <w:tmpl w:val="4858C206"/>
    <w:lvl w:ilvl="0" w:tplc="D76A9CAE">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1D5994"/>
    <w:multiLevelType w:val="hybridMultilevel"/>
    <w:tmpl w:val="A75AB39E"/>
    <w:lvl w:ilvl="0" w:tplc="AA6A1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781C25"/>
    <w:multiLevelType w:val="hybridMultilevel"/>
    <w:tmpl w:val="46A809CC"/>
    <w:lvl w:ilvl="0" w:tplc="D76A9CAE">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832B03"/>
    <w:multiLevelType w:val="hybridMultilevel"/>
    <w:tmpl w:val="01CAF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DB233B1"/>
    <w:multiLevelType w:val="hybridMultilevel"/>
    <w:tmpl w:val="A24E2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F2E2222"/>
    <w:multiLevelType w:val="hybridMultilevel"/>
    <w:tmpl w:val="0B18F3DC"/>
    <w:lvl w:ilvl="0" w:tplc="AA6A1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EF0114"/>
    <w:multiLevelType w:val="hybridMultilevel"/>
    <w:tmpl w:val="A2A6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A42330"/>
    <w:multiLevelType w:val="hybridMultilevel"/>
    <w:tmpl w:val="5E8821D2"/>
    <w:lvl w:ilvl="0" w:tplc="D76A9CAE">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3B6D28"/>
    <w:multiLevelType w:val="hybridMultilevel"/>
    <w:tmpl w:val="C28E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05307B"/>
    <w:multiLevelType w:val="hybridMultilevel"/>
    <w:tmpl w:val="2456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1A4D4B"/>
    <w:multiLevelType w:val="hybridMultilevel"/>
    <w:tmpl w:val="D924C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9C02C0C"/>
    <w:multiLevelType w:val="hybridMultilevel"/>
    <w:tmpl w:val="F350D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E4D61F6"/>
    <w:multiLevelType w:val="hybridMultilevel"/>
    <w:tmpl w:val="CB169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E825168"/>
    <w:multiLevelType w:val="hybridMultilevel"/>
    <w:tmpl w:val="97DAF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5E94315"/>
    <w:multiLevelType w:val="hybridMultilevel"/>
    <w:tmpl w:val="64D24962"/>
    <w:lvl w:ilvl="0" w:tplc="D76A9CAE">
      <w:numFmt w:val="bullet"/>
      <w:lvlText w:val="-"/>
      <w:lvlJc w:val="left"/>
      <w:pPr>
        <w:ind w:left="1440" w:hanging="360"/>
      </w:pPr>
      <w:rPr>
        <w:rFonts w:ascii="Arial" w:hAnsi="Aria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8D84772"/>
    <w:multiLevelType w:val="hybridMultilevel"/>
    <w:tmpl w:val="E4C2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998127B"/>
    <w:multiLevelType w:val="hybridMultilevel"/>
    <w:tmpl w:val="79FC2228"/>
    <w:lvl w:ilvl="0" w:tplc="D76A9CAE">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F42B70"/>
    <w:multiLevelType w:val="hybridMultilevel"/>
    <w:tmpl w:val="E93A05B0"/>
    <w:lvl w:ilvl="0" w:tplc="43D016B8">
      <w:numFmt w:val="bullet"/>
      <w:lvlText w:val="-"/>
      <w:lvlJc w:val="left"/>
      <w:pPr>
        <w:ind w:left="420" w:hanging="360"/>
      </w:pPr>
      <w:rPr>
        <w:rFonts w:ascii="SymbolMT" w:eastAsia="Times New Roman" w:hAnsi="SymbolMT"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nsid w:val="4BE97235"/>
    <w:multiLevelType w:val="hybridMultilevel"/>
    <w:tmpl w:val="63AC229E"/>
    <w:lvl w:ilvl="0" w:tplc="AA6A1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796F9D"/>
    <w:multiLevelType w:val="hybridMultilevel"/>
    <w:tmpl w:val="2BE4240E"/>
    <w:lvl w:ilvl="0" w:tplc="AA6A1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2F7EBA"/>
    <w:multiLevelType w:val="hybridMultilevel"/>
    <w:tmpl w:val="8D80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DB2C43"/>
    <w:multiLevelType w:val="hybridMultilevel"/>
    <w:tmpl w:val="9F0C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2AF39EC"/>
    <w:multiLevelType w:val="hybridMultilevel"/>
    <w:tmpl w:val="C9B6E306"/>
    <w:lvl w:ilvl="0" w:tplc="AA6A107E">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9">
    <w:nsid w:val="539E1B4D"/>
    <w:multiLevelType w:val="hybridMultilevel"/>
    <w:tmpl w:val="C4BAC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8F329B2"/>
    <w:multiLevelType w:val="hybridMultilevel"/>
    <w:tmpl w:val="7E4C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154B87"/>
    <w:multiLevelType w:val="hybridMultilevel"/>
    <w:tmpl w:val="6FA8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0B600B6"/>
    <w:multiLevelType w:val="hybridMultilevel"/>
    <w:tmpl w:val="E07C71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14E3F36"/>
    <w:multiLevelType w:val="hybridMultilevel"/>
    <w:tmpl w:val="7F94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256F6B"/>
    <w:multiLevelType w:val="hybridMultilevel"/>
    <w:tmpl w:val="3B8E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9D7621"/>
    <w:multiLevelType w:val="hybridMultilevel"/>
    <w:tmpl w:val="C452FC0E"/>
    <w:lvl w:ilvl="0" w:tplc="1922912C">
      <w:start w:val="1"/>
      <w:numFmt w:val="bullet"/>
      <w:lvlText w:val="-"/>
      <w:lvlJc w:val="left"/>
      <w:pPr>
        <w:ind w:left="420" w:hanging="360"/>
      </w:pPr>
      <w:rPr>
        <w:rFonts w:ascii="SymbolMT" w:eastAsia="Times New Roman" w:hAnsi="SymbolMT"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6">
    <w:nsid w:val="630203C1"/>
    <w:multiLevelType w:val="hybridMultilevel"/>
    <w:tmpl w:val="8918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3237231"/>
    <w:multiLevelType w:val="hybridMultilevel"/>
    <w:tmpl w:val="FC3652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6A1E50FD"/>
    <w:multiLevelType w:val="hybridMultilevel"/>
    <w:tmpl w:val="621C21B0"/>
    <w:lvl w:ilvl="0" w:tplc="D76A9CAE">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E5A3967"/>
    <w:multiLevelType w:val="hybridMultilevel"/>
    <w:tmpl w:val="CF4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FF561B0"/>
    <w:multiLevelType w:val="hybridMultilevel"/>
    <w:tmpl w:val="863080DE"/>
    <w:lvl w:ilvl="0" w:tplc="69ECDA2C">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51">
    <w:nsid w:val="70316574"/>
    <w:multiLevelType w:val="hybridMultilevel"/>
    <w:tmpl w:val="DE2A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079150E"/>
    <w:multiLevelType w:val="hybridMultilevel"/>
    <w:tmpl w:val="F766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0B34CA4"/>
    <w:multiLevelType w:val="hybridMultilevel"/>
    <w:tmpl w:val="0440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0D449AE"/>
    <w:multiLevelType w:val="hybridMultilevel"/>
    <w:tmpl w:val="C2EE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4AE7854"/>
    <w:multiLevelType w:val="hybridMultilevel"/>
    <w:tmpl w:val="F2C6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4DF62E6"/>
    <w:multiLevelType w:val="hybridMultilevel"/>
    <w:tmpl w:val="8ADA3928"/>
    <w:lvl w:ilvl="0" w:tplc="D76A9CAE">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5324EF8"/>
    <w:multiLevelType w:val="hybridMultilevel"/>
    <w:tmpl w:val="7638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9EC23AF"/>
    <w:multiLevelType w:val="hybridMultilevel"/>
    <w:tmpl w:val="04B26C54"/>
    <w:lvl w:ilvl="0" w:tplc="AA6A1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A4D3EBE"/>
    <w:multiLevelType w:val="hybridMultilevel"/>
    <w:tmpl w:val="F3409F34"/>
    <w:lvl w:ilvl="0" w:tplc="AA6A10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CA76DA8"/>
    <w:multiLevelType w:val="hybridMultilevel"/>
    <w:tmpl w:val="E75C7C60"/>
    <w:lvl w:ilvl="0" w:tplc="D76A9CAE">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F326DAD"/>
    <w:multiLevelType w:val="hybridMultilevel"/>
    <w:tmpl w:val="8CD66524"/>
    <w:lvl w:ilvl="0" w:tplc="D76A9CAE">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0"/>
  </w:num>
  <w:num w:numId="3">
    <w:abstractNumId w:val="52"/>
  </w:num>
  <w:num w:numId="4">
    <w:abstractNumId w:val="5"/>
  </w:num>
  <w:num w:numId="5">
    <w:abstractNumId w:val="51"/>
  </w:num>
  <w:num w:numId="6">
    <w:abstractNumId w:val="55"/>
  </w:num>
  <w:num w:numId="7">
    <w:abstractNumId w:val="44"/>
  </w:num>
  <w:num w:numId="8">
    <w:abstractNumId w:val="37"/>
  </w:num>
  <w:num w:numId="9">
    <w:abstractNumId w:val="3"/>
  </w:num>
  <w:num w:numId="10">
    <w:abstractNumId w:val="41"/>
  </w:num>
  <w:num w:numId="11">
    <w:abstractNumId w:val="8"/>
  </w:num>
  <w:num w:numId="12">
    <w:abstractNumId w:val="36"/>
  </w:num>
  <w:num w:numId="13">
    <w:abstractNumId w:val="46"/>
  </w:num>
  <w:num w:numId="14">
    <w:abstractNumId w:val="26"/>
  </w:num>
  <w:num w:numId="15">
    <w:abstractNumId w:val="31"/>
  </w:num>
  <w:num w:numId="16">
    <w:abstractNumId w:val="20"/>
  </w:num>
  <w:num w:numId="17">
    <w:abstractNumId w:val="19"/>
  </w:num>
  <w:num w:numId="18">
    <w:abstractNumId w:val="29"/>
  </w:num>
  <w:num w:numId="19">
    <w:abstractNumId w:val="10"/>
  </w:num>
  <w:num w:numId="20">
    <w:abstractNumId w:val="39"/>
  </w:num>
  <w:num w:numId="21">
    <w:abstractNumId w:val="42"/>
  </w:num>
  <w:num w:numId="22">
    <w:abstractNumId w:val="47"/>
  </w:num>
  <w:num w:numId="23">
    <w:abstractNumId w:val="25"/>
  </w:num>
  <w:num w:numId="24">
    <w:abstractNumId w:val="43"/>
  </w:num>
  <w:num w:numId="25">
    <w:abstractNumId w:val="38"/>
  </w:num>
  <w:num w:numId="26">
    <w:abstractNumId w:val="33"/>
  </w:num>
  <w:num w:numId="27">
    <w:abstractNumId w:val="45"/>
  </w:num>
  <w:num w:numId="28">
    <w:abstractNumId w:val="50"/>
  </w:num>
  <w:num w:numId="29">
    <w:abstractNumId w:val="13"/>
  </w:num>
  <w:num w:numId="30">
    <w:abstractNumId w:val="40"/>
  </w:num>
  <w:num w:numId="31">
    <w:abstractNumId w:val="49"/>
  </w:num>
  <w:num w:numId="32">
    <w:abstractNumId w:val="22"/>
  </w:num>
  <w:num w:numId="33">
    <w:abstractNumId w:val="24"/>
  </w:num>
  <w:num w:numId="34">
    <w:abstractNumId w:val="53"/>
  </w:num>
  <w:num w:numId="35">
    <w:abstractNumId w:val="34"/>
  </w:num>
  <w:num w:numId="36">
    <w:abstractNumId w:val="21"/>
  </w:num>
  <w:num w:numId="37">
    <w:abstractNumId w:val="7"/>
  </w:num>
  <w:num w:numId="38">
    <w:abstractNumId w:val="59"/>
  </w:num>
  <w:num w:numId="39">
    <w:abstractNumId w:val="14"/>
  </w:num>
  <w:num w:numId="40">
    <w:abstractNumId w:val="12"/>
  </w:num>
  <w:num w:numId="41">
    <w:abstractNumId w:val="58"/>
  </w:num>
  <w:num w:numId="42">
    <w:abstractNumId w:val="35"/>
  </w:num>
  <w:num w:numId="43">
    <w:abstractNumId w:val="6"/>
  </w:num>
  <w:num w:numId="44">
    <w:abstractNumId w:val="17"/>
  </w:num>
  <w:num w:numId="45">
    <w:abstractNumId w:val="2"/>
  </w:num>
  <w:num w:numId="46">
    <w:abstractNumId w:val="9"/>
  </w:num>
  <w:num w:numId="47">
    <w:abstractNumId w:val="16"/>
  </w:num>
  <w:num w:numId="48">
    <w:abstractNumId w:val="23"/>
  </w:num>
  <w:num w:numId="49">
    <w:abstractNumId w:val="11"/>
  </w:num>
  <w:num w:numId="50">
    <w:abstractNumId w:val="60"/>
  </w:num>
  <w:num w:numId="51">
    <w:abstractNumId w:val="18"/>
  </w:num>
  <w:num w:numId="52">
    <w:abstractNumId w:val="61"/>
  </w:num>
  <w:num w:numId="53">
    <w:abstractNumId w:val="4"/>
  </w:num>
  <w:num w:numId="54">
    <w:abstractNumId w:val="32"/>
  </w:num>
  <w:num w:numId="55">
    <w:abstractNumId w:val="56"/>
  </w:num>
  <w:num w:numId="56">
    <w:abstractNumId w:val="48"/>
  </w:num>
  <w:num w:numId="57">
    <w:abstractNumId w:val="15"/>
  </w:num>
  <w:num w:numId="58">
    <w:abstractNumId w:val="30"/>
  </w:num>
  <w:num w:numId="59">
    <w:abstractNumId w:val="27"/>
  </w:num>
  <w:num w:numId="60">
    <w:abstractNumId w:val="57"/>
  </w:num>
  <w:num w:numId="61">
    <w:abstractNumId w:val="38"/>
  </w:num>
  <w:num w:numId="62">
    <w:abstractNumId w:val="28"/>
  </w:num>
  <w:num w:numId="63">
    <w:abstractNumId w:val="13"/>
  </w:num>
  <w:num w:numId="64">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A6"/>
    <w:rsid w:val="00006941"/>
    <w:rsid w:val="000101DE"/>
    <w:rsid w:val="00012985"/>
    <w:rsid w:val="0001372F"/>
    <w:rsid w:val="0001795A"/>
    <w:rsid w:val="00033222"/>
    <w:rsid w:val="0004067A"/>
    <w:rsid w:val="0004492D"/>
    <w:rsid w:val="0004523E"/>
    <w:rsid w:val="00045AD2"/>
    <w:rsid w:val="00051513"/>
    <w:rsid w:val="0005213F"/>
    <w:rsid w:val="00052237"/>
    <w:rsid w:val="000524E6"/>
    <w:rsid w:val="00054B7F"/>
    <w:rsid w:val="000612E5"/>
    <w:rsid w:val="00062719"/>
    <w:rsid w:val="000638FC"/>
    <w:rsid w:val="00064790"/>
    <w:rsid w:val="00075EC3"/>
    <w:rsid w:val="000769FD"/>
    <w:rsid w:val="00077E8F"/>
    <w:rsid w:val="00081B76"/>
    <w:rsid w:val="00082FFA"/>
    <w:rsid w:val="000918DF"/>
    <w:rsid w:val="00091F45"/>
    <w:rsid w:val="0009580E"/>
    <w:rsid w:val="0009761A"/>
    <w:rsid w:val="000B78D6"/>
    <w:rsid w:val="000C218F"/>
    <w:rsid w:val="000C65ED"/>
    <w:rsid w:val="000D2882"/>
    <w:rsid w:val="000E08CD"/>
    <w:rsid w:val="000E561F"/>
    <w:rsid w:val="000E5E41"/>
    <w:rsid w:val="000F683B"/>
    <w:rsid w:val="00100793"/>
    <w:rsid w:val="0010216F"/>
    <w:rsid w:val="00106982"/>
    <w:rsid w:val="001100C1"/>
    <w:rsid w:val="00113CE3"/>
    <w:rsid w:val="0011469F"/>
    <w:rsid w:val="00117977"/>
    <w:rsid w:val="00120ABE"/>
    <w:rsid w:val="00124EE8"/>
    <w:rsid w:val="00125BD0"/>
    <w:rsid w:val="00130E10"/>
    <w:rsid w:val="00133E3A"/>
    <w:rsid w:val="00137CAB"/>
    <w:rsid w:val="00140256"/>
    <w:rsid w:val="00146D90"/>
    <w:rsid w:val="00152549"/>
    <w:rsid w:val="0015376E"/>
    <w:rsid w:val="00162CB0"/>
    <w:rsid w:val="00164CEA"/>
    <w:rsid w:val="00164D06"/>
    <w:rsid w:val="00166534"/>
    <w:rsid w:val="00167851"/>
    <w:rsid w:val="00175B14"/>
    <w:rsid w:val="00181A7F"/>
    <w:rsid w:val="0018302C"/>
    <w:rsid w:val="001838A7"/>
    <w:rsid w:val="00186653"/>
    <w:rsid w:val="00192AAC"/>
    <w:rsid w:val="001979C5"/>
    <w:rsid w:val="001A25E6"/>
    <w:rsid w:val="001B2FCE"/>
    <w:rsid w:val="001B54B0"/>
    <w:rsid w:val="001B5FEE"/>
    <w:rsid w:val="001C0BE5"/>
    <w:rsid w:val="001C14C8"/>
    <w:rsid w:val="001D0E11"/>
    <w:rsid w:val="001D1941"/>
    <w:rsid w:val="001D2B7E"/>
    <w:rsid w:val="001D44E5"/>
    <w:rsid w:val="001D5360"/>
    <w:rsid w:val="001E5AEB"/>
    <w:rsid w:val="001E635A"/>
    <w:rsid w:val="00200809"/>
    <w:rsid w:val="00206871"/>
    <w:rsid w:val="00207DF0"/>
    <w:rsid w:val="00210215"/>
    <w:rsid w:val="00211715"/>
    <w:rsid w:val="002118A9"/>
    <w:rsid w:val="00211FE5"/>
    <w:rsid w:val="0021233C"/>
    <w:rsid w:val="00225BE5"/>
    <w:rsid w:val="00226ADE"/>
    <w:rsid w:val="00226C26"/>
    <w:rsid w:val="002347A7"/>
    <w:rsid w:val="0023480A"/>
    <w:rsid w:val="00235394"/>
    <w:rsid w:val="00236A6F"/>
    <w:rsid w:val="00242DB0"/>
    <w:rsid w:val="0024529C"/>
    <w:rsid w:val="0024747A"/>
    <w:rsid w:val="00254E7E"/>
    <w:rsid w:val="00255589"/>
    <w:rsid w:val="0025753D"/>
    <w:rsid w:val="0026704E"/>
    <w:rsid w:val="0027060E"/>
    <w:rsid w:val="00277430"/>
    <w:rsid w:val="00280AF1"/>
    <w:rsid w:val="00290437"/>
    <w:rsid w:val="00291189"/>
    <w:rsid w:val="00291B67"/>
    <w:rsid w:val="002922BF"/>
    <w:rsid w:val="002A123F"/>
    <w:rsid w:val="002A2676"/>
    <w:rsid w:val="002A2B51"/>
    <w:rsid w:val="002A4476"/>
    <w:rsid w:val="002B5766"/>
    <w:rsid w:val="002C222C"/>
    <w:rsid w:val="002D234D"/>
    <w:rsid w:val="002D29F8"/>
    <w:rsid w:val="002E24D7"/>
    <w:rsid w:val="002E54B1"/>
    <w:rsid w:val="002E7BBF"/>
    <w:rsid w:val="002F6292"/>
    <w:rsid w:val="0030001D"/>
    <w:rsid w:val="003022C8"/>
    <w:rsid w:val="00303509"/>
    <w:rsid w:val="003043B2"/>
    <w:rsid w:val="0030661F"/>
    <w:rsid w:val="003102A8"/>
    <w:rsid w:val="00317822"/>
    <w:rsid w:val="00317AA2"/>
    <w:rsid w:val="003202C9"/>
    <w:rsid w:val="00320ECD"/>
    <w:rsid w:val="003237A6"/>
    <w:rsid w:val="003303E1"/>
    <w:rsid w:val="00344EE5"/>
    <w:rsid w:val="00352F89"/>
    <w:rsid w:val="0035333F"/>
    <w:rsid w:val="00356894"/>
    <w:rsid w:val="00362B1D"/>
    <w:rsid w:val="00364EA8"/>
    <w:rsid w:val="00365151"/>
    <w:rsid w:val="003734A4"/>
    <w:rsid w:val="003743D6"/>
    <w:rsid w:val="0038344E"/>
    <w:rsid w:val="00383E41"/>
    <w:rsid w:val="003913E6"/>
    <w:rsid w:val="003933AC"/>
    <w:rsid w:val="003935F2"/>
    <w:rsid w:val="00395B24"/>
    <w:rsid w:val="003A044F"/>
    <w:rsid w:val="003A7932"/>
    <w:rsid w:val="003B5159"/>
    <w:rsid w:val="003C2148"/>
    <w:rsid w:val="003C2F41"/>
    <w:rsid w:val="003C50FC"/>
    <w:rsid w:val="003D2614"/>
    <w:rsid w:val="003D75F1"/>
    <w:rsid w:val="003F136A"/>
    <w:rsid w:val="003F3AB2"/>
    <w:rsid w:val="003F6A8E"/>
    <w:rsid w:val="0040077E"/>
    <w:rsid w:val="00400951"/>
    <w:rsid w:val="00402665"/>
    <w:rsid w:val="00416707"/>
    <w:rsid w:val="00416F7A"/>
    <w:rsid w:val="00423F6C"/>
    <w:rsid w:val="00433DBC"/>
    <w:rsid w:val="0043421A"/>
    <w:rsid w:val="00436022"/>
    <w:rsid w:val="004466CF"/>
    <w:rsid w:val="00456B5E"/>
    <w:rsid w:val="00464915"/>
    <w:rsid w:val="00467330"/>
    <w:rsid w:val="00471C01"/>
    <w:rsid w:val="00480CB7"/>
    <w:rsid w:val="0048495F"/>
    <w:rsid w:val="0049312D"/>
    <w:rsid w:val="004A0155"/>
    <w:rsid w:val="004A278B"/>
    <w:rsid w:val="004A5A31"/>
    <w:rsid w:val="004A5EA9"/>
    <w:rsid w:val="004A6FB0"/>
    <w:rsid w:val="004B4C40"/>
    <w:rsid w:val="004B4E03"/>
    <w:rsid w:val="004B5590"/>
    <w:rsid w:val="004B66B7"/>
    <w:rsid w:val="004C0E5E"/>
    <w:rsid w:val="004C202E"/>
    <w:rsid w:val="004C3190"/>
    <w:rsid w:val="004C521F"/>
    <w:rsid w:val="004D0197"/>
    <w:rsid w:val="004D4F1F"/>
    <w:rsid w:val="004D678F"/>
    <w:rsid w:val="004E2380"/>
    <w:rsid w:val="004E3A1B"/>
    <w:rsid w:val="004E4A0A"/>
    <w:rsid w:val="004E5D01"/>
    <w:rsid w:val="004E6C72"/>
    <w:rsid w:val="004E7BE8"/>
    <w:rsid w:val="004F3209"/>
    <w:rsid w:val="004F51AF"/>
    <w:rsid w:val="0050340F"/>
    <w:rsid w:val="00504067"/>
    <w:rsid w:val="00506E14"/>
    <w:rsid w:val="005121BB"/>
    <w:rsid w:val="00512D6B"/>
    <w:rsid w:val="00534CDC"/>
    <w:rsid w:val="00537973"/>
    <w:rsid w:val="00552D3E"/>
    <w:rsid w:val="0055644E"/>
    <w:rsid w:val="00563999"/>
    <w:rsid w:val="005647A2"/>
    <w:rsid w:val="00564D40"/>
    <w:rsid w:val="00570B60"/>
    <w:rsid w:val="00571199"/>
    <w:rsid w:val="005712DA"/>
    <w:rsid w:val="00572836"/>
    <w:rsid w:val="005746DB"/>
    <w:rsid w:val="005760B3"/>
    <w:rsid w:val="00577F46"/>
    <w:rsid w:val="0058013B"/>
    <w:rsid w:val="00585D81"/>
    <w:rsid w:val="005908C9"/>
    <w:rsid w:val="00592857"/>
    <w:rsid w:val="00592D22"/>
    <w:rsid w:val="00592E4B"/>
    <w:rsid w:val="0059589B"/>
    <w:rsid w:val="005970A1"/>
    <w:rsid w:val="005A15B9"/>
    <w:rsid w:val="005A6EC9"/>
    <w:rsid w:val="005B181C"/>
    <w:rsid w:val="005B2F8F"/>
    <w:rsid w:val="005B4343"/>
    <w:rsid w:val="005C213C"/>
    <w:rsid w:val="005C2906"/>
    <w:rsid w:val="005D0410"/>
    <w:rsid w:val="005D3B6C"/>
    <w:rsid w:val="005D3C2C"/>
    <w:rsid w:val="005D4F61"/>
    <w:rsid w:val="005E3273"/>
    <w:rsid w:val="005F3501"/>
    <w:rsid w:val="005F748C"/>
    <w:rsid w:val="00604A44"/>
    <w:rsid w:val="00604E79"/>
    <w:rsid w:val="0060526C"/>
    <w:rsid w:val="00613066"/>
    <w:rsid w:val="0061749D"/>
    <w:rsid w:val="00641DF9"/>
    <w:rsid w:val="00641F2E"/>
    <w:rsid w:val="006423A0"/>
    <w:rsid w:val="0064301C"/>
    <w:rsid w:val="00646E82"/>
    <w:rsid w:val="0065121C"/>
    <w:rsid w:val="00652F1B"/>
    <w:rsid w:val="006724E2"/>
    <w:rsid w:val="00672CC7"/>
    <w:rsid w:val="00673194"/>
    <w:rsid w:val="00677370"/>
    <w:rsid w:val="00677564"/>
    <w:rsid w:val="00680D72"/>
    <w:rsid w:val="006827A9"/>
    <w:rsid w:val="006835E7"/>
    <w:rsid w:val="00694AB1"/>
    <w:rsid w:val="00697C4B"/>
    <w:rsid w:val="006A059C"/>
    <w:rsid w:val="006B06A2"/>
    <w:rsid w:val="006B61C5"/>
    <w:rsid w:val="006B6D55"/>
    <w:rsid w:val="006C3414"/>
    <w:rsid w:val="006C4177"/>
    <w:rsid w:val="006C6AB0"/>
    <w:rsid w:val="006D0C55"/>
    <w:rsid w:val="006F31D2"/>
    <w:rsid w:val="006F3829"/>
    <w:rsid w:val="00701AFA"/>
    <w:rsid w:val="007072D5"/>
    <w:rsid w:val="0071762A"/>
    <w:rsid w:val="007224A6"/>
    <w:rsid w:val="00723C69"/>
    <w:rsid w:val="0072501B"/>
    <w:rsid w:val="00731C9A"/>
    <w:rsid w:val="00736470"/>
    <w:rsid w:val="007403B0"/>
    <w:rsid w:val="00742683"/>
    <w:rsid w:val="00743DC1"/>
    <w:rsid w:val="00746810"/>
    <w:rsid w:val="00747762"/>
    <w:rsid w:val="0075062B"/>
    <w:rsid w:val="0075076B"/>
    <w:rsid w:val="00751438"/>
    <w:rsid w:val="0075150E"/>
    <w:rsid w:val="0075346F"/>
    <w:rsid w:val="0075357A"/>
    <w:rsid w:val="00765AA6"/>
    <w:rsid w:val="00772CFC"/>
    <w:rsid w:val="007734D3"/>
    <w:rsid w:val="0078232A"/>
    <w:rsid w:val="007908B0"/>
    <w:rsid w:val="0079577E"/>
    <w:rsid w:val="007974A7"/>
    <w:rsid w:val="00797F0F"/>
    <w:rsid w:val="007A4F6D"/>
    <w:rsid w:val="007A72AC"/>
    <w:rsid w:val="007A7457"/>
    <w:rsid w:val="007B310F"/>
    <w:rsid w:val="007B79C9"/>
    <w:rsid w:val="007C28F2"/>
    <w:rsid w:val="007C5440"/>
    <w:rsid w:val="007C5EAB"/>
    <w:rsid w:val="007C6AE7"/>
    <w:rsid w:val="007C6FDD"/>
    <w:rsid w:val="007C73FF"/>
    <w:rsid w:val="007D3406"/>
    <w:rsid w:val="007D62F7"/>
    <w:rsid w:val="007D6A9D"/>
    <w:rsid w:val="007E6AE9"/>
    <w:rsid w:val="007F14DA"/>
    <w:rsid w:val="007F6455"/>
    <w:rsid w:val="00800948"/>
    <w:rsid w:val="008019BC"/>
    <w:rsid w:val="00801E27"/>
    <w:rsid w:val="00803869"/>
    <w:rsid w:val="008155A8"/>
    <w:rsid w:val="008273C7"/>
    <w:rsid w:val="00835EB2"/>
    <w:rsid w:val="0084071A"/>
    <w:rsid w:val="00843799"/>
    <w:rsid w:val="00852351"/>
    <w:rsid w:val="00852D92"/>
    <w:rsid w:val="00853369"/>
    <w:rsid w:val="00855B69"/>
    <w:rsid w:val="00861CB1"/>
    <w:rsid w:val="0087081E"/>
    <w:rsid w:val="0087540A"/>
    <w:rsid w:val="008758A9"/>
    <w:rsid w:val="00876683"/>
    <w:rsid w:val="0087707B"/>
    <w:rsid w:val="008808C0"/>
    <w:rsid w:val="00887022"/>
    <w:rsid w:val="008A368B"/>
    <w:rsid w:val="008A6FC4"/>
    <w:rsid w:val="008B3019"/>
    <w:rsid w:val="008C07D3"/>
    <w:rsid w:val="008D4FC6"/>
    <w:rsid w:val="008D568E"/>
    <w:rsid w:val="008E1015"/>
    <w:rsid w:val="00901789"/>
    <w:rsid w:val="00904605"/>
    <w:rsid w:val="00905D3C"/>
    <w:rsid w:val="00905DCE"/>
    <w:rsid w:val="00907356"/>
    <w:rsid w:val="0091171F"/>
    <w:rsid w:val="00914733"/>
    <w:rsid w:val="00917705"/>
    <w:rsid w:val="009202DA"/>
    <w:rsid w:val="0092157F"/>
    <w:rsid w:val="00923A57"/>
    <w:rsid w:val="00924B06"/>
    <w:rsid w:val="009271CC"/>
    <w:rsid w:val="00931C0D"/>
    <w:rsid w:val="00936ACC"/>
    <w:rsid w:val="0094164F"/>
    <w:rsid w:val="009425F2"/>
    <w:rsid w:val="009433A1"/>
    <w:rsid w:val="00944B0C"/>
    <w:rsid w:val="0094514D"/>
    <w:rsid w:val="009474F8"/>
    <w:rsid w:val="0095061E"/>
    <w:rsid w:val="00954378"/>
    <w:rsid w:val="00954F13"/>
    <w:rsid w:val="00957DB6"/>
    <w:rsid w:val="0096545A"/>
    <w:rsid w:val="00970E20"/>
    <w:rsid w:val="0097136E"/>
    <w:rsid w:val="00975BC9"/>
    <w:rsid w:val="0098721A"/>
    <w:rsid w:val="00993A5F"/>
    <w:rsid w:val="009A64A9"/>
    <w:rsid w:val="009B3412"/>
    <w:rsid w:val="009C4B93"/>
    <w:rsid w:val="009C675A"/>
    <w:rsid w:val="009C7DF8"/>
    <w:rsid w:val="009D0A64"/>
    <w:rsid w:val="009D73B7"/>
    <w:rsid w:val="009E7D38"/>
    <w:rsid w:val="009F090E"/>
    <w:rsid w:val="009F3A81"/>
    <w:rsid w:val="009F4542"/>
    <w:rsid w:val="009F5BB2"/>
    <w:rsid w:val="00A03025"/>
    <w:rsid w:val="00A037B9"/>
    <w:rsid w:val="00A133B0"/>
    <w:rsid w:val="00A13BEA"/>
    <w:rsid w:val="00A13E4E"/>
    <w:rsid w:val="00A22BB2"/>
    <w:rsid w:val="00A26F48"/>
    <w:rsid w:val="00A30ACD"/>
    <w:rsid w:val="00A3178E"/>
    <w:rsid w:val="00A32620"/>
    <w:rsid w:val="00A43BDF"/>
    <w:rsid w:val="00A50146"/>
    <w:rsid w:val="00A5141A"/>
    <w:rsid w:val="00A56624"/>
    <w:rsid w:val="00A65BB2"/>
    <w:rsid w:val="00A65DD3"/>
    <w:rsid w:val="00A72812"/>
    <w:rsid w:val="00A72A2A"/>
    <w:rsid w:val="00A730AF"/>
    <w:rsid w:val="00A7333D"/>
    <w:rsid w:val="00A82CA2"/>
    <w:rsid w:val="00A837A2"/>
    <w:rsid w:val="00A92E8D"/>
    <w:rsid w:val="00A946A8"/>
    <w:rsid w:val="00AA1433"/>
    <w:rsid w:val="00AA19D2"/>
    <w:rsid w:val="00AB1BF9"/>
    <w:rsid w:val="00AB29CC"/>
    <w:rsid w:val="00AB3DB3"/>
    <w:rsid w:val="00AB4CA2"/>
    <w:rsid w:val="00AC1A3D"/>
    <w:rsid w:val="00AC228C"/>
    <w:rsid w:val="00AD1674"/>
    <w:rsid w:val="00AD1BAD"/>
    <w:rsid w:val="00AE0C9A"/>
    <w:rsid w:val="00AE686A"/>
    <w:rsid w:val="00AF18EF"/>
    <w:rsid w:val="00B11867"/>
    <w:rsid w:val="00B1581F"/>
    <w:rsid w:val="00B17EB7"/>
    <w:rsid w:val="00B219A1"/>
    <w:rsid w:val="00B23CB9"/>
    <w:rsid w:val="00B24C04"/>
    <w:rsid w:val="00B25297"/>
    <w:rsid w:val="00B2641E"/>
    <w:rsid w:val="00B275AD"/>
    <w:rsid w:val="00B32E2C"/>
    <w:rsid w:val="00B45A76"/>
    <w:rsid w:val="00B4740D"/>
    <w:rsid w:val="00B5177A"/>
    <w:rsid w:val="00B568F5"/>
    <w:rsid w:val="00B577A4"/>
    <w:rsid w:val="00B63320"/>
    <w:rsid w:val="00B643B1"/>
    <w:rsid w:val="00B64D31"/>
    <w:rsid w:val="00B65694"/>
    <w:rsid w:val="00B700E6"/>
    <w:rsid w:val="00B734FE"/>
    <w:rsid w:val="00B7593A"/>
    <w:rsid w:val="00B85A01"/>
    <w:rsid w:val="00B92817"/>
    <w:rsid w:val="00B92A66"/>
    <w:rsid w:val="00B93BB8"/>
    <w:rsid w:val="00B97A8A"/>
    <w:rsid w:val="00BA02CF"/>
    <w:rsid w:val="00BB0EB4"/>
    <w:rsid w:val="00BB16D6"/>
    <w:rsid w:val="00BB442D"/>
    <w:rsid w:val="00BC0826"/>
    <w:rsid w:val="00BC3386"/>
    <w:rsid w:val="00BD1F3D"/>
    <w:rsid w:val="00BD2908"/>
    <w:rsid w:val="00BD3C6F"/>
    <w:rsid w:val="00BE06A1"/>
    <w:rsid w:val="00BE354A"/>
    <w:rsid w:val="00BE7BAA"/>
    <w:rsid w:val="00BF0544"/>
    <w:rsid w:val="00BF3BDE"/>
    <w:rsid w:val="00BF4D47"/>
    <w:rsid w:val="00C100A7"/>
    <w:rsid w:val="00C106D9"/>
    <w:rsid w:val="00C14D0E"/>
    <w:rsid w:val="00C15C9D"/>
    <w:rsid w:val="00C16D30"/>
    <w:rsid w:val="00C2001F"/>
    <w:rsid w:val="00C2041B"/>
    <w:rsid w:val="00C20C99"/>
    <w:rsid w:val="00C2289D"/>
    <w:rsid w:val="00C2381B"/>
    <w:rsid w:val="00C26014"/>
    <w:rsid w:val="00C26099"/>
    <w:rsid w:val="00C26ECB"/>
    <w:rsid w:val="00C2701B"/>
    <w:rsid w:val="00C3238D"/>
    <w:rsid w:val="00C401B6"/>
    <w:rsid w:val="00C40A4E"/>
    <w:rsid w:val="00C4688A"/>
    <w:rsid w:val="00C52F62"/>
    <w:rsid w:val="00C53480"/>
    <w:rsid w:val="00C53B54"/>
    <w:rsid w:val="00C560B3"/>
    <w:rsid w:val="00C562DC"/>
    <w:rsid w:val="00C60950"/>
    <w:rsid w:val="00C66E90"/>
    <w:rsid w:val="00C67ACF"/>
    <w:rsid w:val="00C755C7"/>
    <w:rsid w:val="00C76F9E"/>
    <w:rsid w:val="00C83B3D"/>
    <w:rsid w:val="00C869D4"/>
    <w:rsid w:val="00C87703"/>
    <w:rsid w:val="00C93774"/>
    <w:rsid w:val="00C93838"/>
    <w:rsid w:val="00CA15A3"/>
    <w:rsid w:val="00CA183B"/>
    <w:rsid w:val="00CA27FA"/>
    <w:rsid w:val="00CA604E"/>
    <w:rsid w:val="00CA60AA"/>
    <w:rsid w:val="00CA7BF0"/>
    <w:rsid w:val="00CB04D6"/>
    <w:rsid w:val="00CB0CC7"/>
    <w:rsid w:val="00CB1C15"/>
    <w:rsid w:val="00CB2E30"/>
    <w:rsid w:val="00CB71F8"/>
    <w:rsid w:val="00CC5142"/>
    <w:rsid w:val="00CC54B6"/>
    <w:rsid w:val="00CD0EF4"/>
    <w:rsid w:val="00CD54E1"/>
    <w:rsid w:val="00CD6D4A"/>
    <w:rsid w:val="00CE0E45"/>
    <w:rsid w:val="00CE1AAD"/>
    <w:rsid w:val="00CE2053"/>
    <w:rsid w:val="00CE2EB8"/>
    <w:rsid w:val="00CF1275"/>
    <w:rsid w:val="00CF4F8E"/>
    <w:rsid w:val="00CF5247"/>
    <w:rsid w:val="00CF6986"/>
    <w:rsid w:val="00D01092"/>
    <w:rsid w:val="00D102E2"/>
    <w:rsid w:val="00D168C6"/>
    <w:rsid w:val="00D2479E"/>
    <w:rsid w:val="00D271D0"/>
    <w:rsid w:val="00D3215E"/>
    <w:rsid w:val="00D34A8C"/>
    <w:rsid w:val="00D415FB"/>
    <w:rsid w:val="00D42562"/>
    <w:rsid w:val="00D4286E"/>
    <w:rsid w:val="00D43965"/>
    <w:rsid w:val="00D468D1"/>
    <w:rsid w:val="00D50453"/>
    <w:rsid w:val="00D511CC"/>
    <w:rsid w:val="00D57409"/>
    <w:rsid w:val="00D63370"/>
    <w:rsid w:val="00D72773"/>
    <w:rsid w:val="00D83F2B"/>
    <w:rsid w:val="00D86EEF"/>
    <w:rsid w:val="00DA4782"/>
    <w:rsid w:val="00DA4A32"/>
    <w:rsid w:val="00DA52A6"/>
    <w:rsid w:val="00DB233A"/>
    <w:rsid w:val="00DB3E57"/>
    <w:rsid w:val="00DB56E8"/>
    <w:rsid w:val="00DB7F64"/>
    <w:rsid w:val="00DC0CF1"/>
    <w:rsid w:val="00DC3595"/>
    <w:rsid w:val="00DC3C61"/>
    <w:rsid w:val="00DD0157"/>
    <w:rsid w:val="00DE4237"/>
    <w:rsid w:val="00E00A90"/>
    <w:rsid w:val="00E044FE"/>
    <w:rsid w:val="00E12723"/>
    <w:rsid w:val="00E1321C"/>
    <w:rsid w:val="00E16EA3"/>
    <w:rsid w:val="00E17B5F"/>
    <w:rsid w:val="00E20456"/>
    <w:rsid w:val="00E266E2"/>
    <w:rsid w:val="00E27B30"/>
    <w:rsid w:val="00E34296"/>
    <w:rsid w:val="00E34FDA"/>
    <w:rsid w:val="00E36493"/>
    <w:rsid w:val="00E43EBB"/>
    <w:rsid w:val="00E52298"/>
    <w:rsid w:val="00E54751"/>
    <w:rsid w:val="00E61454"/>
    <w:rsid w:val="00E657BE"/>
    <w:rsid w:val="00E834DD"/>
    <w:rsid w:val="00E847A5"/>
    <w:rsid w:val="00E853D8"/>
    <w:rsid w:val="00E871DA"/>
    <w:rsid w:val="00E94213"/>
    <w:rsid w:val="00E976D2"/>
    <w:rsid w:val="00EA0B7E"/>
    <w:rsid w:val="00EA3C6C"/>
    <w:rsid w:val="00EA7D35"/>
    <w:rsid w:val="00EB07BE"/>
    <w:rsid w:val="00EB0C34"/>
    <w:rsid w:val="00EB0EC6"/>
    <w:rsid w:val="00EB6B54"/>
    <w:rsid w:val="00EC5124"/>
    <w:rsid w:val="00EC60F9"/>
    <w:rsid w:val="00ED1E6C"/>
    <w:rsid w:val="00ED444B"/>
    <w:rsid w:val="00ED6E05"/>
    <w:rsid w:val="00EE04D5"/>
    <w:rsid w:val="00EF0BEC"/>
    <w:rsid w:val="00EF0E64"/>
    <w:rsid w:val="00EF3439"/>
    <w:rsid w:val="00F12390"/>
    <w:rsid w:val="00F128F3"/>
    <w:rsid w:val="00F173EF"/>
    <w:rsid w:val="00F25D03"/>
    <w:rsid w:val="00F41610"/>
    <w:rsid w:val="00F46C1E"/>
    <w:rsid w:val="00F56F58"/>
    <w:rsid w:val="00F60BC2"/>
    <w:rsid w:val="00F63E5E"/>
    <w:rsid w:val="00F65AE1"/>
    <w:rsid w:val="00F65F53"/>
    <w:rsid w:val="00F66EE7"/>
    <w:rsid w:val="00F70571"/>
    <w:rsid w:val="00F707B2"/>
    <w:rsid w:val="00F7246B"/>
    <w:rsid w:val="00F74E41"/>
    <w:rsid w:val="00F76DCE"/>
    <w:rsid w:val="00F77614"/>
    <w:rsid w:val="00F82B82"/>
    <w:rsid w:val="00F83766"/>
    <w:rsid w:val="00F85AAB"/>
    <w:rsid w:val="00F91DB3"/>
    <w:rsid w:val="00F970D7"/>
    <w:rsid w:val="00FA0CA7"/>
    <w:rsid w:val="00FA0F6E"/>
    <w:rsid w:val="00FB5A94"/>
    <w:rsid w:val="00FC774C"/>
    <w:rsid w:val="00FF0775"/>
    <w:rsid w:val="00FF0F37"/>
    <w:rsid w:val="00FF1F76"/>
    <w:rsid w:val="00FF5203"/>
    <w:rsid w:val="00FF6063"/>
    <w:rsid w:val="00FF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A8"/>
    <w:rPr>
      <w:lang w:eastAsia="en-US"/>
    </w:rPr>
  </w:style>
  <w:style w:type="paragraph" w:styleId="Heading1">
    <w:name w:val="heading 1"/>
    <w:basedOn w:val="Normal"/>
    <w:next w:val="Normal"/>
    <w:link w:val="Heading1Char"/>
    <w:uiPriority w:val="99"/>
    <w:qFormat/>
    <w:rsid w:val="00211FE5"/>
    <w:pPr>
      <w:keepNext/>
      <w:spacing w:after="0" w:line="240" w:lineRule="auto"/>
      <w:outlineLvl w:val="0"/>
    </w:pPr>
    <w:rPr>
      <w:rFonts w:eastAsia="Times New Roman"/>
      <w:b/>
      <w:sz w:val="36"/>
      <w:szCs w:val="36"/>
    </w:rPr>
  </w:style>
  <w:style w:type="paragraph" w:styleId="Heading2">
    <w:name w:val="heading 2"/>
    <w:basedOn w:val="Normal"/>
    <w:next w:val="Normal"/>
    <w:link w:val="Heading2Char"/>
    <w:uiPriority w:val="99"/>
    <w:qFormat/>
    <w:rsid w:val="0004523E"/>
    <w:pPr>
      <w:keepNext/>
      <w:spacing w:after="0" w:line="240" w:lineRule="auto"/>
      <w:outlineLvl w:val="1"/>
    </w:pPr>
    <w:rPr>
      <w:rFonts w:eastAsia="Times New Roman"/>
      <w:b/>
      <w:szCs w:val="20"/>
    </w:rPr>
  </w:style>
  <w:style w:type="paragraph" w:styleId="Heading3">
    <w:name w:val="heading 3"/>
    <w:basedOn w:val="Normal"/>
    <w:next w:val="Normal"/>
    <w:link w:val="Heading3Char"/>
    <w:uiPriority w:val="99"/>
    <w:qFormat/>
    <w:rsid w:val="00211FE5"/>
    <w:pPr>
      <w:keepNext/>
      <w:spacing w:after="0" w:line="240" w:lineRule="auto"/>
      <w:outlineLvl w:val="2"/>
    </w:pPr>
    <w:rPr>
      <w:rFonts w:eastAsia="Times New Roman"/>
      <w:b/>
      <w:sz w:val="44"/>
      <w:szCs w:val="44"/>
    </w:rPr>
  </w:style>
  <w:style w:type="paragraph" w:styleId="Heading4">
    <w:name w:val="heading 4"/>
    <w:basedOn w:val="Normal"/>
    <w:next w:val="Normal"/>
    <w:link w:val="Heading4Char"/>
    <w:unhideWhenUsed/>
    <w:qFormat/>
    <w:locked/>
    <w:rsid w:val="00C260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FE5"/>
    <w:rPr>
      <w:rFonts w:ascii="Arial" w:hAnsi="Arial" w:cs="Times New Roman"/>
      <w:b/>
      <w:sz w:val="36"/>
      <w:szCs w:val="36"/>
    </w:rPr>
  </w:style>
  <w:style w:type="character" w:customStyle="1" w:styleId="Heading2Char">
    <w:name w:val="Heading 2 Char"/>
    <w:basedOn w:val="DefaultParagraphFont"/>
    <w:link w:val="Heading2"/>
    <w:uiPriority w:val="99"/>
    <w:locked/>
    <w:rsid w:val="0004523E"/>
    <w:rPr>
      <w:rFonts w:ascii="Arial" w:hAnsi="Arial" w:cs="Times New Roman"/>
      <w:b/>
      <w:sz w:val="20"/>
      <w:szCs w:val="20"/>
    </w:rPr>
  </w:style>
  <w:style w:type="character" w:customStyle="1" w:styleId="Heading3Char">
    <w:name w:val="Heading 3 Char"/>
    <w:basedOn w:val="DefaultParagraphFont"/>
    <w:link w:val="Heading3"/>
    <w:uiPriority w:val="99"/>
    <w:locked/>
    <w:rsid w:val="00211FE5"/>
    <w:rPr>
      <w:rFonts w:ascii="Arial" w:hAnsi="Arial" w:cs="Times New Roman"/>
      <w:b/>
      <w:sz w:val="44"/>
      <w:szCs w:val="44"/>
    </w:rPr>
  </w:style>
  <w:style w:type="paragraph" w:styleId="Header">
    <w:name w:val="header"/>
    <w:basedOn w:val="Normal"/>
    <w:link w:val="HeaderChar"/>
    <w:uiPriority w:val="99"/>
    <w:rsid w:val="003237A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7A6"/>
    <w:rPr>
      <w:rFonts w:cs="Times New Roman"/>
    </w:rPr>
  </w:style>
  <w:style w:type="paragraph" w:styleId="Footer">
    <w:name w:val="footer"/>
    <w:basedOn w:val="Normal"/>
    <w:link w:val="FooterChar"/>
    <w:uiPriority w:val="99"/>
    <w:rsid w:val="003237A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7A6"/>
    <w:rPr>
      <w:rFonts w:cs="Times New Roman"/>
    </w:rPr>
  </w:style>
  <w:style w:type="table" w:styleId="TableGrid">
    <w:name w:val="Table Grid"/>
    <w:basedOn w:val="TableNormal"/>
    <w:uiPriority w:val="99"/>
    <w:rsid w:val="007072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072D5"/>
    <w:pPr>
      <w:ind w:left="720"/>
      <w:contextualSpacing/>
    </w:pPr>
  </w:style>
  <w:style w:type="paragraph" w:styleId="Title">
    <w:name w:val="Title"/>
    <w:basedOn w:val="Normal"/>
    <w:next w:val="Normal"/>
    <w:link w:val="TitleChar"/>
    <w:uiPriority w:val="99"/>
    <w:qFormat/>
    <w:rsid w:val="00290437"/>
    <w:pPr>
      <w:pBdr>
        <w:bottom w:val="single" w:sz="8" w:space="4" w:color="93A299"/>
      </w:pBdr>
      <w:spacing w:after="300" w:line="240" w:lineRule="auto"/>
      <w:contextualSpacing/>
    </w:pPr>
    <w:rPr>
      <w:rFonts w:eastAsia="Times New Roman"/>
      <w:color w:val="A43926"/>
      <w:spacing w:val="5"/>
      <w:kern w:val="28"/>
      <w:sz w:val="52"/>
      <w:szCs w:val="52"/>
      <w:lang w:val="en-US" w:eastAsia="ja-JP"/>
    </w:rPr>
  </w:style>
  <w:style w:type="character" w:customStyle="1" w:styleId="TitleChar">
    <w:name w:val="Title Char"/>
    <w:basedOn w:val="DefaultParagraphFont"/>
    <w:link w:val="Title"/>
    <w:uiPriority w:val="99"/>
    <w:locked/>
    <w:rsid w:val="00290437"/>
    <w:rPr>
      <w:rFonts w:ascii="Arial" w:hAnsi="Arial" w:cs="Times New Roman"/>
      <w:color w:val="A43926"/>
      <w:spacing w:val="5"/>
      <w:kern w:val="28"/>
      <w:sz w:val="52"/>
      <w:szCs w:val="52"/>
      <w:lang w:val="en-US" w:eastAsia="ja-JP"/>
    </w:rPr>
  </w:style>
  <w:style w:type="paragraph" w:styleId="Subtitle">
    <w:name w:val="Subtitle"/>
    <w:basedOn w:val="Normal"/>
    <w:next w:val="Normal"/>
    <w:link w:val="SubtitleChar"/>
    <w:uiPriority w:val="99"/>
    <w:qFormat/>
    <w:rsid w:val="00290437"/>
    <w:pPr>
      <w:numPr>
        <w:ilvl w:val="1"/>
      </w:numPr>
    </w:pPr>
    <w:rPr>
      <w:rFonts w:eastAsia="Times New Roman"/>
      <w:i/>
      <w:iCs/>
      <w:color w:val="93A299"/>
      <w:spacing w:val="15"/>
      <w:sz w:val="24"/>
      <w:szCs w:val="24"/>
      <w:lang w:val="en-US" w:eastAsia="ja-JP"/>
    </w:rPr>
  </w:style>
  <w:style w:type="character" w:customStyle="1" w:styleId="SubtitleChar">
    <w:name w:val="Subtitle Char"/>
    <w:basedOn w:val="DefaultParagraphFont"/>
    <w:link w:val="Subtitle"/>
    <w:uiPriority w:val="99"/>
    <w:locked/>
    <w:rsid w:val="00290437"/>
    <w:rPr>
      <w:rFonts w:ascii="Arial" w:hAnsi="Arial" w:cs="Times New Roman"/>
      <w:i/>
      <w:iCs/>
      <w:color w:val="93A299"/>
      <w:spacing w:val="15"/>
      <w:sz w:val="24"/>
      <w:szCs w:val="24"/>
      <w:lang w:val="en-US" w:eastAsia="ja-JP"/>
    </w:rPr>
  </w:style>
  <w:style w:type="paragraph" w:styleId="BalloonText">
    <w:name w:val="Balloon Text"/>
    <w:basedOn w:val="Normal"/>
    <w:link w:val="BalloonTextChar"/>
    <w:uiPriority w:val="99"/>
    <w:semiHidden/>
    <w:rsid w:val="0029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437"/>
    <w:rPr>
      <w:rFonts w:ascii="Tahoma" w:hAnsi="Tahoma" w:cs="Tahoma"/>
      <w:sz w:val="16"/>
      <w:szCs w:val="16"/>
    </w:rPr>
  </w:style>
  <w:style w:type="paragraph" w:customStyle="1" w:styleId="default">
    <w:name w:val="default"/>
    <w:basedOn w:val="Normal"/>
    <w:rsid w:val="00211FE5"/>
    <w:pPr>
      <w:autoSpaceDE w:val="0"/>
      <w:autoSpaceDN w:val="0"/>
      <w:spacing w:after="0" w:line="240" w:lineRule="auto"/>
    </w:pPr>
    <w:rPr>
      <w:rFonts w:cs="Arial"/>
      <w:color w:val="000000"/>
      <w:sz w:val="24"/>
      <w:szCs w:val="24"/>
      <w:lang w:val="en-US"/>
    </w:rPr>
  </w:style>
  <w:style w:type="table" w:customStyle="1" w:styleId="TableGrid1">
    <w:name w:val="Table Grid1"/>
    <w:uiPriority w:val="99"/>
    <w:rsid w:val="000452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908B0"/>
    <w:rPr>
      <w:rFonts w:cs="Times New Roman"/>
      <w:color w:val="0000FF"/>
      <w:u w:val="single"/>
    </w:rPr>
  </w:style>
  <w:style w:type="character" w:styleId="FollowedHyperlink">
    <w:name w:val="FollowedHyperlink"/>
    <w:basedOn w:val="DefaultParagraphFont"/>
    <w:uiPriority w:val="99"/>
    <w:semiHidden/>
    <w:rsid w:val="007908B0"/>
    <w:rPr>
      <w:rFonts w:cs="Times New Roman"/>
      <w:color w:val="800080"/>
      <w:u w:val="single"/>
    </w:rPr>
  </w:style>
  <w:style w:type="character" w:styleId="CommentReference">
    <w:name w:val="annotation reference"/>
    <w:basedOn w:val="DefaultParagraphFont"/>
    <w:uiPriority w:val="99"/>
    <w:semiHidden/>
    <w:unhideWhenUsed/>
    <w:rsid w:val="00BB0EB4"/>
    <w:rPr>
      <w:sz w:val="16"/>
      <w:szCs w:val="16"/>
    </w:rPr>
  </w:style>
  <w:style w:type="paragraph" w:styleId="CommentText">
    <w:name w:val="annotation text"/>
    <w:basedOn w:val="Normal"/>
    <w:link w:val="CommentTextChar"/>
    <w:uiPriority w:val="99"/>
    <w:semiHidden/>
    <w:unhideWhenUsed/>
    <w:rsid w:val="00BB0EB4"/>
    <w:rPr>
      <w:sz w:val="20"/>
      <w:szCs w:val="20"/>
    </w:rPr>
  </w:style>
  <w:style w:type="character" w:customStyle="1" w:styleId="CommentTextChar">
    <w:name w:val="Comment Text Char"/>
    <w:basedOn w:val="DefaultParagraphFont"/>
    <w:link w:val="CommentText"/>
    <w:uiPriority w:val="99"/>
    <w:semiHidden/>
    <w:rsid w:val="00BB0EB4"/>
    <w:rPr>
      <w:sz w:val="20"/>
      <w:szCs w:val="20"/>
      <w:lang w:eastAsia="en-US"/>
    </w:rPr>
  </w:style>
  <w:style w:type="paragraph" w:styleId="CommentSubject">
    <w:name w:val="annotation subject"/>
    <w:basedOn w:val="CommentText"/>
    <w:next w:val="CommentText"/>
    <w:link w:val="CommentSubjectChar"/>
    <w:uiPriority w:val="99"/>
    <w:semiHidden/>
    <w:unhideWhenUsed/>
    <w:rsid w:val="00BB0EB4"/>
    <w:rPr>
      <w:b/>
      <w:bCs/>
    </w:rPr>
  </w:style>
  <w:style w:type="character" w:customStyle="1" w:styleId="CommentSubjectChar">
    <w:name w:val="Comment Subject Char"/>
    <w:basedOn w:val="CommentTextChar"/>
    <w:link w:val="CommentSubject"/>
    <w:uiPriority w:val="99"/>
    <w:semiHidden/>
    <w:rsid w:val="00BB0EB4"/>
    <w:rPr>
      <w:b/>
      <w:bCs/>
      <w:sz w:val="20"/>
      <w:szCs w:val="20"/>
      <w:lang w:eastAsia="en-US"/>
    </w:rPr>
  </w:style>
  <w:style w:type="character" w:customStyle="1" w:styleId="Heading4Char">
    <w:name w:val="Heading 4 Char"/>
    <w:basedOn w:val="DefaultParagraphFont"/>
    <w:link w:val="Heading4"/>
    <w:rsid w:val="00C26014"/>
    <w:rPr>
      <w:rFonts w:asciiTheme="majorHAnsi" w:eastAsiaTheme="majorEastAsia" w:hAnsiTheme="majorHAnsi" w:cstheme="majorBidi"/>
      <w:b/>
      <w:bCs/>
      <w:i/>
      <w:iCs/>
      <w:color w:val="4F81BD" w:themeColor="accent1"/>
      <w:lang w:eastAsia="en-US"/>
    </w:rPr>
  </w:style>
  <w:style w:type="table" w:customStyle="1" w:styleId="TableGrid2">
    <w:name w:val="Table Grid2"/>
    <w:basedOn w:val="TableNormal"/>
    <w:next w:val="TableGrid"/>
    <w:uiPriority w:val="59"/>
    <w:rsid w:val="00C2601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480A"/>
    <w:rPr>
      <w:lang w:eastAsia="en-US"/>
    </w:rPr>
  </w:style>
  <w:style w:type="character" w:styleId="Emphasis">
    <w:name w:val="Emphasis"/>
    <w:basedOn w:val="DefaultParagraphFont"/>
    <w:uiPriority w:val="20"/>
    <w:qFormat/>
    <w:locked/>
    <w:rsid w:val="00A30ACD"/>
    <w:rPr>
      <w:i/>
      <w:iCs/>
    </w:rPr>
  </w:style>
  <w:style w:type="character" w:customStyle="1" w:styleId="st1">
    <w:name w:val="st1"/>
    <w:basedOn w:val="DefaultParagraphFont"/>
    <w:rsid w:val="00D24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A8"/>
    <w:rPr>
      <w:lang w:eastAsia="en-US"/>
    </w:rPr>
  </w:style>
  <w:style w:type="paragraph" w:styleId="Heading1">
    <w:name w:val="heading 1"/>
    <w:basedOn w:val="Normal"/>
    <w:next w:val="Normal"/>
    <w:link w:val="Heading1Char"/>
    <w:uiPriority w:val="99"/>
    <w:qFormat/>
    <w:rsid w:val="00211FE5"/>
    <w:pPr>
      <w:keepNext/>
      <w:spacing w:after="0" w:line="240" w:lineRule="auto"/>
      <w:outlineLvl w:val="0"/>
    </w:pPr>
    <w:rPr>
      <w:rFonts w:eastAsia="Times New Roman"/>
      <w:b/>
      <w:sz w:val="36"/>
      <w:szCs w:val="36"/>
    </w:rPr>
  </w:style>
  <w:style w:type="paragraph" w:styleId="Heading2">
    <w:name w:val="heading 2"/>
    <w:basedOn w:val="Normal"/>
    <w:next w:val="Normal"/>
    <w:link w:val="Heading2Char"/>
    <w:uiPriority w:val="99"/>
    <w:qFormat/>
    <w:rsid w:val="0004523E"/>
    <w:pPr>
      <w:keepNext/>
      <w:spacing w:after="0" w:line="240" w:lineRule="auto"/>
      <w:outlineLvl w:val="1"/>
    </w:pPr>
    <w:rPr>
      <w:rFonts w:eastAsia="Times New Roman"/>
      <w:b/>
      <w:szCs w:val="20"/>
    </w:rPr>
  </w:style>
  <w:style w:type="paragraph" w:styleId="Heading3">
    <w:name w:val="heading 3"/>
    <w:basedOn w:val="Normal"/>
    <w:next w:val="Normal"/>
    <w:link w:val="Heading3Char"/>
    <w:uiPriority w:val="99"/>
    <w:qFormat/>
    <w:rsid w:val="00211FE5"/>
    <w:pPr>
      <w:keepNext/>
      <w:spacing w:after="0" w:line="240" w:lineRule="auto"/>
      <w:outlineLvl w:val="2"/>
    </w:pPr>
    <w:rPr>
      <w:rFonts w:eastAsia="Times New Roman"/>
      <w:b/>
      <w:sz w:val="44"/>
      <w:szCs w:val="44"/>
    </w:rPr>
  </w:style>
  <w:style w:type="paragraph" w:styleId="Heading4">
    <w:name w:val="heading 4"/>
    <w:basedOn w:val="Normal"/>
    <w:next w:val="Normal"/>
    <w:link w:val="Heading4Char"/>
    <w:unhideWhenUsed/>
    <w:qFormat/>
    <w:locked/>
    <w:rsid w:val="00C260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FE5"/>
    <w:rPr>
      <w:rFonts w:ascii="Arial" w:hAnsi="Arial" w:cs="Times New Roman"/>
      <w:b/>
      <w:sz w:val="36"/>
      <w:szCs w:val="36"/>
    </w:rPr>
  </w:style>
  <w:style w:type="character" w:customStyle="1" w:styleId="Heading2Char">
    <w:name w:val="Heading 2 Char"/>
    <w:basedOn w:val="DefaultParagraphFont"/>
    <w:link w:val="Heading2"/>
    <w:uiPriority w:val="99"/>
    <w:locked/>
    <w:rsid w:val="0004523E"/>
    <w:rPr>
      <w:rFonts w:ascii="Arial" w:hAnsi="Arial" w:cs="Times New Roman"/>
      <w:b/>
      <w:sz w:val="20"/>
      <w:szCs w:val="20"/>
    </w:rPr>
  </w:style>
  <w:style w:type="character" w:customStyle="1" w:styleId="Heading3Char">
    <w:name w:val="Heading 3 Char"/>
    <w:basedOn w:val="DefaultParagraphFont"/>
    <w:link w:val="Heading3"/>
    <w:uiPriority w:val="99"/>
    <w:locked/>
    <w:rsid w:val="00211FE5"/>
    <w:rPr>
      <w:rFonts w:ascii="Arial" w:hAnsi="Arial" w:cs="Times New Roman"/>
      <w:b/>
      <w:sz w:val="44"/>
      <w:szCs w:val="44"/>
    </w:rPr>
  </w:style>
  <w:style w:type="paragraph" w:styleId="Header">
    <w:name w:val="header"/>
    <w:basedOn w:val="Normal"/>
    <w:link w:val="HeaderChar"/>
    <w:uiPriority w:val="99"/>
    <w:rsid w:val="003237A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7A6"/>
    <w:rPr>
      <w:rFonts w:cs="Times New Roman"/>
    </w:rPr>
  </w:style>
  <w:style w:type="paragraph" w:styleId="Footer">
    <w:name w:val="footer"/>
    <w:basedOn w:val="Normal"/>
    <w:link w:val="FooterChar"/>
    <w:uiPriority w:val="99"/>
    <w:rsid w:val="003237A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7A6"/>
    <w:rPr>
      <w:rFonts w:cs="Times New Roman"/>
    </w:rPr>
  </w:style>
  <w:style w:type="table" w:styleId="TableGrid">
    <w:name w:val="Table Grid"/>
    <w:basedOn w:val="TableNormal"/>
    <w:uiPriority w:val="99"/>
    <w:rsid w:val="007072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072D5"/>
    <w:pPr>
      <w:ind w:left="720"/>
      <w:contextualSpacing/>
    </w:pPr>
  </w:style>
  <w:style w:type="paragraph" w:styleId="Title">
    <w:name w:val="Title"/>
    <w:basedOn w:val="Normal"/>
    <w:next w:val="Normal"/>
    <w:link w:val="TitleChar"/>
    <w:uiPriority w:val="99"/>
    <w:qFormat/>
    <w:rsid w:val="00290437"/>
    <w:pPr>
      <w:pBdr>
        <w:bottom w:val="single" w:sz="8" w:space="4" w:color="93A299"/>
      </w:pBdr>
      <w:spacing w:after="300" w:line="240" w:lineRule="auto"/>
      <w:contextualSpacing/>
    </w:pPr>
    <w:rPr>
      <w:rFonts w:eastAsia="Times New Roman"/>
      <w:color w:val="A43926"/>
      <w:spacing w:val="5"/>
      <w:kern w:val="28"/>
      <w:sz w:val="52"/>
      <w:szCs w:val="52"/>
      <w:lang w:val="en-US" w:eastAsia="ja-JP"/>
    </w:rPr>
  </w:style>
  <w:style w:type="character" w:customStyle="1" w:styleId="TitleChar">
    <w:name w:val="Title Char"/>
    <w:basedOn w:val="DefaultParagraphFont"/>
    <w:link w:val="Title"/>
    <w:uiPriority w:val="99"/>
    <w:locked/>
    <w:rsid w:val="00290437"/>
    <w:rPr>
      <w:rFonts w:ascii="Arial" w:hAnsi="Arial" w:cs="Times New Roman"/>
      <w:color w:val="A43926"/>
      <w:spacing w:val="5"/>
      <w:kern w:val="28"/>
      <w:sz w:val="52"/>
      <w:szCs w:val="52"/>
      <w:lang w:val="en-US" w:eastAsia="ja-JP"/>
    </w:rPr>
  </w:style>
  <w:style w:type="paragraph" w:styleId="Subtitle">
    <w:name w:val="Subtitle"/>
    <w:basedOn w:val="Normal"/>
    <w:next w:val="Normal"/>
    <w:link w:val="SubtitleChar"/>
    <w:uiPriority w:val="99"/>
    <w:qFormat/>
    <w:rsid w:val="00290437"/>
    <w:pPr>
      <w:numPr>
        <w:ilvl w:val="1"/>
      </w:numPr>
    </w:pPr>
    <w:rPr>
      <w:rFonts w:eastAsia="Times New Roman"/>
      <w:i/>
      <w:iCs/>
      <w:color w:val="93A299"/>
      <w:spacing w:val="15"/>
      <w:sz w:val="24"/>
      <w:szCs w:val="24"/>
      <w:lang w:val="en-US" w:eastAsia="ja-JP"/>
    </w:rPr>
  </w:style>
  <w:style w:type="character" w:customStyle="1" w:styleId="SubtitleChar">
    <w:name w:val="Subtitle Char"/>
    <w:basedOn w:val="DefaultParagraphFont"/>
    <w:link w:val="Subtitle"/>
    <w:uiPriority w:val="99"/>
    <w:locked/>
    <w:rsid w:val="00290437"/>
    <w:rPr>
      <w:rFonts w:ascii="Arial" w:hAnsi="Arial" w:cs="Times New Roman"/>
      <w:i/>
      <w:iCs/>
      <w:color w:val="93A299"/>
      <w:spacing w:val="15"/>
      <w:sz w:val="24"/>
      <w:szCs w:val="24"/>
      <w:lang w:val="en-US" w:eastAsia="ja-JP"/>
    </w:rPr>
  </w:style>
  <w:style w:type="paragraph" w:styleId="BalloonText">
    <w:name w:val="Balloon Text"/>
    <w:basedOn w:val="Normal"/>
    <w:link w:val="BalloonTextChar"/>
    <w:uiPriority w:val="99"/>
    <w:semiHidden/>
    <w:rsid w:val="0029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437"/>
    <w:rPr>
      <w:rFonts w:ascii="Tahoma" w:hAnsi="Tahoma" w:cs="Tahoma"/>
      <w:sz w:val="16"/>
      <w:szCs w:val="16"/>
    </w:rPr>
  </w:style>
  <w:style w:type="paragraph" w:customStyle="1" w:styleId="default">
    <w:name w:val="default"/>
    <w:basedOn w:val="Normal"/>
    <w:rsid w:val="00211FE5"/>
    <w:pPr>
      <w:autoSpaceDE w:val="0"/>
      <w:autoSpaceDN w:val="0"/>
      <w:spacing w:after="0" w:line="240" w:lineRule="auto"/>
    </w:pPr>
    <w:rPr>
      <w:rFonts w:cs="Arial"/>
      <w:color w:val="000000"/>
      <w:sz w:val="24"/>
      <w:szCs w:val="24"/>
      <w:lang w:val="en-US"/>
    </w:rPr>
  </w:style>
  <w:style w:type="table" w:customStyle="1" w:styleId="TableGrid1">
    <w:name w:val="Table Grid1"/>
    <w:uiPriority w:val="99"/>
    <w:rsid w:val="000452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908B0"/>
    <w:rPr>
      <w:rFonts w:cs="Times New Roman"/>
      <w:color w:val="0000FF"/>
      <w:u w:val="single"/>
    </w:rPr>
  </w:style>
  <w:style w:type="character" w:styleId="FollowedHyperlink">
    <w:name w:val="FollowedHyperlink"/>
    <w:basedOn w:val="DefaultParagraphFont"/>
    <w:uiPriority w:val="99"/>
    <w:semiHidden/>
    <w:rsid w:val="007908B0"/>
    <w:rPr>
      <w:rFonts w:cs="Times New Roman"/>
      <w:color w:val="800080"/>
      <w:u w:val="single"/>
    </w:rPr>
  </w:style>
  <w:style w:type="character" w:styleId="CommentReference">
    <w:name w:val="annotation reference"/>
    <w:basedOn w:val="DefaultParagraphFont"/>
    <w:uiPriority w:val="99"/>
    <w:semiHidden/>
    <w:unhideWhenUsed/>
    <w:rsid w:val="00BB0EB4"/>
    <w:rPr>
      <w:sz w:val="16"/>
      <w:szCs w:val="16"/>
    </w:rPr>
  </w:style>
  <w:style w:type="paragraph" w:styleId="CommentText">
    <w:name w:val="annotation text"/>
    <w:basedOn w:val="Normal"/>
    <w:link w:val="CommentTextChar"/>
    <w:uiPriority w:val="99"/>
    <w:semiHidden/>
    <w:unhideWhenUsed/>
    <w:rsid w:val="00BB0EB4"/>
    <w:rPr>
      <w:sz w:val="20"/>
      <w:szCs w:val="20"/>
    </w:rPr>
  </w:style>
  <w:style w:type="character" w:customStyle="1" w:styleId="CommentTextChar">
    <w:name w:val="Comment Text Char"/>
    <w:basedOn w:val="DefaultParagraphFont"/>
    <w:link w:val="CommentText"/>
    <w:uiPriority w:val="99"/>
    <w:semiHidden/>
    <w:rsid w:val="00BB0EB4"/>
    <w:rPr>
      <w:sz w:val="20"/>
      <w:szCs w:val="20"/>
      <w:lang w:eastAsia="en-US"/>
    </w:rPr>
  </w:style>
  <w:style w:type="paragraph" w:styleId="CommentSubject">
    <w:name w:val="annotation subject"/>
    <w:basedOn w:val="CommentText"/>
    <w:next w:val="CommentText"/>
    <w:link w:val="CommentSubjectChar"/>
    <w:uiPriority w:val="99"/>
    <w:semiHidden/>
    <w:unhideWhenUsed/>
    <w:rsid w:val="00BB0EB4"/>
    <w:rPr>
      <w:b/>
      <w:bCs/>
    </w:rPr>
  </w:style>
  <w:style w:type="character" w:customStyle="1" w:styleId="CommentSubjectChar">
    <w:name w:val="Comment Subject Char"/>
    <w:basedOn w:val="CommentTextChar"/>
    <w:link w:val="CommentSubject"/>
    <w:uiPriority w:val="99"/>
    <w:semiHidden/>
    <w:rsid w:val="00BB0EB4"/>
    <w:rPr>
      <w:b/>
      <w:bCs/>
      <w:sz w:val="20"/>
      <w:szCs w:val="20"/>
      <w:lang w:eastAsia="en-US"/>
    </w:rPr>
  </w:style>
  <w:style w:type="character" w:customStyle="1" w:styleId="Heading4Char">
    <w:name w:val="Heading 4 Char"/>
    <w:basedOn w:val="DefaultParagraphFont"/>
    <w:link w:val="Heading4"/>
    <w:rsid w:val="00C26014"/>
    <w:rPr>
      <w:rFonts w:asciiTheme="majorHAnsi" w:eastAsiaTheme="majorEastAsia" w:hAnsiTheme="majorHAnsi" w:cstheme="majorBidi"/>
      <w:b/>
      <w:bCs/>
      <w:i/>
      <w:iCs/>
      <w:color w:val="4F81BD" w:themeColor="accent1"/>
      <w:lang w:eastAsia="en-US"/>
    </w:rPr>
  </w:style>
  <w:style w:type="table" w:customStyle="1" w:styleId="TableGrid2">
    <w:name w:val="Table Grid2"/>
    <w:basedOn w:val="TableNormal"/>
    <w:next w:val="TableGrid"/>
    <w:uiPriority w:val="59"/>
    <w:rsid w:val="00C2601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480A"/>
    <w:rPr>
      <w:lang w:eastAsia="en-US"/>
    </w:rPr>
  </w:style>
  <w:style w:type="character" w:styleId="Emphasis">
    <w:name w:val="Emphasis"/>
    <w:basedOn w:val="DefaultParagraphFont"/>
    <w:uiPriority w:val="20"/>
    <w:qFormat/>
    <w:locked/>
    <w:rsid w:val="00A30ACD"/>
    <w:rPr>
      <w:i/>
      <w:iCs/>
    </w:rPr>
  </w:style>
  <w:style w:type="character" w:customStyle="1" w:styleId="st1">
    <w:name w:val="st1"/>
    <w:basedOn w:val="DefaultParagraphFont"/>
    <w:rsid w:val="00D24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889">
      <w:bodyDiv w:val="1"/>
      <w:marLeft w:val="0"/>
      <w:marRight w:val="0"/>
      <w:marTop w:val="0"/>
      <w:marBottom w:val="0"/>
      <w:divBdr>
        <w:top w:val="none" w:sz="0" w:space="0" w:color="auto"/>
        <w:left w:val="none" w:sz="0" w:space="0" w:color="auto"/>
        <w:bottom w:val="none" w:sz="0" w:space="0" w:color="auto"/>
        <w:right w:val="none" w:sz="0" w:space="0" w:color="auto"/>
      </w:divBdr>
    </w:div>
    <w:div w:id="125239975">
      <w:bodyDiv w:val="1"/>
      <w:marLeft w:val="0"/>
      <w:marRight w:val="0"/>
      <w:marTop w:val="0"/>
      <w:marBottom w:val="0"/>
      <w:divBdr>
        <w:top w:val="none" w:sz="0" w:space="0" w:color="auto"/>
        <w:left w:val="none" w:sz="0" w:space="0" w:color="auto"/>
        <w:bottom w:val="none" w:sz="0" w:space="0" w:color="auto"/>
        <w:right w:val="none" w:sz="0" w:space="0" w:color="auto"/>
      </w:divBdr>
    </w:div>
    <w:div w:id="132259216">
      <w:bodyDiv w:val="1"/>
      <w:marLeft w:val="0"/>
      <w:marRight w:val="0"/>
      <w:marTop w:val="0"/>
      <w:marBottom w:val="0"/>
      <w:divBdr>
        <w:top w:val="none" w:sz="0" w:space="0" w:color="auto"/>
        <w:left w:val="none" w:sz="0" w:space="0" w:color="auto"/>
        <w:bottom w:val="none" w:sz="0" w:space="0" w:color="auto"/>
        <w:right w:val="none" w:sz="0" w:space="0" w:color="auto"/>
      </w:divBdr>
    </w:div>
    <w:div w:id="135295224">
      <w:bodyDiv w:val="1"/>
      <w:marLeft w:val="0"/>
      <w:marRight w:val="0"/>
      <w:marTop w:val="0"/>
      <w:marBottom w:val="0"/>
      <w:divBdr>
        <w:top w:val="none" w:sz="0" w:space="0" w:color="auto"/>
        <w:left w:val="none" w:sz="0" w:space="0" w:color="auto"/>
        <w:bottom w:val="none" w:sz="0" w:space="0" w:color="auto"/>
        <w:right w:val="none" w:sz="0" w:space="0" w:color="auto"/>
      </w:divBdr>
    </w:div>
    <w:div w:id="137653700">
      <w:bodyDiv w:val="1"/>
      <w:marLeft w:val="0"/>
      <w:marRight w:val="0"/>
      <w:marTop w:val="0"/>
      <w:marBottom w:val="0"/>
      <w:divBdr>
        <w:top w:val="none" w:sz="0" w:space="0" w:color="auto"/>
        <w:left w:val="none" w:sz="0" w:space="0" w:color="auto"/>
        <w:bottom w:val="none" w:sz="0" w:space="0" w:color="auto"/>
        <w:right w:val="none" w:sz="0" w:space="0" w:color="auto"/>
      </w:divBdr>
    </w:div>
    <w:div w:id="203451011">
      <w:bodyDiv w:val="1"/>
      <w:marLeft w:val="0"/>
      <w:marRight w:val="0"/>
      <w:marTop w:val="0"/>
      <w:marBottom w:val="0"/>
      <w:divBdr>
        <w:top w:val="none" w:sz="0" w:space="0" w:color="auto"/>
        <w:left w:val="none" w:sz="0" w:space="0" w:color="auto"/>
        <w:bottom w:val="none" w:sz="0" w:space="0" w:color="auto"/>
        <w:right w:val="none" w:sz="0" w:space="0" w:color="auto"/>
      </w:divBdr>
    </w:div>
    <w:div w:id="214857046">
      <w:bodyDiv w:val="1"/>
      <w:marLeft w:val="0"/>
      <w:marRight w:val="0"/>
      <w:marTop w:val="0"/>
      <w:marBottom w:val="0"/>
      <w:divBdr>
        <w:top w:val="none" w:sz="0" w:space="0" w:color="auto"/>
        <w:left w:val="none" w:sz="0" w:space="0" w:color="auto"/>
        <w:bottom w:val="none" w:sz="0" w:space="0" w:color="auto"/>
        <w:right w:val="none" w:sz="0" w:space="0" w:color="auto"/>
      </w:divBdr>
    </w:div>
    <w:div w:id="237715844">
      <w:bodyDiv w:val="1"/>
      <w:marLeft w:val="0"/>
      <w:marRight w:val="0"/>
      <w:marTop w:val="0"/>
      <w:marBottom w:val="0"/>
      <w:divBdr>
        <w:top w:val="none" w:sz="0" w:space="0" w:color="auto"/>
        <w:left w:val="none" w:sz="0" w:space="0" w:color="auto"/>
        <w:bottom w:val="none" w:sz="0" w:space="0" w:color="auto"/>
        <w:right w:val="none" w:sz="0" w:space="0" w:color="auto"/>
      </w:divBdr>
    </w:div>
    <w:div w:id="275715612">
      <w:bodyDiv w:val="1"/>
      <w:marLeft w:val="0"/>
      <w:marRight w:val="0"/>
      <w:marTop w:val="0"/>
      <w:marBottom w:val="0"/>
      <w:divBdr>
        <w:top w:val="none" w:sz="0" w:space="0" w:color="auto"/>
        <w:left w:val="none" w:sz="0" w:space="0" w:color="auto"/>
        <w:bottom w:val="none" w:sz="0" w:space="0" w:color="auto"/>
        <w:right w:val="none" w:sz="0" w:space="0" w:color="auto"/>
      </w:divBdr>
    </w:div>
    <w:div w:id="285893188">
      <w:bodyDiv w:val="1"/>
      <w:marLeft w:val="0"/>
      <w:marRight w:val="0"/>
      <w:marTop w:val="0"/>
      <w:marBottom w:val="0"/>
      <w:divBdr>
        <w:top w:val="none" w:sz="0" w:space="0" w:color="auto"/>
        <w:left w:val="none" w:sz="0" w:space="0" w:color="auto"/>
        <w:bottom w:val="none" w:sz="0" w:space="0" w:color="auto"/>
        <w:right w:val="none" w:sz="0" w:space="0" w:color="auto"/>
      </w:divBdr>
    </w:div>
    <w:div w:id="287591208">
      <w:bodyDiv w:val="1"/>
      <w:marLeft w:val="0"/>
      <w:marRight w:val="0"/>
      <w:marTop w:val="0"/>
      <w:marBottom w:val="0"/>
      <w:divBdr>
        <w:top w:val="none" w:sz="0" w:space="0" w:color="auto"/>
        <w:left w:val="none" w:sz="0" w:space="0" w:color="auto"/>
        <w:bottom w:val="none" w:sz="0" w:space="0" w:color="auto"/>
        <w:right w:val="none" w:sz="0" w:space="0" w:color="auto"/>
      </w:divBdr>
    </w:div>
    <w:div w:id="296689214">
      <w:bodyDiv w:val="1"/>
      <w:marLeft w:val="0"/>
      <w:marRight w:val="0"/>
      <w:marTop w:val="0"/>
      <w:marBottom w:val="0"/>
      <w:divBdr>
        <w:top w:val="none" w:sz="0" w:space="0" w:color="auto"/>
        <w:left w:val="none" w:sz="0" w:space="0" w:color="auto"/>
        <w:bottom w:val="none" w:sz="0" w:space="0" w:color="auto"/>
        <w:right w:val="none" w:sz="0" w:space="0" w:color="auto"/>
      </w:divBdr>
    </w:div>
    <w:div w:id="299965110">
      <w:bodyDiv w:val="1"/>
      <w:marLeft w:val="0"/>
      <w:marRight w:val="0"/>
      <w:marTop w:val="0"/>
      <w:marBottom w:val="0"/>
      <w:divBdr>
        <w:top w:val="none" w:sz="0" w:space="0" w:color="auto"/>
        <w:left w:val="none" w:sz="0" w:space="0" w:color="auto"/>
        <w:bottom w:val="none" w:sz="0" w:space="0" w:color="auto"/>
        <w:right w:val="none" w:sz="0" w:space="0" w:color="auto"/>
      </w:divBdr>
    </w:div>
    <w:div w:id="328562741">
      <w:bodyDiv w:val="1"/>
      <w:marLeft w:val="0"/>
      <w:marRight w:val="0"/>
      <w:marTop w:val="0"/>
      <w:marBottom w:val="0"/>
      <w:divBdr>
        <w:top w:val="none" w:sz="0" w:space="0" w:color="auto"/>
        <w:left w:val="none" w:sz="0" w:space="0" w:color="auto"/>
        <w:bottom w:val="none" w:sz="0" w:space="0" w:color="auto"/>
        <w:right w:val="none" w:sz="0" w:space="0" w:color="auto"/>
      </w:divBdr>
    </w:div>
    <w:div w:id="367027052">
      <w:bodyDiv w:val="1"/>
      <w:marLeft w:val="0"/>
      <w:marRight w:val="0"/>
      <w:marTop w:val="0"/>
      <w:marBottom w:val="0"/>
      <w:divBdr>
        <w:top w:val="none" w:sz="0" w:space="0" w:color="auto"/>
        <w:left w:val="none" w:sz="0" w:space="0" w:color="auto"/>
        <w:bottom w:val="none" w:sz="0" w:space="0" w:color="auto"/>
        <w:right w:val="none" w:sz="0" w:space="0" w:color="auto"/>
      </w:divBdr>
    </w:div>
    <w:div w:id="521208442">
      <w:bodyDiv w:val="1"/>
      <w:marLeft w:val="0"/>
      <w:marRight w:val="0"/>
      <w:marTop w:val="0"/>
      <w:marBottom w:val="0"/>
      <w:divBdr>
        <w:top w:val="none" w:sz="0" w:space="0" w:color="auto"/>
        <w:left w:val="none" w:sz="0" w:space="0" w:color="auto"/>
        <w:bottom w:val="none" w:sz="0" w:space="0" w:color="auto"/>
        <w:right w:val="none" w:sz="0" w:space="0" w:color="auto"/>
      </w:divBdr>
    </w:div>
    <w:div w:id="528881124">
      <w:bodyDiv w:val="1"/>
      <w:marLeft w:val="0"/>
      <w:marRight w:val="0"/>
      <w:marTop w:val="0"/>
      <w:marBottom w:val="0"/>
      <w:divBdr>
        <w:top w:val="none" w:sz="0" w:space="0" w:color="auto"/>
        <w:left w:val="none" w:sz="0" w:space="0" w:color="auto"/>
        <w:bottom w:val="none" w:sz="0" w:space="0" w:color="auto"/>
        <w:right w:val="none" w:sz="0" w:space="0" w:color="auto"/>
      </w:divBdr>
    </w:div>
    <w:div w:id="535240184">
      <w:bodyDiv w:val="1"/>
      <w:marLeft w:val="0"/>
      <w:marRight w:val="0"/>
      <w:marTop w:val="0"/>
      <w:marBottom w:val="0"/>
      <w:divBdr>
        <w:top w:val="none" w:sz="0" w:space="0" w:color="auto"/>
        <w:left w:val="none" w:sz="0" w:space="0" w:color="auto"/>
        <w:bottom w:val="none" w:sz="0" w:space="0" w:color="auto"/>
        <w:right w:val="none" w:sz="0" w:space="0" w:color="auto"/>
      </w:divBdr>
    </w:div>
    <w:div w:id="543715725">
      <w:bodyDiv w:val="1"/>
      <w:marLeft w:val="0"/>
      <w:marRight w:val="0"/>
      <w:marTop w:val="0"/>
      <w:marBottom w:val="0"/>
      <w:divBdr>
        <w:top w:val="none" w:sz="0" w:space="0" w:color="auto"/>
        <w:left w:val="none" w:sz="0" w:space="0" w:color="auto"/>
        <w:bottom w:val="none" w:sz="0" w:space="0" w:color="auto"/>
        <w:right w:val="none" w:sz="0" w:space="0" w:color="auto"/>
      </w:divBdr>
    </w:div>
    <w:div w:id="564266239">
      <w:bodyDiv w:val="1"/>
      <w:marLeft w:val="0"/>
      <w:marRight w:val="0"/>
      <w:marTop w:val="0"/>
      <w:marBottom w:val="0"/>
      <w:divBdr>
        <w:top w:val="none" w:sz="0" w:space="0" w:color="auto"/>
        <w:left w:val="none" w:sz="0" w:space="0" w:color="auto"/>
        <w:bottom w:val="none" w:sz="0" w:space="0" w:color="auto"/>
        <w:right w:val="none" w:sz="0" w:space="0" w:color="auto"/>
      </w:divBdr>
    </w:div>
    <w:div w:id="712000848">
      <w:bodyDiv w:val="1"/>
      <w:marLeft w:val="0"/>
      <w:marRight w:val="0"/>
      <w:marTop w:val="0"/>
      <w:marBottom w:val="0"/>
      <w:divBdr>
        <w:top w:val="none" w:sz="0" w:space="0" w:color="auto"/>
        <w:left w:val="none" w:sz="0" w:space="0" w:color="auto"/>
        <w:bottom w:val="none" w:sz="0" w:space="0" w:color="auto"/>
        <w:right w:val="none" w:sz="0" w:space="0" w:color="auto"/>
      </w:divBdr>
    </w:div>
    <w:div w:id="759175435">
      <w:bodyDiv w:val="1"/>
      <w:marLeft w:val="0"/>
      <w:marRight w:val="0"/>
      <w:marTop w:val="0"/>
      <w:marBottom w:val="0"/>
      <w:divBdr>
        <w:top w:val="none" w:sz="0" w:space="0" w:color="auto"/>
        <w:left w:val="none" w:sz="0" w:space="0" w:color="auto"/>
        <w:bottom w:val="none" w:sz="0" w:space="0" w:color="auto"/>
        <w:right w:val="none" w:sz="0" w:space="0" w:color="auto"/>
      </w:divBdr>
    </w:div>
    <w:div w:id="760371595">
      <w:bodyDiv w:val="1"/>
      <w:marLeft w:val="0"/>
      <w:marRight w:val="0"/>
      <w:marTop w:val="0"/>
      <w:marBottom w:val="0"/>
      <w:divBdr>
        <w:top w:val="none" w:sz="0" w:space="0" w:color="auto"/>
        <w:left w:val="none" w:sz="0" w:space="0" w:color="auto"/>
        <w:bottom w:val="none" w:sz="0" w:space="0" w:color="auto"/>
        <w:right w:val="none" w:sz="0" w:space="0" w:color="auto"/>
      </w:divBdr>
    </w:div>
    <w:div w:id="816149306">
      <w:bodyDiv w:val="1"/>
      <w:marLeft w:val="0"/>
      <w:marRight w:val="0"/>
      <w:marTop w:val="0"/>
      <w:marBottom w:val="0"/>
      <w:divBdr>
        <w:top w:val="none" w:sz="0" w:space="0" w:color="auto"/>
        <w:left w:val="none" w:sz="0" w:space="0" w:color="auto"/>
        <w:bottom w:val="none" w:sz="0" w:space="0" w:color="auto"/>
        <w:right w:val="none" w:sz="0" w:space="0" w:color="auto"/>
      </w:divBdr>
    </w:div>
    <w:div w:id="825167791">
      <w:bodyDiv w:val="1"/>
      <w:marLeft w:val="0"/>
      <w:marRight w:val="0"/>
      <w:marTop w:val="0"/>
      <w:marBottom w:val="0"/>
      <w:divBdr>
        <w:top w:val="none" w:sz="0" w:space="0" w:color="auto"/>
        <w:left w:val="none" w:sz="0" w:space="0" w:color="auto"/>
        <w:bottom w:val="none" w:sz="0" w:space="0" w:color="auto"/>
        <w:right w:val="none" w:sz="0" w:space="0" w:color="auto"/>
      </w:divBdr>
    </w:div>
    <w:div w:id="825778289">
      <w:bodyDiv w:val="1"/>
      <w:marLeft w:val="0"/>
      <w:marRight w:val="0"/>
      <w:marTop w:val="0"/>
      <w:marBottom w:val="0"/>
      <w:divBdr>
        <w:top w:val="none" w:sz="0" w:space="0" w:color="auto"/>
        <w:left w:val="none" w:sz="0" w:space="0" w:color="auto"/>
        <w:bottom w:val="none" w:sz="0" w:space="0" w:color="auto"/>
        <w:right w:val="none" w:sz="0" w:space="0" w:color="auto"/>
      </w:divBdr>
    </w:div>
    <w:div w:id="906650989">
      <w:bodyDiv w:val="1"/>
      <w:marLeft w:val="0"/>
      <w:marRight w:val="0"/>
      <w:marTop w:val="0"/>
      <w:marBottom w:val="0"/>
      <w:divBdr>
        <w:top w:val="none" w:sz="0" w:space="0" w:color="auto"/>
        <w:left w:val="none" w:sz="0" w:space="0" w:color="auto"/>
        <w:bottom w:val="none" w:sz="0" w:space="0" w:color="auto"/>
        <w:right w:val="none" w:sz="0" w:space="0" w:color="auto"/>
      </w:divBdr>
    </w:div>
    <w:div w:id="933515939">
      <w:bodyDiv w:val="1"/>
      <w:marLeft w:val="0"/>
      <w:marRight w:val="0"/>
      <w:marTop w:val="0"/>
      <w:marBottom w:val="0"/>
      <w:divBdr>
        <w:top w:val="none" w:sz="0" w:space="0" w:color="auto"/>
        <w:left w:val="none" w:sz="0" w:space="0" w:color="auto"/>
        <w:bottom w:val="none" w:sz="0" w:space="0" w:color="auto"/>
        <w:right w:val="none" w:sz="0" w:space="0" w:color="auto"/>
      </w:divBdr>
    </w:div>
    <w:div w:id="950938622">
      <w:bodyDiv w:val="1"/>
      <w:marLeft w:val="0"/>
      <w:marRight w:val="0"/>
      <w:marTop w:val="0"/>
      <w:marBottom w:val="0"/>
      <w:divBdr>
        <w:top w:val="none" w:sz="0" w:space="0" w:color="auto"/>
        <w:left w:val="none" w:sz="0" w:space="0" w:color="auto"/>
        <w:bottom w:val="none" w:sz="0" w:space="0" w:color="auto"/>
        <w:right w:val="none" w:sz="0" w:space="0" w:color="auto"/>
      </w:divBdr>
    </w:div>
    <w:div w:id="958295208">
      <w:bodyDiv w:val="1"/>
      <w:marLeft w:val="0"/>
      <w:marRight w:val="0"/>
      <w:marTop w:val="0"/>
      <w:marBottom w:val="0"/>
      <w:divBdr>
        <w:top w:val="none" w:sz="0" w:space="0" w:color="auto"/>
        <w:left w:val="none" w:sz="0" w:space="0" w:color="auto"/>
        <w:bottom w:val="none" w:sz="0" w:space="0" w:color="auto"/>
        <w:right w:val="none" w:sz="0" w:space="0" w:color="auto"/>
      </w:divBdr>
    </w:div>
    <w:div w:id="1020275674">
      <w:bodyDiv w:val="1"/>
      <w:marLeft w:val="0"/>
      <w:marRight w:val="0"/>
      <w:marTop w:val="0"/>
      <w:marBottom w:val="0"/>
      <w:divBdr>
        <w:top w:val="none" w:sz="0" w:space="0" w:color="auto"/>
        <w:left w:val="none" w:sz="0" w:space="0" w:color="auto"/>
        <w:bottom w:val="none" w:sz="0" w:space="0" w:color="auto"/>
        <w:right w:val="none" w:sz="0" w:space="0" w:color="auto"/>
      </w:divBdr>
    </w:div>
    <w:div w:id="1055010981">
      <w:bodyDiv w:val="1"/>
      <w:marLeft w:val="0"/>
      <w:marRight w:val="0"/>
      <w:marTop w:val="0"/>
      <w:marBottom w:val="0"/>
      <w:divBdr>
        <w:top w:val="none" w:sz="0" w:space="0" w:color="auto"/>
        <w:left w:val="none" w:sz="0" w:space="0" w:color="auto"/>
        <w:bottom w:val="none" w:sz="0" w:space="0" w:color="auto"/>
        <w:right w:val="none" w:sz="0" w:space="0" w:color="auto"/>
      </w:divBdr>
    </w:div>
    <w:div w:id="1067846754">
      <w:bodyDiv w:val="1"/>
      <w:marLeft w:val="0"/>
      <w:marRight w:val="0"/>
      <w:marTop w:val="0"/>
      <w:marBottom w:val="0"/>
      <w:divBdr>
        <w:top w:val="none" w:sz="0" w:space="0" w:color="auto"/>
        <w:left w:val="none" w:sz="0" w:space="0" w:color="auto"/>
        <w:bottom w:val="none" w:sz="0" w:space="0" w:color="auto"/>
        <w:right w:val="none" w:sz="0" w:space="0" w:color="auto"/>
      </w:divBdr>
    </w:div>
    <w:div w:id="1131828462">
      <w:bodyDiv w:val="1"/>
      <w:marLeft w:val="0"/>
      <w:marRight w:val="0"/>
      <w:marTop w:val="0"/>
      <w:marBottom w:val="0"/>
      <w:divBdr>
        <w:top w:val="none" w:sz="0" w:space="0" w:color="auto"/>
        <w:left w:val="none" w:sz="0" w:space="0" w:color="auto"/>
        <w:bottom w:val="none" w:sz="0" w:space="0" w:color="auto"/>
        <w:right w:val="none" w:sz="0" w:space="0" w:color="auto"/>
      </w:divBdr>
    </w:div>
    <w:div w:id="1203904323">
      <w:bodyDiv w:val="1"/>
      <w:marLeft w:val="0"/>
      <w:marRight w:val="0"/>
      <w:marTop w:val="0"/>
      <w:marBottom w:val="0"/>
      <w:divBdr>
        <w:top w:val="none" w:sz="0" w:space="0" w:color="auto"/>
        <w:left w:val="none" w:sz="0" w:space="0" w:color="auto"/>
        <w:bottom w:val="none" w:sz="0" w:space="0" w:color="auto"/>
        <w:right w:val="none" w:sz="0" w:space="0" w:color="auto"/>
      </w:divBdr>
    </w:div>
    <w:div w:id="1211960166">
      <w:bodyDiv w:val="1"/>
      <w:marLeft w:val="0"/>
      <w:marRight w:val="0"/>
      <w:marTop w:val="0"/>
      <w:marBottom w:val="0"/>
      <w:divBdr>
        <w:top w:val="none" w:sz="0" w:space="0" w:color="auto"/>
        <w:left w:val="none" w:sz="0" w:space="0" w:color="auto"/>
        <w:bottom w:val="none" w:sz="0" w:space="0" w:color="auto"/>
        <w:right w:val="none" w:sz="0" w:space="0" w:color="auto"/>
      </w:divBdr>
    </w:div>
    <w:div w:id="1268345626">
      <w:bodyDiv w:val="1"/>
      <w:marLeft w:val="0"/>
      <w:marRight w:val="0"/>
      <w:marTop w:val="0"/>
      <w:marBottom w:val="0"/>
      <w:divBdr>
        <w:top w:val="none" w:sz="0" w:space="0" w:color="auto"/>
        <w:left w:val="none" w:sz="0" w:space="0" w:color="auto"/>
        <w:bottom w:val="none" w:sz="0" w:space="0" w:color="auto"/>
        <w:right w:val="none" w:sz="0" w:space="0" w:color="auto"/>
      </w:divBdr>
    </w:div>
    <w:div w:id="1287618099">
      <w:bodyDiv w:val="1"/>
      <w:marLeft w:val="0"/>
      <w:marRight w:val="0"/>
      <w:marTop w:val="0"/>
      <w:marBottom w:val="0"/>
      <w:divBdr>
        <w:top w:val="none" w:sz="0" w:space="0" w:color="auto"/>
        <w:left w:val="none" w:sz="0" w:space="0" w:color="auto"/>
        <w:bottom w:val="none" w:sz="0" w:space="0" w:color="auto"/>
        <w:right w:val="none" w:sz="0" w:space="0" w:color="auto"/>
      </w:divBdr>
    </w:div>
    <w:div w:id="1311131405">
      <w:bodyDiv w:val="1"/>
      <w:marLeft w:val="0"/>
      <w:marRight w:val="0"/>
      <w:marTop w:val="0"/>
      <w:marBottom w:val="0"/>
      <w:divBdr>
        <w:top w:val="none" w:sz="0" w:space="0" w:color="auto"/>
        <w:left w:val="none" w:sz="0" w:space="0" w:color="auto"/>
        <w:bottom w:val="none" w:sz="0" w:space="0" w:color="auto"/>
        <w:right w:val="none" w:sz="0" w:space="0" w:color="auto"/>
      </w:divBdr>
    </w:div>
    <w:div w:id="1325083252">
      <w:bodyDiv w:val="1"/>
      <w:marLeft w:val="0"/>
      <w:marRight w:val="0"/>
      <w:marTop w:val="0"/>
      <w:marBottom w:val="0"/>
      <w:divBdr>
        <w:top w:val="none" w:sz="0" w:space="0" w:color="auto"/>
        <w:left w:val="none" w:sz="0" w:space="0" w:color="auto"/>
        <w:bottom w:val="none" w:sz="0" w:space="0" w:color="auto"/>
        <w:right w:val="none" w:sz="0" w:space="0" w:color="auto"/>
      </w:divBdr>
    </w:div>
    <w:div w:id="1352297842">
      <w:bodyDiv w:val="1"/>
      <w:marLeft w:val="0"/>
      <w:marRight w:val="0"/>
      <w:marTop w:val="0"/>
      <w:marBottom w:val="0"/>
      <w:divBdr>
        <w:top w:val="none" w:sz="0" w:space="0" w:color="auto"/>
        <w:left w:val="none" w:sz="0" w:space="0" w:color="auto"/>
        <w:bottom w:val="none" w:sz="0" w:space="0" w:color="auto"/>
        <w:right w:val="none" w:sz="0" w:space="0" w:color="auto"/>
      </w:divBdr>
    </w:div>
    <w:div w:id="1424228815">
      <w:marLeft w:val="0"/>
      <w:marRight w:val="0"/>
      <w:marTop w:val="0"/>
      <w:marBottom w:val="0"/>
      <w:divBdr>
        <w:top w:val="none" w:sz="0" w:space="0" w:color="auto"/>
        <w:left w:val="none" w:sz="0" w:space="0" w:color="auto"/>
        <w:bottom w:val="none" w:sz="0" w:space="0" w:color="auto"/>
        <w:right w:val="none" w:sz="0" w:space="0" w:color="auto"/>
      </w:divBdr>
    </w:div>
    <w:div w:id="1425875662">
      <w:bodyDiv w:val="1"/>
      <w:marLeft w:val="0"/>
      <w:marRight w:val="0"/>
      <w:marTop w:val="0"/>
      <w:marBottom w:val="0"/>
      <w:divBdr>
        <w:top w:val="none" w:sz="0" w:space="0" w:color="auto"/>
        <w:left w:val="none" w:sz="0" w:space="0" w:color="auto"/>
        <w:bottom w:val="none" w:sz="0" w:space="0" w:color="auto"/>
        <w:right w:val="none" w:sz="0" w:space="0" w:color="auto"/>
      </w:divBdr>
    </w:div>
    <w:div w:id="1449347864">
      <w:bodyDiv w:val="1"/>
      <w:marLeft w:val="0"/>
      <w:marRight w:val="0"/>
      <w:marTop w:val="0"/>
      <w:marBottom w:val="0"/>
      <w:divBdr>
        <w:top w:val="none" w:sz="0" w:space="0" w:color="auto"/>
        <w:left w:val="none" w:sz="0" w:space="0" w:color="auto"/>
        <w:bottom w:val="none" w:sz="0" w:space="0" w:color="auto"/>
        <w:right w:val="none" w:sz="0" w:space="0" w:color="auto"/>
      </w:divBdr>
    </w:div>
    <w:div w:id="1492018023">
      <w:bodyDiv w:val="1"/>
      <w:marLeft w:val="0"/>
      <w:marRight w:val="0"/>
      <w:marTop w:val="0"/>
      <w:marBottom w:val="0"/>
      <w:divBdr>
        <w:top w:val="none" w:sz="0" w:space="0" w:color="auto"/>
        <w:left w:val="none" w:sz="0" w:space="0" w:color="auto"/>
        <w:bottom w:val="none" w:sz="0" w:space="0" w:color="auto"/>
        <w:right w:val="none" w:sz="0" w:space="0" w:color="auto"/>
      </w:divBdr>
    </w:div>
    <w:div w:id="1517957344">
      <w:bodyDiv w:val="1"/>
      <w:marLeft w:val="0"/>
      <w:marRight w:val="0"/>
      <w:marTop w:val="0"/>
      <w:marBottom w:val="0"/>
      <w:divBdr>
        <w:top w:val="none" w:sz="0" w:space="0" w:color="auto"/>
        <w:left w:val="none" w:sz="0" w:space="0" w:color="auto"/>
        <w:bottom w:val="none" w:sz="0" w:space="0" w:color="auto"/>
        <w:right w:val="none" w:sz="0" w:space="0" w:color="auto"/>
      </w:divBdr>
    </w:div>
    <w:div w:id="1520851589">
      <w:bodyDiv w:val="1"/>
      <w:marLeft w:val="0"/>
      <w:marRight w:val="0"/>
      <w:marTop w:val="0"/>
      <w:marBottom w:val="0"/>
      <w:divBdr>
        <w:top w:val="none" w:sz="0" w:space="0" w:color="auto"/>
        <w:left w:val="none" w:sz="0" w:space="0" w:color="auto"/>
        <w:bottom w:val="none" w:sz="0" w:space="0" w:color="auto"/>
        <w:right w:val="none" w:sz="0" w:space="0" w:color="auto"/>
      </w:divBdr>
    </w:div>
    <w:div w:id="1523930281">
      <w:bodyDiv w:val="1"/>
      <w:marLeft w:val="0"/>
      <w:marRight w:val="0"/>
      <w:marTop w:val="0"/>
      <w:marBottom w:val="0"/>
      <w:divBdr>
        <w:top w:val="none" w:sz="0" w:space="0" w:color="auto"/>
        <w:left w:val="none" w:sz="0" w:space="0" w:color="auto"/>
        <w:bottom w:val="none" w:sz="0" w:space="0" w:color="auto"/>
        <w:right w:val="none" w:sz="0" w:space="0" w:color="auto"/>
      </w:divBdr>
    </w:div>
    <w:div w:id="1641035225">
      <w:bodyDiv w:val="1"/>
      <w:marLeft w:val="0"/>
      <w:marRight w:val="0"/>
      <w:marTop w:val="0"/>
      <w:marBottom w:val="0"/>
      <w:divBdr>
        <w:top w:val="none" w:sz="0" w:space="0" w:color="auto"/>
        <w:left w:val="none" w:sz="0" w:space="0" w:color="auto"/>
        <w:bottom w:val="none" w:sz="0" w:space="0" w:color="auto"/>
        <w:right w:val="none" w:sz="0" w:space="0" w:color="auto"/>
      </w:divBdr>
    </w:div>
    <w:div w:id="1694574883">
      <w:bodyDiv w:val="1"/>
      <w:marLeft w:val="0"/>
      <w:marRight w:val="0"/>
      <w:marTop w:val="0"/>
      <w:marBottom w:val="0"/>
      <w:divBdr>
        <w:top w:val="none" w:sz="0" w:space="0" w:color="auto"/>
        <w:left w:val="none" w:sz="0" w:space="0" w:color="auto"/>
        <w:bottom w:val="none" w:sz="0" w:space="0" w:color="auto"/>
        <w:right w:val="none" w:sz="0" w:space="0" w:color="auto"/>
      </w:divBdr>
    </w:div>
    <w:div w:id="1701203272">
      <w:bodyDiv w:val="1"/>
      <w:marLeft w:val="0"/>
      <w:marRight w:val="0"/>
      <w:marTop w:val="0"/>
      <w:marBottom w:val="0"/>
      <w:divBdr>
        <w:top w:val="none" w:sz="0" w:space="0" w:color="auto"/>
        <w:left w:val="none" w:sz="0" w:space="0" w:color="auto"/>
        <w:bottom w:val="none" w:sz="0" w:space="0" w:color="auto"/>
        <w:right w:val="none" w:sz="0" w:space="0" w:color="auto"/>
      </w:divBdr>
    </w:div>
    <w:div w:id="1706757926">
      <w:bodyDiv w:val="1"/>
      <w:marLeft w:val="0"/>
      <w:marRight w:val="0"/>
      <w:marTop w:val="0"/>
      <w:marBottom w:val="0"/>
      <w:divBdr>
        <w:top w:val="none" w:sz="0" w:space="0" w:color="auto"/>
        <w:left w:val="none" w:sz="0" w:space="0" w:color="auto"/>
        <w:bottom w:val="none" w:sz="0" w:space="0" w:color="auto"/>
        <w:right w:val="none" w:sz="0" w:space="0" w:color="auto"/>
      </w:divBdr>
    </w:div>
    <w:div w:id="1744569168">
      <w:bodyDiv w:val="1"/>
      <w:marLeft w:val="0"/>
      <w:marRight w:val="0"/>
      <w:marTop w:val="0"/>
      <w:marBottom w:val="0"/>
      <w:divBdr>
        <w:top w:val="none" w:sz="0" w:space="0" w:color="auto"/>
        <w:left w:val="none" w:sz="0" w:space="0" w:color="auto"/>
        <w:bottom w:val="none" w:sz="0" w:space="0" w:color="auto"/>
        <w:right w:val="none" w:sz="0" w:space="0" w:color="auto"/>
      </w:divBdr>
    </w:div>
    <w:div w:id="1756395023">
      <w:bodyDiv w:val="1"/>
      <w:marLeft w:val="0"/>
      <w:marRight w:val="0"/>
      <w:marTop w:val="0"/>
      <w:marBottom w:val="0"/>
      <w:divBdr>
        <w:top w:val="none" w:sz="0" w:space="0" w:color="auto"/>
        <w:left w:val="none" w:sz="0" w:space="0" w:color="auto"/>
        <w:bottom w:val="none" w:sz="0" w:space="0" w:color="auto"/>
        <w:right w:val="none" w:sz="0" w:space="0" w:color="auto"/>
      </w:divBdr>
    </w:div>
    <w:div w:id="1807241186">
      <w:bodyDiv w:val="1"/>
      <w:marLeft w:val="0"/>
      <w:marRight w:val="0"/>
      <w:marTop w:val="0"/>
      <w:marBottom w:val="0"/>
      <w:divBdr>
        <w:top w:val="none" w:sz="0" w:space="0" w:color="auto"/>
        <w:left w:val="none" w:sz="0" w:space="0" w:color="auto"/>
        <w:bottom w:val="none" w:sz="0" w:space="0" w:color="auto"/>
        <w:right w:val="none" w:sz="0" w:space="0" w:color="auto"/>
      </w:divBdr>
    </w:div>
    <w:div w:id="1818262340">
      <w:bodyDiv w:val="1"/>
      <w:marLeft w:val="0"/>
      <w:marRight w:val="0"/>
      <w:marTop w:val="0"/>
      <w:marBottom w:val="0"/>
      <w:divBdr>
        <w:top w:val="none" w:sz="0" w:space="0" w:color="auto"/>
        <w:left w:val="none" w:sz="0" w:space="0" w:color="auto"/>
        <w:bottom w:val="none" w:sz="0" w:space="0" w:color="auto"/>
        <w:right w:val="none" w:sz="0" w:space="0" w:color="auto"/>
      </w:divBdr>
    </w:div>
    <w:div w:id="1828550161">
      <w:bodyDiv w:val="1"/>
      <w:marLeft w:val="0"/>
      <w:marRight w:val="0"/>
      <w:marTop w:val="0"/>
      <w:marBottom w:val="0"/>
      <w:divBdr>
        <w:top w:val="none" w:sz="0" w:space="0" w:color="auto"/>
        <w:left w:val="none" w:sz="0" w:space="0" w:color="auto"/>
        <w:bottom w:val="none" w:sz="0" w:space="0" w:color="auto"/>
        <w:right w:val="none" w:sz="0" w:space="0" w:color="auto"/>
      </w:divBdr>
    </w:div>
    <w:div w:id="1882595208">
      <w:bodyDiv w:val="1"/>
      <w:marLeft w:val="0"/>
      <w:marRight w:val="0"/>
      <w:marTop w:val="0"/>
      <w:marBottom w:val="0"/>
      <w:divBdr>
        <w:top w:val="none" w:sz="0" w:space="0" w:color="auto"/>
        <w:left w:val="none" w:sz="0" w:space="0" w:color="auto"/>
        <w:bottom w:val="none" w:sz="0" w:space="0" w:color="auto"/>
        <w:right w:val="none" w:sz="0" w:space="0" w:color="auto"/>
      </w:divBdr>
    </w:div>
    <w:div w:id="1931231219">
      <w:bodyDiv w:val="1"/>
      <w:marLeft w:val="0"/>
      <w:marRight w:val="0"/>
      <w:marTop w:val="0"/>
      <w:marBottom w:val="0"/>
      <w:divBdr>
        <w:top w:val="none" w:sz="0" w:space="0" w:color="auto"/>
        <w:left w:val="none" w:sz="0" w:space="0" w:color="auto"/>
        <w:bottom w:val="none" w:sz="0" w:space="0" w:color="auto"/>
        <w:right w:val="none" w:sz="0" w:space="0" w:color="auto"/>
      </w:divBdr>
    </w:div>
    <w:div w:id="1939172783">
      <w:bodyDiv w:val="1"/>
      <w:marLeft w:val="0"/>
      <w:marRight w:val="0"/>
      <w:marTop w:val="0"/>
      <w:marBottom w:val="0"/>
      <w:divBdr>
        <w:top w:val="none" w:sz="0" w:space="0" w:color="auto"/>
        <w:left w:val="none" w:sz="0" w:space="0" w:color="auto"/>
        <w:bottom w:val="none" w:sz="0" w:space="0" w:color="auto"/>
        <w:right w:val="none" w:sz="0" w:space="0" w:color="auto"/>
      </w:divBdr>
    </w:div>
    <w:div w:id="1980108656">
      <w:bodyDiv w:val="1"/>
      <w:marLeft w:val="0"/>
      <w:marRight w:val="0"/>
      <w:marTop w:val="0"/>
      <w:marBottom w:val="0"/>
      <w:divBdr>
        <w:top w:val="none" w:sz="0" w:space="0" w:color="auto"/>
        <w:left w:val="none" w:sz="0" w:space="0" w:color="auto"/>
        <w:bottom w:val="none" w:sz="0" w:space="0" w:color="auto"/>
        <w:right w:val="none" w:sz="0" w:space="0" w:color="auto"/>
      </w:divBdr>
    </w:div>
    <w:div w:id="1992783073">
      <w:bodyDiv w:val="1"/>
      <w:marLeft w:val="0"/>
      <w:marRight w:val="0"/>
      <w:marTop w:val="0"/>
      <w:marBottom w:val="0"/>
      <w:divBdr>
        <w:top w:val="none" w:sz="0" w:space="0" w:color="auto"/>
        <w:left w:val="none" w:sz="0" w:space="0" w:color="auto"/>
        <w:bottom w:val="none" w:sz="0" w:space="0" w:color="auto"/>
        <w:right w:val="none" w:sz="0" w:space="0" w:color="auto"/>
      </w:divBdr>
    </w:div>
    <w:div w:id="2058619977">
      <w:bodyDiv w:val="1"/>
      <w:marLeft w:val="0"/>
      <w:marRight w:val="0"/>
      <w:marTop w:val="0"/>
      <w:marBottom w:val="0"/>
      <w:divBdr>
        <w:top w:val="none" w:sz="0" w:space="0" w:color="auto"/>
        <w:left w:val="none" w:sz="0" w:space="0" w:color="auto"/>
        <w:bottom w:val="none" w:sz="0" w:space="0" w:color="auto"/>
        <w:right w:val="none" w:sz="0" w:space="0" w:color="auto"/>
      </w:divBdr>
    </w:div>
    <w:div w:id="2059667607">
      <w:bodyDiv w:val="1"/>
      <w:marLeft w:val="0"/>
      <w:marRight w:val="0"/>
      <w:marTop w:val="0"/>
      <w:marBottom w:val="0"/>
      <w:divBdr>
        <w:top w:val="none" w:sz="0" w:space="0" w:color="auto"/>
        <w:left w:val="none" w:sz="0" w:space="0" w:color="auto"/>
        <w:bottom w:val="none" w:sz="0" w:space="0" w:color="auto"/>
        <w:right w:val="none" w:sz="0" w:space="0" w:color="auto"/>
      </w:divBdr>
    </w:div>
    <w:div w:id="2068606951">
      <w:bodyDiv w:val="1"/>
      <w:marLeft w:val="0"/>
      <w:marRight w:val="0"/>
      <w:marTop w:val="0"/>
      <w:marBottom w:val="0"/>
      <w:divBdr>
        <w:top w:val="none" w:sz="0" w:space="0" w:color="auto"/>
        <w:left w:val="none" w:sz="0" w:space="0" w:color="auto"/>
        <w:bottom w:val="none" w:sz="0" w:space="0" w:color="auto"/>
        <w:right w:val="none" w:sz="0" w:space="0" w:color="auto"/>
      </w:divBdr>
    </w:div>
    <w:div w:id="20922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3F5B-5DCE-44FA-A81F-BEF1CB2F0B4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168C727-6A28-4232-8E69-076A3132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11835</Words>
  <Characters>67461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Retention Schedule</vt:lpstr>
    </vt:vector>
  </TitlesOfParts>
  <Company>Tendring District Council</Company>
  <LinksUpToDate>false</LinksUpToDate>
  <CharactersWithSpaces>79138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creator>Jade Eden</dc:creator>
  <cp:lastModifiedBy>Carl Black</cp:lastModifiedBy>
  <cp:revision>59</cp:revision>
  <cp:lastPrinted>2018-02-09T12:20:00Z</cp:lastPrinted>
  <dcterms:created xsi:type="dcterms:W3CDTF">2018-02-02T11:19:00Z</dcterms:created>
  <dcterms:modified xsi:type="dcterms:W3CDTF">2018-03-14T12:05:00Z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5b1cb444-c110-4ebc-9dac-c9ba447d6a41</vt:lpwstr>
  </property>
  <property fmtid="{D5CDD505-2E9C-101B-9397-08002B2CF9AE}" pid="3" name="bjSaver">
    <vt:lpwstr>Wl24EpGdCu0y7Jvhpjv8oaCJq1Usa42S</vt:lpwstr>
  </property>
  <property fmtid="{D5CDD505-2E9C-101B-9397-08002B2CF9AE}" pid="4" name="bjDocumentSecurityLabel">
    <vt:lpwstr>OFFICIAL</vt:lpwstr>
  </property>
  <property fmtid="{D5CDD505-2E9C-101B-9397-08002B2CF9AE}" pid="5"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6" name="bjDocumentLabelXML-0">
    <vt:lpwstr>ames.com/2008/01/sie/internal/label"&gt;&lt;element uid="id_classification_nonbusiness" value="" /&gt;&lt;/sisl&gt;</vt:lpwstr>
  </property>
</Properties>
</file>